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520"/>
      </w:tblGrid>
      <w:tr w:rsidR="00672888" w:rsidRPr="00672888" w:rsidTr="00672888">
        <w:tc>
          <w:tcPr>
            <w:tcW w:w="5520" w:type="dxa"/>
            <w:hideMark/>
          </w:tcPr>
          <w:p w:rsidR="00672888" w:rsidRPr="00672888" w:rsidRDefault="00672888" w:rsidP="00672888">
            <w:pPr>
              <w:spacing w:before="100" w:beforeAutospacing="1" w:after="100" w:afterAutospacing="1"/>
            </w:pPr>
            <w:r w:rsidRPr="00672888">
              <w:t>ЗАТВЕРДЖЕНО</w:t>
            </w:r>
          </w:p>
          <w:p w:rsidR="00672888" w:rsidRPr="00672888" w:rsidRDefault="00672888" w:rsidP="00672888">
            <w:pPr>
              <w:spacing w:before="100" w:beforeAutospacing="1" w:after="100" w:afterAutospacing="1"/>
            </w:pPr>
            <w:r w:rsidRPr="00672888">
              <w:t>постановою Кабінету Міністрів України</w:t>
            </w:r>
          </w:p>
          <w:p w:rsidR="00672888" w:rsidRPr="00672888" w:rsidRDefault="00672888" w:rsidP="00672888">
            <w:pPr>
              <w:spacing w:before="100" w:beforeAutospacing="1" w:after="100" w:afterAutospacing="1"/>
            </w:pPr>
            <w:r w:rsidRPr="00672888">
              <w:t>від 30 травня 2011 р. N 615 </w:t>
            </w:r>
          </w:p>
        </w:tc>
      </w:tr>
    </w:tbl>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rPr>
          <w:sz w:val="20"/>
          <w:szCs w:val="20"/>
        </w:rPr>
        <w:t> </w:t>
      </w:r>
    </w:p>
    <w:p w:rsidR="00672888" w:rsidRPr="00672888" w:rsidRDefault="00672888" w:rsidP="00672888">
      <w:pPr>
        <w:spacing w:before="100" w:beforeAutospacing="1" w:after="100" w:afterAutospacing="1"/>
        <w:jc w:val="both"/>
      </w:pPr>
      <w:r w:rsidRPr="00672888">
        <w:rPr>
          <w:sz w:val="20"/>
          <w:szCs w:val="20"/>
        </w:rPr>
        <w:t> </w:t>
      </w:r>
    </w:p>
    <w:p w:rsidR="00672888" w:rsidRPr="00672888" w:rsidRDefault="00672888" w:rsidP="00672888">
      <w:pPr>
        <w:spacing w:before="100" w:beforeAutospacing="1" w:after="100" w:afterAutospacing="1"/>
        <w:jc w:val="center"/>
      </w:pPr>
      <w:r w:rsidRPr="00672888">
        <w:rPr>
          <w:b/>
          <w:sz w:val="32"/>
          <w:szCs w:val="32"/>
        </w:rPr>
        <w:t>ПОРЯДОК</w:t>
      </w:r>
    </w:p>
    <w:p w:rsidR="00672888" w:rsidRPr="00672888" w:rsidRDefault="00672888" w:rsidP="00672888">
      <w:pPr>
        <w:spacing w:before="100" w:beforeAutospacing="1" w:after="100" w:afterAutospacing="1"/>
        <w:jc w:val="center"/>
      </w:pPr>
      <w:r w:rsidRPr="00672888">
        <w:rPr>
          <w:b/>
          <w:sz w:val="32"/>
          <w:szCs w:val="32"/>
        </w:rPr>
        <w:t xml:space="preserve">надання спеціальних дозволів на користування надрами </w:t>
      </w:r>
    </w:p>
    <w:tbl>
      <w:tblPr>
        <w:tblW w:w="0" w:type="auto"/>
        <w:tblLayout w:type="fixed"/>
        <w:tblLook w:val="04A0"/>
      </w:tblPr>
      <w:tblGrid>
        <w:gridCol w:w="7380"/>
      </w:tblGrid>
      <w:tr w:rsidR="00672888" w:rsidRPr="00672888" w:rsidTr="00672888">
        <w:tc>
          <w:tcPr>
            <w:tcW w:w="7380" w:type="dxa"/>
            <w:hideMark/>
          </w:tcPr>
          <w:p w:rsidR="00672888" w:rsidRPr="00672888" w:rsidRDefault="00672888" w:rsidP="00672888">
            <w:pPr>
              <w:spacing w:before="100" w:beforeAutospacing="1" w:after="100" w:afterAutospacing="1"/>
              <w:jc w:val="center"/>
            </w:pPr>
            <w:r w:rsidRPr="00672888">
              <w:t> </w:t>
            </w:r>
          </w:p>
          <w:p w:rsidR="00672888" w:rsidRPr="00672888" w:rsidRDefault="00672888" w:rsidP="00672888">
            <w:pPr>
              <w:spacing w:before="100" w:beforeAutospacing="1" w:after="100" w:afterAutospacing="1"/>
              <w:jc w:val="both"/>
            </w:pPr>
            <w:r w:rsidRPr="00672888">
              <w:t>(У тексті Порядку, крім абзацу дев'ятого пункту 10, абзацу другого пункту 11, абзацу чотирнадцятого пункту 23 і абзацу першого пункту 26, слово "Держгеонадра" в усіх відмінках замінено словами "орган з питань надання дозволу" у відповідному відмінку згідно з постановою Кабінету Міністрів України від 17 жовтня 2012 року N 991)</w:t>
            </w:r>
          </w:p>
        </w:tc>
      </w:tr>
    </w:tbl>
    <w:p w:rsidR="00672888" w:rsidRPr="00672888" w:rsidRDefault="00672888" w:rsidP="00672888">
      <w:pPr>
        <w:spacing w:before="100" w:beforeAutospacing="1" w:after="100" w:afterAutospacing="1"/>
        <w:jc w:val="center"/>
      </w:pPr>
      <w:r w:rsidRPr="00672888">
        <w:t> </w:t>
      </w:r>
    </w:p>
    <w:p w:rsidR="00672888" w:rsidRPr="00672888" w:rsidRDefault="00672888" w:rsidP="00672888">
      <w:pPr>
        <w:spacing w:before="100" w:beforeAutospacing="1" w:after="100" w:afterAutospacing="1"/>
        <w:jc w:val="center"/>
      </w:pPr>
      <w:r w:rsidRPr="00672888">
        <w:t> </w:t>
      </w:r>
    </w:p>
    <w:p w:rsidR="00672888" w:rsidRPr="00672888" w:rsidRDefault="00672888" w:rsidP="00672888">
      <w:pPr>
        <w:spacing w:before="100" w:beforeAutospacing="1" w:after="100" w:afterAutospacing="1"/>
        <w:jc w:val="both"/>
      </w:pPr>
      <w:r w:rsidRPr="00672888">
        <w:t xml:space="preserve">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видачі дубліката, зупинення дії чи анулювання дозволу та внесення до нього змін.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Дія цього Порядку поширюється на всі види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Користувачами надр можуть бути особи, визначені </w:t>
      </w:r>
      <w:r w:rsidRPr="00672888">
        <w:rPr>
          <w:color w:val="0000FF"/>
        </w:rPr>
        <w:t>статтею 13 Кодексу України про надра</w:t>
      </w:r>
      <w:r w:rsidRPr="00672888">
        <w:t xml:space="preserve"> (далі - надрокористувачі).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Видача (відмова у видачі, переоформлення, видача дубліката, анулювання) дозволу здійснюється відповідно до </w:t>
      </w:r>
      <w:r w:rsidRPr="00672888">
        <w:rPr>
          <w:color w:val="0000FF"/>
        </w:rPr>
        <w:t>Закону України "Про дозвільну систему у сфері господарської діяльності"</w:t>
      </w:r>
      <w:r w:rsidRPr="00672888">
        <w:t xml:space="preserve">.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lastRenderedPageBreak/>
        <w:t>(пункт 1 доповнено абзацом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16.12.2015 р. N 1173)</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2. Дозволи надаються Держгеонадрами переможцям аукціонів з їх продажу та без проведення аукціонів у випадках, передбачених пунктом 8 цього Порядку, органом з питань надання дозволу, крім корисних копалин місцевого значення на території Автономної Республіки Крим, дозволи на видобування яких надаються Радою міністрів Автономної Республіки Крим згідно із цим Порядком.</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2 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3. На кожний вид користування надрами в межах конкретної ділянки надається окремий дозвіл.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пункту 3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Одному заявникові може надаватися дозвіл на видобування одного виду корисних копалин з кількох близько розташованих родовищ, якщо доцільність їх спільної розробки підтверджується відповідним рішенням Державної комісії України по запасах корисних копалин (далі - ДКЗ).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межах однієї ділянки надр можуть проводитися роботи з геологічного вивчення та видобування різних за видом корисних копалин за кількома дозволами. При цьому в угоді на користування надрами визначаються просторові межі кожного виду корисної копалини.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Використання земельних ділянок для потреб, пов'язаних з користуванням надрами, здійснюється надрокористувачами у порядку, встановленому законодавством.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4. Дозвіл на видобування корисних копалин (промислову розробку їх родовищ) надається після проведення експертизи та оцінки розвіданих запасів корисних копалин в </w:t>
      </w:r>
      <w:r w:rsidRPr="00672888">
        <w:lastRenderedPageBreak/>
        <w:t>установленому порядку чи апробації прогнозних (перспективних) ресурсів корисних копалин ДКЗ за умови подальшого затвердження нею таких запасів.</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пункту 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 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17.10.2012 р. N 991,</w:t>
      </w:r>
    </w:p>
    <w:p w:rsidR="00672888" w:rsidRPr="00672888" w:rsidRDefault="00672888" w:rsidP="00672888">
      <w:pPr>
        <w:spacing w:before="100" w:beforeAutospacing="1" w:after="100" w:afterAutospacing="1"/>
        <w:jc w:val="right"/>
      </w:pPr>
      <w:r w:rsidRPr="00672888">
        <w:t>із змінами, внесеними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Надрокористувач, якому надано дозвіл на видобування корисних копалин, має право проводити дорозвідку (довивчення) родовища у межах наданої йому ділянки надр.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Видобування не придатних для побутового використання мінералізованих підземних вод для потреб нафтогазової 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третій пункту 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5. Дозволи надаються на такі види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геологічне вивчення родовищ корисних копалин;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геологічне вивчення, в тому числі дослідно-промислова розробка родовищ корисних копалин загальнодержавного значення;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видобування корисних копалин;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 xml:space="preserve">геологічне вивчення нафтогазоносних надр, у тому числі дослідно-промислова розробка родовищ, з подальшим видобуванням нафти, газу (промислова розробка родовищ);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виконання робіт (здійснення діяльності), передбачених угодою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восьмий пункту 5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6. Строк дії дозволу обчислюється з дня його реєстрації, якщо в ньому не передбачено інше.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7. Дозвіл надається на строк, визначений заявником, але не більш як на: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три роки - на геологічне вивчення ділянок надр корисних копалин місцевого значення;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7 доповнено новим абзацом другим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абзаци другий - десятий</w:t>
      </w:r>
    </w:p>
    <w:p w:rsidR="00672888" w:rsidRPr="00672888" w:rsidRDefault="00672888" w:rsidP="00672888">
      <w:pPr>
        <w:spacing w:before="100" w:beforeAutospacing="1" w:after="100" w:afterAutospacing="1"/>
        <w:jc w:val="right"/>
      </w:pPr>
      <w:r w:rsidRPr="00672888">
        <w:t> вважати відповідно абзацами третім - одинадцятим)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lastRenderedPageBreak/>
        <w:t xml:space="preserve">п'ять років - на геологічне вивчення родовищ корисних копалин і геологічне вивчення, в тому числі дослідно-промислову розробку родовищ корисних копалин загальнодержавного значення;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10 років - на геологічне вивчення нафтогазоносних надр, у тому числі дослідно-промислову розробку родовищ нафти і газу, в межах континентального шельфу та виключної (морської) економічної зони України;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20 років - на видобування корисних копалин;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30 років - на видобування нафти і газу в межах континентального шельфу та виключної (морської) економічної зони України;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строк дії окремих дозволів на геологічне вивчення нафтогазоносних надр та видобування нафти і газу (промислова розробка родовищ), але не більш як на 20 років на суші і не більш як на 30 років на континентальному шельфі та в межах виключної (морської) економічної зони України - на геологічне вивчення нафтогазоносних надр, у тому числі дослідно-промислову розробку родовищ, з подальшим видобуванням нафти і газу (промислова розробка родовищ). При цьому строк геологічного вивчення нафтогазоносних надр не може перевищувати 10 років;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20 років - на будівництво та експлуатацію підземних споруд, не пов'язаних з видобуванням корисних копалин;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50 років - на будівництво та експлуатацію підземних сховищ нафти чи газу;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строк дії відповідної угоди про розподіл продукції - на виконання угод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Дозвіл на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та оздоровчі заклади тощо), в частині їх геологічного вивчення і збереження надаються без обмеження строку дії.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 xml:space="preserve">8. Без проведення аукціону дозвіл надається у разі: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 видобування корисних копалин, якщо заявник за власні кошти здійснив геологічне вивчення ділянки надр та підрахунок запасів корисних копалин, який затверджено ДКЗ, та подав документи на отримання спеціального дозволу не пізніше ніж протягом трьох років після затвердження запасів, а також видобування корисних копалин (для нафтогазоносних надр на геологічне вивчення, у тому числі дослідно-промислову розробку родовищ, з подальшим видобуванням нафти, газу (промислова розробка родовищ), якщо заявник за власні кошти здійснив апробацію в ДКЗ за умови затвердження підрахунку запасів корисних копалин у ДКЗ протягом трьох років, а в межах континентального шельфу та виключної (морської) економічної зони України - десяти років з моменту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1 пункту 8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 розширення меж не більш як на 50 відсотків раніше наданої у користування площі ділянки надр з метою її геологічного вивчення або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3) геологічного вивчення та видобування корисних копалин місцевого значення.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підпункту 3 пункту 8 із змінами, внесеними</w:t>
      </w:r>
    </w:p>
    <w:p w:rsidR="00672888" w:rsidRPr="00672888" w:rsidRDefault="00672888" w:rsidP="00672888">
      <w:pPr>
        <w:spacing w:before="100" w:beforeAutospacing="1" w:after="100" w:afterAutospacing="1"/>
        <w:jc w:val="right"/>
      </w:pPr>
      <w:r w:rsidRPr="00672888">
        <w:t> згідно з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Інформацію про ділянки надр, які пропонуються для надання зазначених дозволів, орган з питань надання дозволу або Рада міністрів Автономної Республіки Крим відповідно до повноважень (далі - орган з питань надання дозволу) розміщує не пізніше ніж за 30 днів до прийняття рішення про надання дозволу у газеті "Урядовий кур'єр" та на своєму офіційному веб-сайті із зазначенням назви ділянки надр, її 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right"/>
      </w:pPr>
      <w:r w:rsidRPr="00672888">
        <w:t>(абзац другий підпункту 3 пункту 8 із змінами, внесеними</w:t>
      </w:r>
    </w:p>
    <w:p w:rsidR="00672888" w:rsidRPr="00672888" w:rsidRDefault="00672888" w:rsidP="00672888">
      <w:pPr>
        <w:spacing w:before="100" w:beforeAutospacing="1" w:after="100" w:afterAutospacing="1"/>
        <w:jc w:val="right"/>
      </w:pPr>
      <w:r w:rsidRPr="00672888">
        <w:t> згідно з постановою Кабінету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разі надходження до органу з питань надання дозволу в установлений строк заяв разом із зазначеними у додатку 1 документами щодо отримання дозволу на користування однією і тією ж ділянкою надр від кількох претендентів дозвіл надається на умовах аукціону;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4) геологічного вивчення надр за рахунок коштів державного бюджету;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5) підпункт 5 пункту 8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6) 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6 пункту 8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7) геологічного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8) підпункт 8 пункту 8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lastRenderedPageBreak/>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9)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10)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11) експлуатації підземних споруд, пов'язаної із запобіганням підтопленню навколишнього середовища внаслідок закриття шахт;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12) підпункт 12 пункту 8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13) геологічного вивчення, в тому числі дослідно-промислової розробки та видобування корисних копалин акціонерними товариствами, 100 відсотків акцій яких належать державі, та суб'єктами ринку природного газу, на яких для забезпечення загальносуспільних інтересів згідно із законом покладено виконання спеціальних обов'язків на ринку природного газу та у статутному капіталі яких не менш як 100 відсотків акцій належать господарському товариству, єдиним акціонером якого є держава;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13 пункту 8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tbl>
      <w:tblPr>
        <w:tblW w:w="0" w:type="auto"/>
        <w:tblLayout w:type="fixed"/>
        <w:tblLook w:val="04A0"/>
      </w:tblPr>
      <w:tblGrid>
        <w:gridCol w:w="7380"/>
      </w:tblGrid>
      <w:tr w:rsidR="00672888" w:rsidRPr="00672888" w:rsidTr="00672888">
        <w:tc>
          <w:tcPr>
            <w:tcW w:w="7380" w:type="dxa"/>
            <w:hideMark/>
          </w:tcPr>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(з </w:t>
            </w:r>
            <w:r w:rsidRPr="00672888">
              <w:rPr>
                <w:color w:val="0000FF"/>
              </w:rPr>
              <w:t>01.04.2017 р.</w:t>
            </w:r>
            <w:r w:rsidRPr="00672888">
              <w:t xml:space="preserve"> підпункт 13 пункту 8 буде виключено відповідно до </w:t>
            </w:r>
            <w:r w:rsidRPr="00672888">
              <w:lastRenderedPageBreak/>
              <w:t>пункту 2 постанови Кабінету Міністрів України від 06.04.2016 р. N 277)</w:t>
            </w:r>
          </w:p>
        </w:tc>
      </w:tr>
    </w:tbl>
    <w:p w:rsidR="00672888" w:rsidRPr="00672888" w:rsidRDefault="00672888" w:rsidP="00672888">
      <w:pPr>
        <w:spacing w:before="100" w:beforeAutospacing="1" w:after="100" w:afterAutospacing="1"/>
        <w:jc w:val="right"/>
      </w:pPr>
      <w:r w:rsidRPr="00672888">
        <w:lastRenderedPageBreak/>
        <w:t> </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14) підпункт 14 пункту 8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14 пункту 8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виключено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15) виконання угод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Для отримання дозволу без проведення аукціону заявник подає органові з питань надання дозволу заяву разом з документами, зазначеними у додатку 1. Разом із заявою подаються дві копії заяви та доданих до неї документів. У заяві зазначаються назва і місцезнаходження ділянки надр, вид корисних копалин,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двадцятий пункту 8 із змінами, внесеними згідно з</w:t>
      </w:r>
    </w:p>
    <w:p w:rsidR="00672888" w:rsidRPr="00672888" w:rsidRDefault="00672888" w:rsidP="00672888">
      <w:pPr>
        <w:spacing w:before="100" w:beforeAutospacing="1" w:after="100" w:afterAutospacing="1"/>
        <w:jc w:val="right"/>
      </w:pPr>
      <w:r w:rsidRPr="00672888">
        <w:t> постановами Кабінету Міністрів України від 25.01.2012 р. N 307,</w:t>
      </w:r>
    </w:p>
    <w:p w:rsidR="00672888" w:rsidRPr="00672888" w:rsidRDefault="00672888" w:rsidP="00672888">
      <w:pPr>
        <w:spacing w:before="100" w:beforeAutospacing="1" w:after="100" w:afterAutospacing="1"/>
        <w:jc w:val="right"/>
      </w:pPr>
      <w:r w:rsidRPr="00672888">
        <w:t> від 17.10.2012 р. N 991,</w:t>
      </w:r>
    </w:p>
    <w:p w:rsidR="00672888" w:rsidRPr="00672888" w:rsidRDefault="00672888" w:rsidP="00672888">
      <w:pPr>
        <w:spacing w:before="100" w:beforeAutospacing="1" w:after="100" w:afterAutospacing="1"/>
        <w:jc w:val="right"/>
      </w:pPr>
      <w:r w:rsidRPr="00672888">
        <w:t>від 16.12.2015 р. N 1173,</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lastRenderedPageBreak/>
        <w:t>із змінами, внесеними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02.11.2016 р. N 775)</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Абзац двадцять перший пункту 8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Заява реєструється організатором аукціону в журналі обліку з присвоєнням їй номера і зазначенням дати і часу подання. Підтвердженням реєстрації є відмітка організатора, що проставляється на копії заяви та повертається заявнику, або відмітка на описі вкладення у цінний лист про прийняття заяви на відправлення поштовим зв'язком.</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Інформація про реєстрацію документів, що надійшли для надання дозволу, протягом трьох робочих днів з дня реєстрації розміщується на офіційному веб-сайті органу з питань надання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Документи, що не відповідають вимогам цього Порядку, повертаються заявникові. Інформація про повернення документів протягом трьох робочих днів з моменту прийняття рішення про повернення розміщується на офіційному веб-сайті органу з питань надання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Дозвіл без проведення аукціону не може бути надано особі, що не виконує програми робіт на ділянках надр, на користування якими їй вже надано дозвіл, або щодо якої виявлені порушення правил користування надрами на таких ділянках, що зафіксовані в актах перевірок, приписах або розпорядженнях відповідних органів у сфері надрокористування до моменту їх усунення.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Рішення про надання дозволу без проведення аукціону приймається протягом 30 днів після отримання всіх погоджень, передбачених пунктом 9 цього Порядку.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Органом з питань надання дозволу надсилається запит правоохоронним органам та суб'єктам фінансового моніторингу про розгляд документів заявника для виявлення суб'єктів господарювання, що здійснюють фінансування тероризму в Україні.</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У разі ненадання правоохоронними органами та суб'єктами фінансового моніторингу відповіді на запит протягом 30-денного строку вважається, що за результатами розгляду документів заявника не виявлено суб'єктів господарювання, що здійснюють фінансування тероризму в Україні.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Крім того, органом з питань надання дозволу надсилається запит органам ДФС щодо перевірки факту наявності у заявника боргу із сплати податків та загальнообов'язкових платежів станом на останній звітний період.</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разі ненадання органами ДФС відповіді на запит протягом 30-денного строку вважається, що факту наявності у заявника боргу із сплати загальнодержавних податків та зборів станом на останній звітний період не виявлено.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двадцять другий - двадцять четвертий пункту 8 із змінами, внесеними</w:t>
      </w:r>
    </w:p>
    <w:p w:rsidR="00672888" w:rsidRPr="00672888" w:rsidRDefault="00672888" w:rsidP="00672888">
      <w:pPr>
        <w:spacing w:before="100" w:beforeAutospacing="1" w:after="100" w:afterAutospacing="1"/>
        <w:jc w:val="right"/>
      </w:pPr>
      <w:r w:rsidRPr="00672888">
        <w:t> згідно з постановою Кабінету Міністрів України від 04.07.2011 р. N 751,</w:t>
      </w:r>
    </w:p>
    <w:p w:rsidR="00672888" w:rsidRPr="00672888" w:rsidRDefault="00672888" w:rsidP="00672888">
      <w:pPr>
        <w:spacing w:before="100" w:beforeAutospacing="1" w:after="100" w:afterAutospacing="1"/>
        <w:jc w:val="right"/>
      </w:pPr>
      <w:r w:rsidRPr="00672888">
        <w:t>замінено абзацами двадцять другим - тридцятим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абзаци двадцять п'ятий - двадцять сьомий</w:t>
      </w:r>
    </w:p>
    <w:p w:rsidR="00672888" w:rsidRPr="00672888" w:rsidRDefault="00672888" w:rsidP="00672888">
      <w:pPr>
        <w:spacing w:before="100" w:beforeAutospacing="1" w:after="100" w:afterAutospacing="1"/>
        <w:jc w:val="right"/>
      </w:pPr>
      <w:r w:rsidRPr="00672888">
        <w:t> вважати відповідно абзацами тридцять першим - тридцять третім)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Надання дозволів у випадках, передбачених підпунктами 1 - 14 цього пункту, здійснюється за рішенням органу з питань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Абзац тридцять другий пункту 8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випадку, передбаченому підпунктом 15 цього пункту, дозволи надаються за поданням Міжвідомчої комісії з організації укладення та виконання угод про розподіл продукції.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 xml:space="preserve">9. Надання надр у користування, за винятком надання надр на умовах угод про розподіл продукції, погоджується з: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пункту 9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Радою міністрів Автономної Республіки Крим, відповідними обласними, Київською і Севастопольською міськими радами - на користування ділянками надр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другий пункту 9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відповідними районними, міськими, селищними, сільськими радами - на користування ділянками надр, що містять корисні копалини місцевого значення;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Мінприроди - на всі види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Абзац п'ятий пункту 9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п'ятий пункту 9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11.02.2016 р. N 76,</w:t>
      </w:r>
    </w:p>
    <w:p w:rsidR="00672888" w:rsidRPr="00672888" w:rsidRDefault="00672888" w:rsidP="00672888">
      <w:pPr>
        <w:spacing w:before="100" w:beforeAutospacing="1" w:after="100" w:afterAutospacing="1"/>
        <w:jc w:val="right"/>
      </w:pPr>
      <w:r w:rsidRPr="00672888">
        <w:t>виключено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Видача дозволу здійснюється на підставі заяви і документів, зазначених у додатку 1, та погоджується органами, визначеними абзацами другим - четвертим цього пункту.</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right"/>
      </w:pPr>
      <w:r w:rsidRPr="00672888">
        <w:t>(пункт 9 доповнено новим абзацом шостим згідно з</w:t>
      </w:r>
    </w:p>
    <w:p w:rsidR="00672888" w:rsidRPr="00672888" w:rsidRDefault="00672888" w:rsidP="00672888">
      <w:pPr>
        <w:spacing w:before="100" w:beforeAutospacing="1" w:after="100" w:afterAutospacing="1"/>
        <w:jc w:val="right"/>
      </w:pPr>
      <w:r w:rsidRPr="00672888">
        <w:t>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абзац шостий пункту 9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Дії щодо погодження видачі дозволу вчиняються без залучення особи, що звернулася за одержанням дозволу, в межах строку, встановленого для видачі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9 доповнено новим абзацом сьомим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Для здійснення погодження орган, який видає дозвіл, не пізніше ніж протягом шести робочих днів з дати реєстрації документів надсилає їх копії у паперовому або електронному (шляхом сканування) вигляді органам, зазначеним в абзацах другому - четвертому цього пункту, та встановлює строк розгляду зазначених документів.</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9 доповнено новим абзацом восьмим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абзац восьмий пункту 9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За результатами розгляду документів, надісланих на погодження, органи, зазначені в абзацах другому - четвертому цього пункту, надають погодження, які у паперовому або електронному вигляді надсилають органу, який видає дозвіл.</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9 доповнено новим абзацом дев'ятим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абзац дев'ятий пункту 9 із змінами, внесеними згідно з</w:t>
      </w:r>
    </w:p>
    <w:p w:rsidR="00672888" w:rsidRPr="00672888" w:rsidRDefault="00672888" w:rsidP="00672888">
      <w:pPr>
        <w:spacing w:before="100" w:beforeAutospacing="1" w:after="100" w:afterAutospacing="1"/>
        <w:jc w:val="right"/>
      </w:pPr>
      <w:r w:rsidRPr="00672888">
        <w:lastRenderedPageBreak/>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разі ненадання органами, зазначеними в абзацах другому і третьому цього пункту, позитивної або негативної відповіді щодо погодження за результатами розгляду на найближчій сесії (але у будь-якому разі не пізніше ніж через 90 календарних днів з дати отримання документів від органу з питань надання дозволу) вважається, що надання дозволу ними погоджено.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9 доповнено новим абзацом десятим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абзаци десятий і одинадцятий</w:t>
      </w:r>
    </w:p>
    <w:p w:rsidR="00672888" w:rsidRPr="00672888" w:rsidRDefault="00672888" w:rsidP="00672888">
      <w:pPr>
        <w:spacing w:before="100" w:beforeAutospacing="1" w:after="100" w:afterAutospacing="1"/>
        <w:jc w:val="right"/>
      </w:pPr>
      <w:r w:rsidRPr="00672888">
        <w:t> вважати відповідно абзацами одинадцятим і дванадцятим)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разі ненадання Мінприроди погодження протягом 30-денного строку вважається, що надання дозволу ним погоджено.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9 доповнено новим абзацом одинадцятим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16.12.2015 р. N 1173)</w:t>
      </w:r>
    </w:p>
    <w:p w:rsidR="00672888" w:rsidRPr="00672888" w:rsidRDefault="00672888" w:rsidP="00672888">
      <w:pPr>
        <w:spacing w:before="100" w:beforeAutospacing="1" w:after="100" w:afterAutospacing="1"/>
        <w:jc w:val="right"/>
      </w:pPr>
      <w:r w:rsidRPr="00672888">
        <w:t>у зв'язку з цим абзац сьомий вважати абзацом дванадцятим,</w:t>
      </w:r>
    </w:p>
    <w:p w:rsidR="00672888" w:rsidRPr="00672888" w:rsidRDefault="00672888" w:rsidP="00672888">
      <w:pPr>
        <w:spacing w:before="100" w:beforeAutospacing="1" w:after="100" w:afterAutospacing="1"/>
        <w:jc w:val="right"/>
      </w:pPr>
      <w:r w:rsidRPr="00672888">
        <w:t>абзац одинадцятий пункту 9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Погодження надання надр у користування на виконання угод про розподіл продукції здійснюється у порядку та на умовах, визначених </w:t>
      </w:r>
      <w:r w:rsidRPr="00672888">
        <w:rPr>
          <w:color w:val="0000FF"/>
        </w:rPr>
        <w:t>Законом України "Про угоди про розподіл продукції"</w:t>
      </w:r>
      <w:r w:rsidRPr="00672888">
        <w:t xml:space="preserve"> і відповідними угодами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10. 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вимоги до ефективності робіт;</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сучасні технології видобування та переробки корисних копалин;</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види, обсяги і строки виконання робіт на ділянці надр;</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підстави для припинення діяльності, пов'язаної з використанням ділянки надр.</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Примірні угоди про умови користування надрами затверджуються органом з питань надання дозволу та підлягають публікації на його офіційному веб-сайті.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10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11. У разі надання дозволу на користування надрами у межах континентального шельфу та виключної (морської) економічної зони України визначається площа морського дна (ділянки надр) із зазначенням координат, у яких дозволяється провадження діяльності, передбаченої у дозволі.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 угоді про умови користування ділянкою нафтогазоносних надр, що розташована в межах континентального шельфу або виключної (морської) економічної зони України, укладеній між Держгеонадрами і надрокористувачем, можуть установлюватися відповідно до законодавства додаткові вимоги.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 xml:space="preserve">12. Дозвіл надається надрокористувачеві, а робочий примірник дозволу разом з відповідними документами зберігається в органі з питань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дозволі зазначаються: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реєстраційний номер і дата видачі;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підстави для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вид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відомості про ділянку надр, що надається у користування, із зазначенням її назви, місцезнаходження, координат, площі та у разі потреби обмежень щодо глибини використання;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вид корисної копалини відповідно до </w:t>
      </w:r>
      <w:r w:rsidRPr="00672888">
        <w:rPr>
          <w:color w:val="0000FF"/>
        </w:rPr>
        <w:t>переліків корисних копалин загальнодержавного</w:t>
      </w:r>
      <w:r w:rsidRPr="00672888">
        <w:t xml:space="preserve"> та </w:t>
      </w:r>
      <w:r w:rsidRPr="00672888">
        <w:rPr>
          <w:color w:val="0000FF"/>
        </w:rPr>
        <w:t>місцевого значення</w:t>
      </w:r>
      <w:r w:rsidRPr="00672888">
        <w:t xml:space="preserve">, затверджених постановою Кабінету Міністрів України від 12 грудня 1994 р. N 827 (ЗП України, 1995 р., N 2, ст. 42; Офіційний вісник України, 2005 р., N 33, ст. 1991), її запаси на час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найменування органу, який затвердив (апробував) запаси корисної копалини, дата складення і номер протоколу (для дозволів на видобування корисних копалин);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мета користування надрами (у дозволі як мету користування надрами може бути зазначено виконання інвестиційних проектів);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дев'ятий пункту 12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джерело фінансування робіт;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 xml:space="preserve">особливі умови;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відомості про власника дозволу (найменування, місцезнаходження, код згідно з ЄДРПОУ юридичної особи, прізвище, ім'я, по батькові, місце проживання, реєстраційний номер облікової картки платника податків фізичної особи - підприємця (у дозволі, наданому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зазначається серія та номер паспорта);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дванадцятий пункту 12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25.01.2012 р. N 307,</w:t>
      </w:r>
    </w:p>
    <w:p w:rsidR="00672888" w:rsidRPr="00672888" w:rsidRDefault="00672888" w:rsidP="00672888">
      <w:pPr>
        <w:spacing w:before="100" w:beforeAutospacing="1" w:after="100" w:afterAutospacing="1"/>
        <w:jc w:val="right"/>
      </w:pPr>
      <w:r w:rsidRPr="00672888">
        <w:t>із змінами, внесеними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відомості про погодження надання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строк дії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Форма дозволу наведена у додатках 3 і 4.</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п'ятнадцятий пункту 12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13. За надання дозволу без проведення аукціону справляється збір у розмірі, який розраховується виходячи з початкової ціни продажу такого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w:t>
      </w:r>
      <w:r w:rsidRPr="00672888">
        <w:rPr>
          <w:color w:val="0000FF"/>
        </w:rPr>
        <w:t>постановою Кабінету Міністрів України від 15 жовтня 2004 р. N 1374</w:t>
      </w:r>
      <w:r w:rsidRPr="00672888">
        <w:t xml:space="preserve"> (Офіційний вісник України, 2004 р., N 42, ст. 2772; 2006 р., N 45, ст. 3014).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13 доповнено новим абзацом другим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09.01.2013 р. N 24,</w:t>
      </w:r>
    </w:p>
    <w:p w:rsidR="00672888" w:rsidRPr="00672888" w:rsidRDefault="00672888" w:rsidP="00672888">
      <w:pPr>
        <w:spacing w:before="100" w:beforeAutospacing="1" w:after="100" w:afterAutospacing="1"/>
        <w:jc w:val="right"/>
      </w:pPr>
      <w:r w:rsidRPr="00672888">
        <w:t> у зв'язку з цим абзаци другий - четвертий</w:t>
      </w:r>
    </w:p>
    <w:p w:rsidR="00672888" w:rsidRPr="00672888" w:rsidRDefault="00672888" w:rsidP="00672888">
      <w:pPr>
        <w:spacing w:before="100" w:beforeAutospacing="1" w:after="100" w:afterAutospacing="1"/>
        <w:jc w:val="right"/>
      </w:pPr>
      <w:r w:rsidRPr="00672888">
        <w:t> вважати відповідно абзацами третім - п'ятим)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Суб'єкт господарювання повинен сплатити у повному обсязі збір за надання, продовження строку дії дозволу, а також у разі збільшення запасів корисних копалин під час внесення змін до дозволу - вартість геологічної інформації (відповідно до Положення про порядок розпорядження геологічною інформацією, затвердженого </w:t>
      </w:r>
      <w:r w:rsidRPr="00672888">
        <w:rPr>
          <w:color w:val="0000FF"/>
        </w:rPr>
        <w:t>постановою Кабінету Міністрів України від 13 червня 1995 р. N 423</w:t>
      </w:r>
      <w:r w:rsidRPr="00672888">
        <w:t xml:space="preserve"> (ЗП України, 1995 р., N 8, ст. 220)) протягом 45 календарних днів з дати відправлення повідомлення про прийняття рішення про надання дозволу, продовження строку дії або внесення змін до дозволу у разі збільшення запасів корисних копалин.</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третій пункту 13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17.10.2012 р. N 991,</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разі несплати в установлений строк збору за надання, продовження строку дії дозволу, а також у разі збільшення запасів корисних копалин під час внесення змін до дозволу - вартості геологічної інформації (у разі її придбання) суб'єкт господарювання, щодо якого прийнято рішення про надання дозволу відповідно до пункту 8 цього Порядку, про продовження строку дії дозволу, а також про внесення змін до дозволу у разі збільшення запасів корисних копалин, втрачає право на його отримання, а зазначене рішення скасовується. При цьому комісія з питань надрокористування, що утворена органом з надання дозволу відповідно до пункту 25 цього Порядку, може продовжити строк сплати збору за умови надання суб'єктом господарювання письмового клопотання про продовження строку сплати збору з обов'язковим зазначенням причини, але не більш як 30 календарних днів.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четвертий пункту 13 із змінами, внесеними згідно з</w:t>
      </w:r>
    </w:p>
    <w:p w:rsidR="00672888" w:rsidRPr="00672888" w:rsidRDefault="00672888" w:rsidP="00672888">
      <w:pPr>
        <w:spacing w:before="100" w:beforeAutospacing="1" w:after="100" w:afterAutospacing="1"/>
        <w:jc w:val="right"/>
      </w:pPr>
      <w:r w:rsidRPr="00672888">
        <w:lastRenderedPageBreak/>
        <w:t> постановою Кабінету Міністрів України від 17.10.2012 р. N 991,</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Придбання геологічної інформації про ділянку надр, яка надається суб'єкту господарювання в користування, здійснюється в порядку, визначеному </w:t>
      </w:r>
      <w:r w:rsidRPr="00672888">
        <w:rPr>
          <w:color w:val="0000FF"/>
        </w:rPr>
        <w:t>постановою Кабінету Міністрів України від 13 червня 1995 р. N 423 "Про затвердження Положення про порядок розпорядження геологічною інформацією"</w:t>
      </w:r>
      <w:r w:rsidRPr="00672888">
        <w:t xml:space="preserve"> (ЗП України, 1995 р., N 8, ст. 220).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14. У разі виникнення потреби у закінченні геологічного вивчення, геологічного вивчення, в тому числі дослідно-промислової розробки, та затвердження запасів родовища корисних копалин, продовженні видобування корисних копалин строк дії дозволу продовжується за наявності інформації про відсутність порушень надрокористувачем умов користування надрами, передбачених дозволом або угодою про умови користування ділянкою надр, за результатами здійснення останнього заходу державного нагляду (контролю).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пункту 14 із змінами, внесеними згідно з</w:t>
      </w:r>
    </w:p>
    <w:p w:rsidR="00672888" w:rsidRPr="00672888" w:rsidRDefault="00672888" w:rsidP="00672888">
      <w:pPr>
        <w:spacing w:before="100" w:beforeAutospacing="1" w:after="100" w:afterAutospacing="1"/>
        <w:jc w:val="right"/>
      </w:pPr>
      <w:r w:rsidRPr="00672888">
        <w:t>постановами Кабінету Міністрів України від 25.01.2012 р. N 307,</w:t>
      </w:r>
    </w:p>
    <w:p w:rsidR="00672888" w:rsidRPr="00672888" w:rsidRDefault="00672888" w:rsidP="00672888">
      <w:pPr>
        <w:spacing w:before="100" w:beforeAutospacing="1" w:after="100" w:afterAutospacing="1"/>
        <w:jc w:val="right"/>
      </w:pPr>
      <w:r w:rsidRPr="00672888">
        <w:t>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Продовження строку дії дозволу на геологічне вивчення може здійснюватися не більше двох разів, крім дозволів на геологічне вивчення, згідно з якими роботи виконуються виключно за кошти державного бюджету.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другий пункту 14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Продовження строку дії дозволу на геологічне вивчення корисних копалин місцевого значення може здійснюватися не більше одного разу.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третім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lastRenderedPageBreak/>
        <w:t>у зв'язку з цим абзаци третій - дев'ятий вважати</w:t>
      </w:r>
    </w:p>
    <w:p w:rsidR="00672888" w:rsidRPr="00672888" w:rsidRDefault="00672888" w:rsidP="00672888">
      <w:pPr>
        <w:spacing w:before="100" w:beforeAutospacing="1" w:after="100" w:afterAutospacing="1"/>
        <w:jc w:val="right"/>
      </w:pPr>
      <w:r w:rsidRPr="00672888">
        <w:t> відповідно абзацами четвертим - десятим)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Строк дії дозволу, наданого відповідно до підпункту 8 пункту 8 цього Порядку, може бути продовжено лише в межах строку дії договору оренди (концесії) цілісного майнового комплексу.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Для продовження строку дії дозволу на видобування корисних копалин надрокористувач подає органу з питань надання дозволу заяву на видобування корисних копалин не пізніше ніж за шість місяців, на геологічне вивчення надр та геологічне вивчення, в тому числі дослідно-промислову розробку,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п'ятий пункту 14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Для продовження строку дії дозволу надрокористувач подає ті ж документи, що і для отримання дозволу без проведення аукціону.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шостий пункту 14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Органом з питань надання дозволу погоджується продовження строку дії дозволу на всі види користування надрами з Мінприроди у порядку, визначеному пунктом 9 цього Порядку.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сьомим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lastRenderedPageBreak/>
        <w:t>Органом з питань надання дозволу надсилається запит правоохоронним органам та суб'єктам фінансового моніторингу про розгляд документів заявника для виявлення суб'єктів господарювання, що здійснюють фінансування тероризму в Україні.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восьмим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У разі ненадання правоохоронними органами та суб'єктами фінансового моніторингу відповіді на запит протягом 30-денного строку вважається, що за результатами розгляду документів заявника не виявлено суб'єктів господарювання, що здійснюють фінансування тероризму в Україні.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дев'ятим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Крім того, органом з питань надання дозволу надсилається запит органам ДФС щодо перевірки факту наявності у заявника боргу із сплати податків та загальнообов'язкових платежів станом на останній звітний період.</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десятим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разі ненадання органами ДФС відповіді на запит протягом 30-денного строку вважається, що факту наявності у заявника боргу із сплати загальнодержавних податків та зборів станом на останній звітний період не виявлено.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14 доповнено новим абзацом одинадцятим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абзаци сьомий - десятий вважати</w:t>
      </w:r>
    </w:p>
    <w:p w:rsidR="00672888" w:rsidRPr="00672888" w:rsidRDefault="00672888" w:rsidP="00672888">
      <w:pPr>
        <w:spacing w:before="100" w:beforeAutospacing="1" w:after="100" w:afterAutospacing="1"/>
        <w:jc w:val="right"/>
      </w:pPr>
      <w:r w:rsidRPr="00672888">
        <w:t> абзацами дванадцятим - п'ятнадцятим)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lastRenderedPageBreak/>
        <w:t xml:space="preserve">Строк продовження дії дозволу не може перевищувати строки, передбачені пунктом 7 цього Порядку.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Продовження дії дозволу, наданого на підставі підпункту 15 пункту 8 цього Порядку, здійснюється на період продовження відповідної угоди про розподіл продукції в порядку та на умовах, визначених </w:t>
      </w:r>
      <w:r w:rsidRPr="00672888">
        <w:rPr>
          <w:color w:val="0000FF"/>
        </w:rPr>
        <w:t>Законом України "Про угоди про розподіл продукції"</w:t>
      </w:r>
      <w:r w:rsidRPr="00672888">
        <w:t xml:space="preserve"> та відповідною угодою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Рішення про продовження строку дії дозволу приймається органом з питань надання дозволу протягом 45 днів після надходження документів у повному обсязі.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чотирнадцятий пункту 14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Збір за продовження строку дії дозволу справляється у розмірі, визначеному згідно з додатком 2.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15. Надрокористувачеві відмовляється у продовженні строку дії дозволу у разі: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невиконання ним умов користування надрами, передбачених дозволом або відповідною угодою;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подання заявником документів не в повному обсязі;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виявлення у поданих документах недостовірних даних;</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невідповідності документів, поданих заявником, вимогам пункту 14 цього Порядку;</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наявності інформації від правоохоронних органів та суб'єктів фінансового моніторингу, що заявник здійснює фінансування тероризму в Україні;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наявності у заявника боргу із сплати загальнодержавних податків та зборів станом на останній звітний період;</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відмови Мінприроди у погодженні продовження строку дії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невиконання програми робіт на ділянках надр, на користування якими заявнику вже надано дозвіл, виявлення порушень правил користування надрами на таких ділянках, що зафіксовано в актах перевірок, приписах або розпорядженнях відповідних органів у сфері надрокористування до моменту їх усунення, крім випадків визнання таких приписів або розпоряджень недійсними або дію яких зупинено згідно з рішенням суду.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Надрокористувачеві відмовляється у внесенні змін до дозволу у разі: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невиконання ним умов користування надрами, передбачених дозволом або відповідною угодою;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подання заявником документів не в повному обсязі;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виявлення у поданих документах недостовірних даних;</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невідповідності документів, поданих заявником, вимогам пункту 17 цього Порядку;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невиконання програми робіт на ділянках надр, на користування якими заявнику вже надано дозвіл, виявлення порушень правил користування надрами на таких ділянках, що </w:t>
      </w:r>
      <w:r w:rsidRPr="00672888">
        <w:lastRenderedPageBreak/>
        <w:t xml:space="preserve">зафіксовано в актах перевірок, приписах або розпорядженнях відповідних органів у сфері надрокористування до моменту їх усунення, крім випадків визнання таких приписів або розпоряджень недійсними або дію яких зупинено згідно з рішенням суду.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15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16. Переоформлення дозволу здійснюється: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 у випадках та в порядку, передбачених </w:t>
      </w:r>
      <w:r w:rsidRPr="00672888">
        <w:rPr>
          <w:color w:val="0000FF"/>
        </w:rPr>
        <w:t>Законом України "Про дозвільну систему у сфері господарської діяльності"</w:t>
      </w:r>
      <w:r w:rsidRPr="00672888">
        <w:t>;</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2) у разі отримання юридичною особою в оренду чи концесію цілісного майнового комплексу державного вугледобувного підприємства;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3) у зв'язку з правонаступництвом юридичної особи (надрокористувача) у результаті реорганізації шляхом перетворення.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У разі переоформлення дозволу відповідно до підпункту 1 цього пункту до заяви, в якій зазначаються номер і дата дозволу, додаються: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подають лише копію сторінки паспорта з такою відміткою);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копія рішення власника або уповноваженого ним органу про зміну найменування або місцезнаходження юридичної особи, копії документів, що підтверджують зміну прізвища, імені та по батькові, місця проживання фізичної особи - підприємця.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У разі переоформлення дозволу відповідно до підпункту 2 цього пункту до заяви, в якій зазначаються номер і дата дозволу, додаються: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подають лише копію сторінки паспорта з такою відміткою);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пояснювальна записка, яка складається надрокористувачем, засвідчується його підписом, скріплюється печаткою (у разі її наявності) та містить обґрунтування необхідності переоформлення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засвідчена копія договору оренди чи концесії цілісного майнового комплексу державного вугледобувного підприємства.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У разі переоформлення дозволу відповідно до підпункту 3 цього пункту до заяви, в якій зазначаються номер і дата дозволу, додаються: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подають лише копію сторінки паспорта з такою відміткою);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пояснювальна записка, яка складається надрокористувачем, засвідчується його підписом, скріплюється печаткою (у разі її наявності) та містить обґрунтування необхідності переоформлення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копія рішення власника або уповноваженого ним органу про реорганізацію юридичної особи (надрокористувача) шляхом перетворення;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оригінал або засвідчена копія передавального акта, складеного відповідно до вимог законодавства.</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 xml:space="preserve">Законом можуть бути встановлені інші підстави для переоформлення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16 у редакції постанов Кабінету</w:t>
      </w:r>
    </w:p>
    <w:p w:rsidR="00672888" w:rsidRPr="00672888" w:rsidRDefault="00672888" w:rsidP="00672888">
      <w:pPr>
        <w:spacing w:before="100" w:beforeAutospacing="1" w:after="100" w:afterAutospacing="1"/>
        <w:jc w:val="right"/>
      </w:pPr>
      <w:r w:rsidRPr="00672888">
        <w:t> Міністрів України від 25.01.2012 р. N 307,</w:t>
      </w:r>
    </w:p>
    <w:p w:rsidR="00672888" w:rsidRPr="00672888" w:rsidRDefault="00672888" w:rsidP="00672888">
      <w:pPr>
        <w:spacing w:before="100" w:beforeAutospacing="1" w:after="100" w:afterAutospacing="1"/>
        <w:jc w:val="right"/>
      </w:pPr>
      <w:r w:rsidRPr="00672888">
        <w:t>від 02.11.2016 р. N 775)</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17. Внесення змін до дозволу здійснюється на підставі заяви та поданих надрокористувачем документів у разі: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 підпункт 1 пункту 17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 зміни особливих умов та інших умов, визначених у дозволі;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3) зменшення площі ділянки надр за ініціативою надрокористувача або відповідних контролюючих органів;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w:t>
      </w:r>
      <w:r w:rsidRPr="00672888">
        <w:rPr>
          <w:color w:val="0000FF"/>
        </w:rPr>
        <w:t>постановою Кабінету Міністрів України від 22 грудня 1994 р. N 865</w:t>
      </w:r>
      <w:r w:rsidRPr="00672888">
        <w:t xml:space="preserve"> (ЗП України, 1995 р., N 3, ст. 55) (при цьому у разі, коли було виявлено і затверджено запаси корисної копалини загальнодержавного значення, внесення змін до дозволу здійснюється після отримання погодження Ради міністрів Автономної Республіки Крим, відповідної обласної, Київської та Севастопольської міської ради);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4 пункту 17 у редакції постанови</w:t>
      </w:r>
    </w:p>
    <w:p w:rsidR="00672888" w:rsidRPr="00672888" w:rsidRDefault="00672888" w:rsidP="00672888">
      <w:pPr>
        <w:spacing w:before="100" w:beforeAutospacing="1" w:after="100" w:afterAutospacing="1"/>
        <w:jc w:val="right"/>
      </w:pPr>
      <w:r w:rsidRPr="00672888">
        <w:lastRenderedPageBreak/>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5) підпункт 5 пункту 17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6) виявлення надрокористувачем протягом трьох років після отримання дозволу описок, очевидних помилок.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(підпункт 6 пункту 17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Для внесення змін до дозволу заявник подає заяву, в якій зазначаються номер та дата дозволу, разом з: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восьмий пункту 17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абзаци дев'ятий пункту 17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абзаци десятий пункту 17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lastRenderedPageBreak/>
        <w:t>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абзаци одинадцятий пункту 17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подають лише копію паспорта із серією, номером та відміткою);</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дванадцятий пункту 17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25.01.2012 р. N 307,</w:t>
      </w:r>
    </w:p>
    <w:p w:rsidR="00672888" w:rsidRPr="00672888" w:rsidRDefault="00672888" w:rsidP="00672888">
      <w:pPr>
        <w:spacing w:before="100" w:beforeAutospacing="1" w:after="100" w:afterAutospacing="1"/>
        <w:jc w:val="right"/>
      </w:pPr>
      <w:r w:rsidRPr="00672888">
        <w:t>із змінами, внесеними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інформацією (у формі довідки, яка складається надрокористувачем, засвідчується його підписом та скріплюється печаткою) про виконання особливих умов дозволу, до якого планується внести зміни, та програми робіт, виконання якої передбачено угодою про умови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пояснювальною запискою, яка складається надрокористувачем, засвідчується його підписом, скріплюється печаткою та містить обґрунтування необхідності внесення змін до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абзаци п'ятнадцятий пункту 17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25.01.2012 р. N 307)</w:t>
      </w:r>
    </w:p>
    <w:p w:rsidR="00672888" w:rsidRPr="00672888" w:rsidRDefault="00672888" w:rsidP="00672888">
      <w:pPr>
        <w:spacing w:before="100" w:beforeAutospacing="1" w:after="100" w:afterAutospacing="1"/>
        <w:jc w:val="right"/>
      </w:pPr>
      <w:r w:rsidRPr="00672888">
        <w:lastRenderedPageBreak/>
        <w:t> </w:t>
      </w:r>
    </w:p>
    <w:p w:rsidR="00672888" w:rsidRPr="00672888" w:rsidRDefault="00672888" w:rsidP="00672888">
      <w:pPr>
        <w:spacing w:before="100" w:beforeAutospacing="1" w:after="100" w:afterAutospacing="1"/>
        <w:jc w:val="both"/>
      </w:pPr>
      <w:r w:rsidRPr="00672888">
        <w:t>абзаци шістнадцятий пункту 17 виключено</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25.01.2012 р. N 307)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У випадках, передбачених підпунктом 4 цього пункту, до зазначених документів заявник додає копію нового протоколу ДКЗ про затвердження кількості запасів та план підрахунку запасів відповідно до нього.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сімнадцятий - дев'ятнадцятий пункту 17 із змінами, внесеними</w:t>
      </w:r>
    </w:p>
    <w:p w:rsidR="00672888" w:rsidRPr="00672888" w:rsidRDefault="00672888" w:rsidP="00672888">
      <w:pPr>
        <w:spacing w:before="100" w:beforeAutospacing="1" w:after="100" w:afterAutospacing="1"/>
        <w:jc w:val="right"/>
      </w:pPr>
      <w:r w:rsidRPr="00672888">
        <w:t>згідно з постановою Кабінету Міністрів України від 25.01.2012 р. N 307,</w:t>
      </w:r>
    </w:p>
    <w:p w:rsidR="00672888" w:rsidRPr="00672888" w:rsidRDefault="00672888" w:rsidP="00672888">
      <w:pPr>
        <w:spacing w:before="100" w:beforeAutospacing="1" w:after="100" w:afterAutospacing="1"/>
        <w:jc w:val="right"/>
      </w:pPr>
      <w:r w:rsidRPr="00672888">
        <w:t>замінено абзацом сімнадцятим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 двадцятий вважати абзацом вісімнадцятим)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Внесення змін до угоди про умови користування надрами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ділянкою надр.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18. Орган з питань надання дозволу надає протягом 30 календарних днів з дати надходження заяви про переоформлення дозволу (внесення змін до нього) та документів, що додаються до неї, заявникові дозвіл на новому бланку з урахуванням відповідних змін або вмотивовану відмову.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Переоформлення дозволу або внесення змін до нього здійснюється без зміни номера, дати реєстрації, строку його дії та умов користування надрами і є обов'язковою підставою для внесення змін до угоди про умови користування надрами.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разі зміни особливих умов, визначених у дозволі, до нього вносяться зміни з урахуванням змін умов користування надрами.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 xml:space="preserve">Під час отримання переоформленого дозволу або дозволу із внесеними до нього змінами надрокористувач повертає органу з питань надання дозволу оригінал виданого раніше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Інформація про надходження заяви про переоформлення дозволу або про внесення змін до нього та про результат розгляду заяви розміщується на офіційному веб-сайті органу з питань надання дозволу протягом трьох робочих днів з моменту переоформлення або внесення змін.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18  доповнено абзацом згідно з постановою</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19. Підставами для прийняття рішення про відмову в наданні дозволу є:</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подання заявником документів не в повному обсязі;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виявлення у поданих документах недостовірних даних;</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невідповідність документів, поданих заявником, вимогам пункту 8 цього Порядку;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наявність у заявника боргу із сплати загальнодержавних податків та зборів станом на останній звітний період;</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відмова органів, зазначених в абзацах другому - четвертому пункту 9 цього Порядку, у погодженні надання надр у користування;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lastRenderedPageBreak/>
        <w:t>невиконання програми робіт на ділянках надр, на користування якими заявнику вже надано дозвіл, виявлення порушень правил користування надрами на таких ділянках, що зафіксовано в актах перевірок, приписах або розпорядженнях відповідних органів у сфері надрокористування до моменту їх усунення, крім випадків визнання таких приписів або розпоряджень недійсними або дію яких зупинено згідно з рішенням суду.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Підставами для прийняття рішення про відмову в переоформленні дозволу є:</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подання заявником документів не в повному обсязі;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виявлення у поданих документах недостовірних даних;</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невідповідність документів, поданих заявником, вимогам пункту 16 цього Порядку;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невиконання програми робіт на ділянках надр, на користування якими заявнику вже надано дозвіл, виявлення порушень правил користування надрами на таких ділянках, що зафіксовано в актах перевірок, приписах або розпорядженнях відповідних органів у сфері надрокористування до моменту їх усунення, крім випадків визнання таких приписів або розпоряджень недійсними або дію яких зупинено згідно з рішенням суду.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19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20. У разі втрати або пошкодження дозволу орган з питань надання дозволу видає надрокористувачу його дублікат.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Для отримання дубліката дозволу надрокористувач подає до органу з питань надання дозволу заяву із зазначенням причини.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разі втрати дозволу до заяви про видачу його дубліката додаються оригінали газети "Урядовий кур'єр" та/або "Голос України" з оголошенням про втрату дозволу із зазначенням його серії та номера, а також (за наявності) документи, що підтверджують факт такої втрати. </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right"/>
      </w:pPr>
      <w:r w:rsidRPr="00672888">
        <w:t>(абзац третій пункту 20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Якщо дозвіл не придатний для подальшого використання внаслідок пошкодження, надрокористувач подає органу з питань надання дозволу заяву про видачу дубліката дозволу разом з оригіналом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Орган з питань надання дозволу після надходження заяви про видачу дубліката дозволу та документів, передбачених цим пунктом, на письмову вимогу надрокористувача видає йому довідку про прийняття документів, необхідних для видачі дубліката дозволу.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Дублікат дозволу видається органом з питань надання дозволу на новому бланку протягом двох робочих днів з дати надходження заяви про надання дубліката та відповідних документів.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21. У разі відмови в наданні, продовженні строку дії, переоформленні, видачі дубліката дозволу або внесенні змін до нього документи повертаються в повному обсязі заявникові.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22. Дія дозволу може бути зупинена органом з питань надання дозволу безпосередньо або за поданням центральних органів виконавчої влади, що реалізують державну політику у сфері здійснення державного гірничого нагляду, епідеміологічного нагляду (спостереження), державного нагляду (контролю) за додержанням вимог законодавства у сфері охорони навколишнього природного середовища, органів місцевого самоврядування, органів ДФС у разі:</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1) порушення надрокористувачем умов користування надрами, передбачених дозволом або угодою про умови користування ділянкою надр;</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2) виникнення внаслідок проведення робіт, пов'язаних з користуванням ділянкою надр, безпосередньої загрози життю чи здоров'ю працівників або населення;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3) наявності заборгованості із сплати загальнодержавних податків та зборів;</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both"/>
      </w:pPr>
      <w:r w:rsidRPr="00672888">
        <w:t>4) невиконання в установлений строк приписів уповноважених органів щодо усунення порушень законодавства у сфері надрокористування або охорони навколишнього природного середовища.</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Після зупинення дії дозволу надрокористувач зобов'язаний зупинити проведення на наданій йому в користування ділянці надр робіт, передбачених дозволом.</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Зупинення дії дозволу не звільняє надрокористувача від обов'язку проводити на ділянці надр роботи, пов'язані із запобіганням виникненню аварійної ситуації або усуненням її наслідків.</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Зупинення дії дозволу не є підставою для переривання строку його дії.</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Дія дозволу поновлюється органом з питань надання дозволу після усунення надрокористувачем причин, що призвели до зупинення його дії.</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У разі визнання судом незаконним зупинення дозволу строк дії дозволу вважається таким, що автоматично продовжений на строк незаконного зупинення.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22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23. Право користування надрами припиняється з підстав та у порядку, передбаченому </w:t>
      </w:r>
      <w:r w:rsidRPr="00672888">
        <w:rPr>
          <w:color w:val="0000FF"/>
        </w:rPr>
        <w:t>Кодексом України про надра</w:t>
      </w:r>
      <w:r w:rsidRPr="00672888">
        <w:t xml:space="preserve"> та </w:t>
      </w:r>
      <w:r w:rsidRPr="00672888">
        <w:rPr>
          <w:color w:val="0000FF"/>
        </w:rPr>
        <w:t>Законом України "Про дозвільну систему у сфері господарської діяльності"</w:t>
      </w:r>
      <w:r w:rsidRPr="00672888">
        <w:t xml:space="preserve">.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23 із змінами, внесеними згідно з постановою</w:t>
      </w:r>
    </w:p>
    <w:p w:rsidR="00672888" w:rsidRPr="00672888" w:rsidRDefault="00672888" w:rsidP="00672888">
      <w:pPr>
        <w:spacing w:before="100" w:beforeAutospacing="1" w:after="100" w:afterAutospacing="1"/>
        <w:jc w:val="right"/>
      </w:pPr>
      <w:r w:rsidRPr="00672888">
        <w:t>Кабінету Міністрів України від 17.10.2012 р. N 991,</w:t>
      </w:r>
    </w:p>
    <w:p w:rsidR="00672888" w:rsidRPr="00672888" w:rsidRDefault="00672888" w:rsidP="00672888">
      <w:pPr>
        <w:spacing w:before="100" w:beforeAutospacing="1" w:after="100" w:afterAutospacing="1"/>
        <w:jc w:val="right"/>
      </w:pPr>
      <w:r w:rsidRPr="00672888">
        <w:t>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16.12.2015 р. N 1173)</w:t>
      </w:r>
    </w:p>
    <w:p w:rsidR="00672888" w:rsidRPr="00672888" w:rsidRDefault="00672888" w:rsidP="00672888">
      <w:pPr>
        <w:spacing w:before="100" w:beforeAutospacing="1" w:after="100" w:afterAutospacing="1"/>
        <w:jc w:val="right"/>
      </w:pPr>
      <w:r w:rsidRPr="00672888">
        <w:lastRenderedPageBreak/>
        <w:t> </w:t>
      </w:r>
    </w:p>
    <w:p w:rsidR="00672888" w:rsidRPr="00672888" w:rsidRDefault="00672888" w:rsidP="00672888">
      <w:pPr>
        <w:spacing w:before="100" w:beforeAutospacing="1" w:after="100" w:afterAutospacing="1"/>
        <w:jc w:val="both"/>
      </w:pPr>
      <w:r w:rsidRPr="00672888">
        <w:t xml:space="preserve">24. Вимоги пунктів 22 і 23 цього Порядку не застосовуються до користувачів надр, яким надано дозвіл на підставі підпункту 15 пункту 8 цього Порядку за угодою про розподіл продукції. У такому разі право користування надрами може бути припинено, обмежено чи тимчасово заборонено (зупинено) лише у разі припинення (в тому числі дострокового) дії угоди про розподіл продукції, що здійснюється на умовах і в порядку, передбачених такою угодою.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Право користування надрами під час виконання угоди про розподіл продукції може бути обмежено, тимчасово заборонено (зупинено) або припинено Кабінетом Міністрів України у разі виникнення безпосередньої загрози життю та здоров'ю людей або довкіллю в порядку, передбаченому такою угодою.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Особливості користування надрами під час виконання угоди про розподіл продукції, у тому числі пов'язані з припиненням (зупиненням чи обмеженням) права користування надрами, встановлюються в порядку та на умовах, визначених </w:t>
      </w:r>
      <w:r w:rsidRPr="00672888">
        <w:rPr>
          <w:color w:val="0000FF"/>
        </w:rPr>
        <w:t>Законом України "Про угоди про розподіл продукції"</w:t>
      </w:r>
      <w:r w:rsidRPr="00672888">
        <w:t xml:space="preserve"> та відповідною угодою про розподіл продукції.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З моменту усунення інвестором умов, внаслідок яких було обмежене право користування надрами, таке право підлягає відновленню у повному обсязі.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25. Про надання, продовження строку дії, зупинення, поновлення, переоформлення, видачу дубліката, анулювання дозволу та внесення змін до нього орган з питань надання дозволу видає наказ, а Рада міністрів Автономної Республіки Крим - розпорядження.</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З метою попереднього розгляду матеріалів щодо надання, продовження строку дії, зупинення, поновлення, переоформлення, анулювання дозволів та внесення до них змін Держгеонадра або Рада міністрів Автономної Республіки Крим відповідно до повноважень утворює комісію з питань надрокористування та затверджує положення про неї.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другий пункту 25 у редакції постанови</w:t>
      </w:r>
    </w:p>
    <w:p w:rsidR="00672888" w:rsidRPr="00672888" w:rsidRDefault="00672888" w:rsidP="00672888">
      <w:pPr>
        <w:spacing w:before="100" w:beforeAutospacing="1" w:after="100" w:afterAutospacing="1"/>
        <w:jc w:val="right"/>
      </w:pPr>
      <w:r w:rsidRPr="00672888">
        <w:t> Кабінету Міністрів України 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До складу комісії з питань надрокористування, що утворюється органом з питань надання дозволу, включаються спеціалісти Секретаріату Кабінету Міністрів України, міністерств </w:t>
      </w:r>
      <w:r w:rsidRPr="00672888">
        <w:lastRenderedPageBreak/>
        <w:t>та інших центральних органів виконавчої влади. Положення про зазначену комісію та її персональний склад затверджуються органом з питань надання дозволу за погодженням з Мінприроди.</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третій пункту 25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02.11.2016 р. N 775)</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До складу комісії з питань надрокористування, що утворюється Радою міністрів Автономної Республіки Крим, включаються спеціалісти апарату Ради міністрів Автономної Республіки Крим, органів виконавчої влади Автономної Республіки Крим, центрального органу виконавчої влади у сфері геологічного вивчення та раціонального використання надр, а також територіальних органів міністерств та інших центральних органів виконавчої влади. Положення про зазначену комісію та її персональний склад затверджуються Радою міністрів Автономної Республіки Крим.</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Наказ органу з питань надання дозволу про надання дозволу розміщується протягом п'яти днів на офіційному веб-сайті органу з питань надання дозволу.</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Розпорядження Ради міністрів Автономної Республіки Крим про надання дозволу розміщується протягом п'яти днів на офіційному веб-сайті Ради міністрів Автономної Республіки Крим.</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Наказ Держгеонадр та розпорядження Ради міністрів Автономної Республіки Крим про зупинення, анулювання, відмову в наданні чи продовженні строку дії дозволу розміщуються протягом п'яти робочих днів на офіційному веб-сайті відповідного органу.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25 доповнено новим абзацом сьомим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06.04.2016 р. N 277,</w:t>
      </w:r>
    </w:p>
    <w:p w:rsidR="00672888" w:rsidRPr="00672888" w:rsidRDefault="00672888" w:rsidP="00672888">
      <w:pPr>
        <w:spacing w:before="100" w:beforeAutospacing="1" w:after="100" w:afterAutospacing="1"/>
        <w:jc w:val="right"/>
      </w:pPr>
      <w:r w:rsidRPr="00672888">
        <w:t>у зв'язку з цим абзац сьомий вважати абзацом восьмим)</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Наказ органу з питань надання дозволу та розпорядження Ради міністрів Автономної Республіки Крим про зупинення, анулювання дозволу, рішення про відмову в наданні чи продовженні строку дії дозволу можуть бути оскаржені в установленому законодавством порядку.</w:t>
      </w:r>
    </w:p>
    <w:p w:rsidR="00672888" w:rsidRPr="00672888" w:rsidRDefault="00672888" w:rsidP="00672888">
      <w:pPr>
        <w:spacing w:before="100" w:beforeAutospacing="1" w:after="100" w:afterAutospacing="1"/>
        <w:jc w:val="both"/>
      </w:pPr>
      <w:r w:rsidRPr="00672888">
        <w:lastRenderedPageBreak/>
        <w:t> </w:t>
      </w:r>
    </w:p>
    <w:p w:rsidR="00672888" w:rsidRPr="00672888" w:rsidRDefault="00672888" w:rsidP="00672888">
      <w:pPr>
        <w:spacing w:before="100" w:beforeAutospacing="1" w:after="100" w:afterAutospacing="1"/>
        <w:jc w:val="right"/>
      </w:pPr>
      <w:r w:rsidRPr="00672888">
        <w:t>(абзац восьмий пункту 25 із змінами, внесеними згідно з</w:t>
      </w:r>
    </w:p>
    <w:p w:rsidR="00672888" w:rsidRPr="00672888" w:rsidRDefault="00672888" w:rsidP="00672888">
      <w:pPr>
        <w:spacing w:before="100" w:beforeAutospacing="1" w:after="100" w:afterAutospacing="1"/>
        <w:jc w:val="right"/>
      </w:pPr>
      <w:r w:rsidRPr="00672888">
        <w:t> постановою Кабінету Міністрів України від 02.11.2016 р. N 775)</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right"/>
      </w:pPr>
      <w:r w:rsidRPr="00672888">
        <w:t>(пункт 25 у редакції постанови Кабінету</w:t>
      </w:r>
    </w:p>
    <w:p w:rsidR="00672888" w:rsidRPr="00672888" w:rsidRDefault="00672888" w:rsidP="00672888">
      <w:pPr>
        <w:spacing w:before="100" w:beforeAutospacing="1" w:after="100" w:afterAutospacing="1"/>
        <w:jc w:val="right"/>
      </w:pPr>
      <w:r w:rsidRPr="00672888">
        <w:t> Міністрів України від 17.10.2012 р. N 991)</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26. Облік наданих дозволів ведеться державним науково-виробничим підприємством "Геоінформ України" в установленому Держгеонадрами порядку.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Орган з питань надання дозволу на письмову вимогу державних органів, зазначених у пункті 28 цього Порядку, подає узагальнену інформацію про надання, переоформлення, зупинення та поновлення дії, анулювання дозволу та внесення змін до нього.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Абзац третій пункту 26 виключено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(згідно з постановою Кабінету</w:t>
      </w:r>
    </w:p>
    <w:p w:rsidR="00672888" w:rsidRPr="00672888" w:rsidRDefault="00672888" w:rsidP="00672888">
      <w:pPr>
        <w:spacing w:before="100" w:beforeAutospacing="1" w:after="100" w:afterAutospacing="1"/>
        <w:jc w:val="right"/>
      </w:pPr>
      <w:r w:rsidRPr="00672888">
        <w:t> Міністрів України від 28.01.2015 р. N 42)</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27. Орган з питань надання дозволу для геологічного вивчення, геологічного вивчення з дослідно-промисловою розробкою та видобування корисних копалин продовжує строк дії дозволів за умови надання позитивного висновку спеціалізованим державним геологічним підприємством, установою, організацією, що належать до сфери управління органу з питань надання дозволу, за результатами проведення державної експертизи звітів щодо результатів геологічного вивчення надр, а також інших геологічних матеріалів.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(абзац перший пункту 27 із змінами, внесеними згідно з</w:t>
      </w:r>
    </w:p>
    <w:p w:rsidR="00672888" w:rsidRPr="00672888" w:rsidRDefault="00672888" w:rsidP="00672888">
      <w:pPr>
        <w:spacing w:before="100" w:beforeAutospacing="1" w:after="100" w:afterAutospacing="1"/>
        <w:jc w:val="right"/>
      </w:pPr>
      <w:r w:rsidRPr="00672888">
        <w:t> постановами Кабінету Міністрів України від 25.01.2012 р. N 307,</w:t>
      </w:r>
    </w:p>
    <w:p w:rsidR="00672888" w:rsidRPr="00672888" w:rsidRDefault="00672888" w:rsidP="00672888">
      <w:pPr>
        <w:spacing w:before="100" w:beforeAutospacing="1" w:after="100" w:afterAutospacing="1"/>
        <w:jc w:val="right"/>
      </w:pPr>
      <w:r w:rsidRPr="00672888">
        <w:t> від 17.10.2012 р. N 991,</w:t>
      </w:r>
    </w:p>
    <w:p w:rsidR="00672888" w:rsidRPr="00672888" w:rsidRDefault="00672888" w:rsidP="00672888">
      <w:pPr>
        <w:spacing w:before="100" w:beforeAutospacing="1" w:after="100" w:afterAutospacing="1"/>
        <w:jc w:val="right"/>
      </w:pPr>
      <w:r w:rsidRPr="00672888">
        <w:t>від 28.01.2015 р. N 42,</w:t>
      </w:r>
    </w:p>
    <w:p w:rsidR="00672888" w:rsidRPr="00672888" w:rsidRDefault="00672888" w:rsidP="00672888">
      <w:pPr>
        <w:spacing w:before="100" w:beforeAutospacing="1" w:after="100" w:afterAutospacing="1"/>
        <w:jc w:val="right"/>
      </w:pPr>
      <w:r w:rsidRPr="00672888">
        <w:lastRenderedPageBreak/>
        <w:t>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Запаси корисних копалин розвіданих родовищ, а також запаси корисних копалин, додатково розвіданих у процесі розробки родовищ, підлягають експертизі та оцінюються ДКЗ у порядку, встановленому Кабінетом Міністрів України.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both"/>
      </w:pPr>
      <w:r w:rsidRPr="00672888">
        <w:t xml:space="preserve">28. Контроль та нагляд за дотриманням умов дозволу здійснюють у межах своїх повноважень орган з питань надання дозволу, Держекоінспекція, Міненерговугілля, МОЗ, ДФС, а також органи місцевого самоврядування. </w:t>
      </w:r>
    </w:p>
    <w:p w:rsidR="00672888" w:rsidRPr="00672888" w:rsidRDefault="00672888" w:rsidP="00672888">
      <w:pPr>
        <w:spacing w:before="100" w:beforeAutospacing="1" w:after="100" w:afterAutospacing="1"/>
        <w:jc w:val="both"/>
      </w:pPr>
      <w:r w:rsidRPr="00672888">
        <w:t> </w:t>
      </w:r>
    </w:p>
    <w:p w:rsidR="00672888" w:rsidRPr="00672888" w:rsidRDefault="00672888" w:rsidP="00672888">
      <w:pPr>
        <w:spacing w:before="100" w:beforeAutospacing="1" w:after="100" w:afterAutospacing="1"/>
        <w:jc w:val="right"/>
      </w:pPr>
      <w:r w:rsidRPr="00672888">
        <w:t>(пункт 28 із змінами, внесеними згідно з постановами</w:t>
      </w:r>
    </w:p>
    <w:p w:rsidR="00672888" w:rsidRPr="00672888" w:rsidRDefault="00672888" w:rsidP="00672888">
      <w:pPr>
        <w:spacing w:before="100" w:beforeAutospacing="1" w:after="100" w:afterAutospacing="1"/>
        <w:jc w:val="right"/>
      </w:pPr>
      <w:r w:rsidRPr="00672888">
        <w:t> Кабінету Міністрів України від 11.02.2016 р. N 76,</w:t>
      </w:r>
    </w:p>
    <w:p w:rsidR="00672888" w:rsidRPr="00672888" w:rsidRDefault="00672888" w:rsidP="00672888">
      <w:pPr>
        <w:spacing w:before="100" w:beforeAutospacing="1" w:after="100" w:afterAutospacing="1"/>
        <w:jc w:val="right"/>
      </w:pPr>
      <w:r w:rsidRPr="00672888">
        <w:t>від 06.04.2016 р. N 277)</w:t>
      </w:r>
    </w:p>
    <w:p w:rsidR="00672888" w:rsidRPr="00672888" w:rsidRDefault="00672888" w:rsidP="00672888">
      <w:pPr>
        <w:spacing w:before="100" w:beforeAutospacing="1" w:after="100" w:afterAutospacing="1"/>
        <w:jc w:val="right"/>
      </w:pPr>
      <w:r w:rsidRPr="00672888">
        <w:t> </w:t>
      </w:r>
    </w:p>
    <w:p w:rsidR="00672888" w:rsidRPr="00672888" w:rsidRDefault="00672888" w:rsidP="00672888">
      <w:pPr>
        <w:spacing w:before="100" w:beforeAutospacing="1" w:after="100" w:afterAutospacing="1"/>
        <w:jc w:val="both"/>
      </w:pPr>
      <w:r w:rsidRPr="00672888">
        <w:t xml:space="preserve">  </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72888"/>
    <w:rsid w:val="00000229"/>
    <w:rsid w:val="000007DA"/>
    <w:rsid w:val="00000B8D"/>
    <w:rsid w:val="00001251"/>
    <w:rsid w:val="0000181F"/>
    <w:rsid w:val="00001E0E"/>
    <w:rsid w:val="00001F80"/>
    <w:rsid w:val="00002A64"/>
    <w:rsid w:val="00002CD3"/>
    <w:rsid w:val="00002E9D"/>
    <w:rsid w:val="00003052"/>
    <w:rsid w:val="000035A6"/>
    <w:rsid w:val="000035C6"/>
    <w:rsid w:val="000036AB"/>
    <w:rsid w:val="000036C2"/>
    <w:rsid w:val="00003F40"/>
    <w:rsid w:val="00003FE3"/>
    <w:rsid w:val="000048DC"/>
    <w:rsid w:val="00004CC6"/>
    <w:rsid w:val="00004E6C"/>
    <w:rsid w:val="0000532C"/>
    <w:rsid w:val="000064A6"/>
    <w:rsid w:val="00006BEA"/>
    <w:rsid w:val="000075BE"/>
    <w:rsid w:val="000079A1"/>
    <w:rsid w:val="00007AD2"/>
    <w:rsid w:val="000102B2"/>
    <w:rsid w:val="00011109"/>
    <w:rsid w:val="00011420"/>
    <w:rsid w:val="00011456"/>
    <w:rsid w:val="0001145D"/>
    <w:rsid w:val="00011C89"/>
    <w:rsid w:val="00011F28"/>
    <w:rsid w:val="00012968"/>
    <w:rsid w:val="00012C52"/>
    <w:rsid w:val="00012C9C"/>
    <w:rsid w:val="00012DD2"/>
    <w:rsid w:val="000140B9"/>
    <w:rsid w:val="000142C9"/>
    <w:rsid w:val="00014471"/>
    <w:rsid w:val="000146CB"/>
    <w:rsid w:val="00014965"/>
    <w:rsid w:val="00014B32"/>
    <w:rsid w:val="000152C6"/>
    <w:rsid w:val="00015CB9"/>
    <w:rsid w:val="00015CC6"/>
    <w:rsid w:val="00015E5E"/>
    <w:rsid w:val="00015F00"/>
    <w:rsid w:val="0001607A"/>
    <w:rsid w:val="000171C5"/>
    <w:rsid w:val="00017C28"/>
    <w:rsid w:val="00017D9F"/>
    <w:rsid w:val="00020205"/>
    <w:rsid w:val="00020550"/>
    <w:rsid w:val="00020F8C"/>
    <w:rsid w:val="0002106E"/>
    <w:rsid w:val="000211ED"/>
    <w:rsid w:val="00021512"/>
    <w:rsid w:val="0002161D"/>
    <w:rsid w:val="00021686"/>
    <w:rsid w:val="00022DD9"/>
    <w:rsid w:val="0002328A"/>
    <w:rsid w:val="000237C5"/>
    <w:rsid w:val="000243A5"/>
    <w:rsid w:val="00024876"/>
    <w:rsid w:val="00024B2D"/>
    <w:rsid w:val="00024C02"/>
    <w:rsid w:val="00024E7C"/>
    <w:rsid w:val="00025851"/>
    <w:rsid w:val="00025A44"/>
    <w:rsid w:val="00025B38"/>
    <w:rsid w:val="00025BCA"/>
    <w:rsid w:val="0002648E"/>
    <w:rsid w:val="0002657A"/>
    <w:rsid w:val="000267DA"/>
    <w:rsid w:val="00027CF8"/>
    <w:rsid w:val="00027EA6"/>
    <w:rsid w:val="0003061E"/>
    <w:rsid w:val="000307A1"/>
    <w:rsid w:val="00030E5C"/>
    <w:rsid w:val="00031934"/>
    <w:rsid w:val="00031AE5"/>
    <w:rsid w:val="00031BBC"/>
    <w:rsid w:val="00031C03"/>
    <w:rsid w:val="00032075"/>
    <w:rsid w:val="00033E2F"/>
    <w:rsid w:val="0003449A"/>
    <w:rsid w:val="00034D2B"/>
    <w:rsid w:val="00035CBC"/>
    <w:rsid w:val="000360A6"/>
    <w:rsid w:val="0003642C"/>
    <w:rsid w:val="000368AD"/>
    <w:rsid w:val="00036B55"/>
    <w:rsid w:val="00036B9D"/>
    <w:rsid w:val="00036EA6"/>
    <w:rsid w:val="0003707B"/>
    <w:rsid w:val="000373D9"/>
    <w:rsid w:val="000373DB"/>
    <w:rsid w:val="000373FF"/>
    <w:rsid w:val="00037FFE"/>
    <w:rsid w:val="00040094"/>
    <w:rsid w:val="000408E9"/>
    <w:rsid w:val="00041058"/>
    <w:rsid w:val="0004126F"/>
    <w:rsid w:val="0004171D"/>
    <w:rsid w:val="00041924"/>
    <w:rsid w:val="00042220"/>
    <w:rsid w:val="000423F7"/>
    <w:rsid w:val="000427D6"/>
    <w:rsid w:val="00042B15"/>
    <w:rsid w:val="00043100"/>
    <w:rsid w:val="000434A9"/>
    <w:rsid w:val="00043835"/>
    <w:rsid w:val="00043B1E"/>
    <w:rsid w:val="00043DA6"/>
    <w:rsid w:val="00043FF4"/>
    <w:rsid w:val="000444D9"/>
    <w:rsid w:val="000449FE"/>
    <w:rsid w:val="000458B3"/>
    <w:rsid w:val="00045CC5"/>
    <w:rsid w:val="00046678"/>
    <w:rsid w:val="00046A05"/>
    <w:rsid w:val="00046E13"/>
    <w:rsid w:val="00047251"/>
    <w:rsid w:val="00047D7E"/>
    <w:rsid w:val="000500AD"/>
    <w:rsid w:val="000500D3"/>
    <w:rsid w:val="0005048C"/>
    <w:rsid w:val="0005064B"/>
    <w:rsid w:val="000509FC"/>
    <w:rsid w:val="00050A9E"/>
    <w:rsid w:val="00050CF5"/>
    <w:rsid w:val="00051010"/>
    <w:rsid w:val="0005142B"/>
    <w:rsid w:val="000521D4"/>
    <w:rsid w:val="0005257D"/>
    <w:rsid w:val="000526D0"/>
    <w:rsid w:val="000529F6"/>
    <w:rsid w:val="00052D77"/>
    <w:rsid w:val="00053208"/>
    <w:rsid w:val="00053226"/>
    <w:rsid w:val="000533CA"/>
    <w:rsid w:val="00053406"/>
    <w:rsid w:val="00053807"/>
    <w:rsid w:val="00053DA9"/>
    <w:rsid w:val="000540E5"/>
    <w:rsid w:val="000545CA"/>
    <w:rsid w:val="00054984"/>
    <w:rsid w:val="0005498B"/>
    <w:rsid w:val="00054A8B"/>
    <w:rsid w:val="00055B21"/>
    <w:rsid w:val="00055C90"/>
    <w:rsid w:val="000561E6"/>
    <w:rsid w:val="00056492"/>
    <w:rsid w:val="000564DF"/>
    <w:rsid w:val="000567FB"/>
    <w:rsid w:val="0005712C"/>
    <w:rsid w:val="00057566"/>
    <w:rsid w:val="000578B4"/>
    <w:rsid w:val="00060244"/>
    <w:rsid w:val="00061200"/>
    <w:rsid w:val="00061DE0"/>
    <w:rsid w:val="0006261E"/>
    <w:rsid w:val="00062AE9"/>
    <w:rsid w:val="00062B07"/>
    <w:rsid w:val="00062DCD"/>
    <w:rsid w:val="00062FC3"/>
    <w:rsid w:val="0006327C"/>
    <w:rsid w:val="000636EF"/>
    <w:rsid w:val="00063A75"/>
    <w:rsid w:val="00063E29"/>
    <w:rsid w:val="00063EF0"/>
    <w:rsid w:val="000640D7"/>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E62"/>
    <w:rsid w:val="00070113"/>
    <w:rsid w:val="00070288"/>
    <w:rsid w:val="00070BF9"/>
    <w:rsid w:val="0007123B"/>
    <w:rsid w:val="00071C25"/>
    <w:rsid w:val="0007266B"/>
    <w:rsid w:val="0007291A"/>
    <w:rsid w:val="00072989"/>
    <w:rsid w:val="00072E6B"/>
    <w:rsid w:val="0007326E"/>
    <w:rsid w:val="00073803"/>
    <w:rsid w:val="00073D22"/>
    <w:rsid w:val="00074178"/>
    <w:rsid w:val="000741E1"/>
    <w:rsid w:val="00074791"/>
    <w:rsid w:val="00074ABB"/>
    <w:rsid w:val="00074B96"/>
    <w:rsid w:val="00074E80"/>
    <w:rsid w:val="000750B8"/>
    <w:rsid w:val="00075E1B"/>
    <w:rsid w:val="000760D7"/>
    <w:rsid w:val="00076271"/>
    <w:rsid w:val="0007642C"/>
    <w:rsid w:val="0007670F"/>
    <w:rsid w:val="00076886"/>
    <w:rsid w:val="00076B0E"/>
    <w:rsid w:val="00076F5F"/>
    <w:rsid w:val="00077062"/>
    <w:rsid w:val="00077526"/>
    <w:rsid w:val="000776B0"/>
    <w:rsid w:val="00077C6A"/>
    <w:rsid w:val="00077CFD"/>
    <w:rsid w:val="00077F50"/>
    <w:rsid w:val="000800EB"/>
    <w:rsid w:val="000821FD"/>
    <w:rsid w:val="000826E7"/>
    <w:rsid w:val="00082C85"/>
    <w:rsid w:val="00082DB5"/>
    <w:rsid w:val="00082F4B"/>
    <w:rsid w:val="000839B4"/>
    <w:rsid w:val="00083E56"/>
    <w:rsid w:val="00084775"/>
    <w:rsid w:val="00085529"/>
    <w:rsid w:val="00085825"/>
    <w:rsid w:val="000858D0"/>
    <w:rsid w:val="0008650B"/>
    <w:rsid w:val="000872EA"/>
    <w:rsid w:val="00087350"/>
    <w:rsid w:val="000874F0"/>
    <w:rsid w:val="000875B4"/>
    <w:rsid w:val="0008770E"/>
    <w:rsid w:val="000879D7"/>
    <w:rsid w:val="00087CEF"/>
    <w:rsid w:val="00090365"/>
    <w:rsid w:val="00090814"/>
    <w:rsid w:val="00090D68"/>
    <w:rsid w:val="00090FD5"/>
    <w:rsid w:val="0009106F"/>
    <w:rsid w:val="0009138A"/>
    <w:rsid w:val="0009140D"/>
    <w:rsid w:val="000915D2"/>
    <w:rsid w:val="0009163B"/>
    <w:rsid w:val="00091914"/>
    <w:rsid w:val="00092739"/>
    <w:rsid w:val="0009362B"/>
    <w:rsid w:val="00093CCD"/>
    <w:rsid w:val="00095973"/>
    <w:rsid w:val="000965F1"/>
    <w:rsid w:val="00096FF4"/>
    <w:rsid w:val="00097367"/>
    <w:rsid w:val="0009761F"/>
    <w:rsid w:val="00097981"/>
    <w:rsid w:val="000A02B1"/>
    <w:rsid w:val="000A038C"/>
    <w:rsid w:val="000A082F"/>
    <w:rsid w:val="000A0AB9"/>
    <w:rsid w:val="000A0E54"/>
    <w:rsid w:val="000A1638"/>
    <w:rsid w:val="000A174D"/>
    <w:rsid w:val="000A2538"/>
    <w:rsid w:val="000A2626"/>
    <w:rsid w:val="000A26C1"/>
    <w:rsid w:val="000A2B41"/>
    <w:rsid w:val="000A3452"/>
    <w:rsid w:val="000A347A"/>
    <w:rsid w:val="000A34EF"/>
    <w:rsid w:val="000A36F9"/>
    <w:rsid w:val="000A3B14"/>
    <w:rsid w:val="000A3C32"/>
    <w:rsid w:val="000A3FBA"/>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12F2"/>
    <w:rsid w:val="000B27E3"/>
    <w:rsid w:val="000B2B08"/>
    <w:rsid w:val="000B2EA0"/>
    <w:rsid w:val="000B2FD3"/>
    <w:rsid w:val="000B3093"/>
    <w:rsid w:val="000B33CB"/>
    <w:rsid w:val="000B3705"/>
    <w:rsid w:val="000B3B0E"/>
    <w:rsid w:val="000B3DC6"/>
    <w:rsid w:val="000B3EE3"/>
    <w:rsid w:val="000B4006"/>
    <w:rsid w:val="000B4618"/>
    <w:rsid w:val="000B4CE6"/>
    <w:rsid w:val="000B5049"/>
    <w:rsid w:val="000B5A42"/>
    <w:rsid w:val="000B5DCB"/>
    <w:rsid w:val="000B5ED0"/>
    <w:rsid w:val="000B6F5B"/>
    <w:rsid w:val="000B7117"/>
    <w:rsid w:val="000B76DF"/>
    <w:rsid w:val="000B7DA8"/>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767"/>
    <w:rsid w:val="000C5A5D"/>
    <w:rsid w:val="000C5D10"/>
    <w:rsid w:val="000C5DE0"/>
    <w:rsid w:val="000C5F65"/>
    <w:rsid w:val="000C672F"/>
    <w:rsid w:val="000C674C"/>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20E"/>
    <w:rsid w:val="000D54A2"/>
    <w:rsid w:val="000D5500"/>
    <w:rsid w:val="000D5877"/>
    <w:rsid w:val="000D5DE1"/>
    <w:rsid w:val="000D5E2D"/>
    <w:rsid w:val="000D612A"/>
    <w:rsid w:val="000D69C8"/>
    <w:rsid w:val="000D7026"/>
    <w:rsid w:val="000D7341"/>
    <w:rsid w:val="000D7FF6"/>
    <w:rsid w:val="000E07EB"/>
    <w:rsid w:val="000E0970"/>
    <w:rsid w:val="000E09C2"/>
    <w:rsid w:val="000E1782"/>
    <w:rsid w:val="000E1BFF"/>
    <w:rsid w:val="000E1D2B"/>
    <w:rsid w:val="000E20FC"/>
    <w:rsid w:val="000E217C"/>
    <w:rsid w:val="000E26AD"/>
    <w:rsid w:val="000E2F51"/>
    <w:rsid w:val="000E2F86"/>
    <w:rsid w:val="000E30AE"/>
    <w:rsid w:val="000E31FD"/>
    <w:rsid w:val="000E341A"/>
    <w:rsid w:val="000E3447"/>
    <w:rsid w:val="000E34DB"/>
    <w:rsid w:val="000E3CE4"/>
    <w:rsid w:val="000E3DCE"/>
    <w:rsid w:val="000E4013"/>
    <w:rsid w:val="000E4448"/>
    <w:rsid w:val="000E45F4"/>
    <w:rsid w:val="000E498A"/>
    <w:rsid w:val="000E4E0C"/>
    <w:rsid w:val="000E52F5"/>
    <w:rsid w:val="000E567A"/>
    <w:rsid w:val="000E5BE6"/>
    <w:rsid w:val="000E5FEF"/>
    <w:rsid w:val="000E6421"/>
    <w:rsid w:val="000E689D"/>
    <w:rsid w:val="000E68BC"/>
    <w:rsid w:val="000E6ABA"/>
    <w:rsid w:val="000E7413"/>
    <w:rsid w:val="000F044E"/>
    <w:rsid w:val="000F05F1"/>
    <w:rsid w:val="000F0CA5"/>
    <w:rsid w:val="000F0DD2"/>
    <w:rsid w:val="000F113F"/>
    <w:rsid w:val="000F13B4"/>
    <w:rsid w:val="000F1B62"/>
    <w:rsid w:val="000F1B8D"/>
    <w:rsid w:val="000F2030"/>
    <w:rsid w:val="000F2697"/>
    <w:rsid w:val="000F284A"/>
    <w:rsid w:val="000F296F"/>
    <w:rsid w:val="000F3423"/>
    <w:rsid w:val="000F392D"/>
    <w:rsid w:val="000F3EA5"/>
    <w:rsid w:val="000F4D33"/>
    <w:rsid w:val="000F5A4E"/>
    <w:rsid w:val="000F6D0C"/>
    <w:rsid w:val="000F6F47"/>
    <w:rsid w:val="000F7477"/>
    <w:rsid w:val="000F754D"/>
    <w:rsid w:val="000F77E3"/>
    <w:rsid w:val="0010017B"/>
    <w:rsid w:val="0010026D"/>
    <w:rsid w:val="00100D27"/>
    <w:rsid w:val="00101181"/>
    <w:rsid w:val="00101338"/>
    <w:rsid w:val="00101C17"/>
    <w:rsid w:val="001021BF"/>
    <w:rsid w:val="001027FA"/>
    <w:rsid w:val="001032C7"/>
    <w:rsid w:val="00103732"/>
    <w:rsid w:val="00104313"/>
    <w:rsid w:val="0010535B"/>
    <w:rsid w:val="001053DA"/>
    <w:rsid w:val="00105BBD"/>
    <w:rsid w:val="00105E6A"/>
    <w:rsid w:val="001062BB"/>
    <w:rsid w:val="00106A01"/>
    <w:rsid w:val="00106FBB"/>
    <w:rsid w:val="001073C5"/>
    <w:rsid w:val="00107655"/>
    <w:rsid w:val="00107DEE"/>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99E"/>
    <w:rsid w:val="00114B41"/>
    <w:rsid w:val="00114D30"/>
    <w:rsid w:val="0011506F"/>
    <w:rsid w:val="0011529A"/>
    <w:rsid w:val="0011697C"/>
    <w:rsid w:val="001170CF"/>
    <w:rsid w:val="00117160"/>
    <w:rsid w:val="001172CB"/>
    <w:rsid w:val="0011786D"/>
    <w:rsid w:val="00117D1C"/>
    <w:rsid w:val="00120517"/>
    <w:rsid w:val="00121373"/>
    <w:rsid w:val="00121377"/>
    <w:rsid w:val="00121DED"/>
    <w:rsid w:val="00122103"/>
    <w:rsid w:val="001223C4"/>
    <w:rsid w:val="0012247D"/>
    <w:rsid w:val="0012267F"/>
    <w:rsid w:val="001228A8"/>
    <w:rsid w:val="001228EE"/>
    <w:rsid w:val="00123047"/>
    <w:rsid w:val="00123075"/>
    <w:rsid w:val="001231D7"/>
    <w:rsid w:val="00123332"/>
    <w:rsid w:val="00123741"/>
    <w:rsid w:val="00123CE1"/>
    <w:rsid w:val="00123D63"/>
    <w:rsid w:val="001244A7"/>
    <w:rsid w:val="00125FC0"/>
    <w:rsid w:val="001261FF"/>
    <w:rsid w:val="00126501"/>
    <w:rsid w:val="00126681"/>
    <w:rsid w:val="00126A9E"/>
    <w:rsid w:val="00126B0F"/>
    <w:rsid w:val="00127F9E"/>
    <w:rsid w:val="0013008A"/>
    <w:rsid w:val="0013062B"/>
    <w:rsid w:val="00130844"/>
    <w:rsid w:val="00130B7E"/>
    <w:rsid w:val="00130E2D"/>
    <w:rsid w:val="001311C1"/>
    <w:rsid w:val="00131983"/>
    <w:rsid w:val="001324DB"/>
    <w:rsid w:val="001325D1"/>
    <w:rsid w:val="001327A3"/>
    <w:rsid w:val="0013345E"/>
    <w:rsid w:val="00133E07"/>
    <w:rsid w:val="001340DE"/>
    <w:rsid w:val="001343FE"/>
    <w:rsid w:val="00134AD1"/>
    <w:rsid w:val="00134E51"/>
    <w:rsid w:val="00135150"/>
    <w:rsid w:val="00135453"/>
    <w:rsid w:val="001354E3"/>
    <w:rsid w:val="00135741"/>
    <w:rsid w:val="00135B0D"/>
    <w:rsid w:val="00135C1C"/>
    <w:rsid w:val="00135E95"/>
    <w:rsid w:val="0013605D"/>
    <w:rsid w:val="00136682"/>
    <w:rsid w:val="00136DC2"/>
    <w:rsid w:val="00137753"/>
    <w:rsid w:val="0013775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28E"/>
    <w:rsid w:val="001422D9"/>
    <w:rsid w:val="001424DD"/>
    <w:rsid w:val="0014260A"/>
    <w:rsid w:val="00142AD7"/>
    <w:rsid w:val="001432F1"/>
    <w:rsid w:val="0014344C"/>
    <w:rsid w:val="00144229"/>
    <w:rsid w:val="00144C5D"/>
    <w:rsid w:val="00144E95"/>
    <w:rsid w:val="00144ED2"/>
    <w:rsid w:val="001452C2"/>
    <w:rsid w:val="001469DB"/>
    <w:rsid w:val="0014735E"/>
    <w:rsid w:val="0014784D"/>
    <w:rsid w:val="00147B1E"/>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E"/>
    <w:rsid w:val="00155494"/>
    <w:rsid w:val="0015599E"/>
    <w:rsid w:val="0015606F"/>
    <w:rsid w:val="00156496"/>
    <w:rsid w:val="00156BEF"/>
    <w:rsid w:val="001574BB"/>
    <w:rsid w:val="00157517"/>
    <w:rsid w:val="00157889"/>
    <w:rsid w:val="001578BF"/>
    <w:rsid w:val="00157D6B"/>
    <w:rsid w:val="00157F05"/>
    <w:rsid w:val="00160BAE"/>
    <w:rsid w:val="001616D0"/>
    <w:rsid w:val="00161C3E"/>
    <w:rsid w:val="00161FAB"/>
    <w:rsid w:val="001620E1"/>
    <w:rsid w:val="00162198"/>
    <w:rsid w:val="001622DD"/>
    <w:rsid w:val="0016253F"/>
    <w:rsid w:val="00163C0B"/>
    <w:rsid w:val="00163D6D"/>
    <w:rsid w:val="00164068"/>
    <w:rsid w:val="001640D8"/>
    <w:rsid w:val="00164798"/>
    <w:rsid w:val="00164862"/>
    <w:rsid w:val="00165FFC"/>
    <w:rsid w:val="0016616E"/>
    <w:rsid w:val="00166470"/>
    <w:rsid w:val="00166579"/>
    <w:rsid w:val="001667A7"/>
    <w:rsid w:val="00167266"/>
    <w:rsid w:val="00167793"/>
    <w:rsid w:val="0017000A"/>
    <w:rsid w:val="001701D8"/>
    <w:rsid w:val="001706C7"/>
    <w:rsid w:val="001706CA"/>
    <w:rsid w:val="0017083E"/>
    <w:rsid w:val="00170E64"/>
    <w:rsid w:val="0017134E"/>
    <w:rsid w:val="0017139F"/>
    <w:rsid w:val="00171413"/>
    <w:rsid w:val="001716EF"/>
    <w:rsid w:val="00171952"/>
    <w:rsid w:val="00171C8F"/>
    <w:rsid w:val="00171DC6"/>
    <w:rsid w:val="001724A5"/>
    <w:rsid w:val="001727ED"/>
    <w:rsid w:val="00172A8C"/>
    <w:rsid w:val="00172AFA"/>
    <w:rsid w:val="00172FA3"/>
    <w:rsid w:val="00173442"/>
    <w:rsid w:val="00173ACC"/>
    <w:rsid w:val="00174742"/>
    <w:rsid w:val="00175DAF"/>
    <w:rsid w:val="00176324"/>
    <w:rsid w:val="00176669"/>
    <w:rsid w:val="00176802"/>
    <w:rsid w:val="001768F8"/>
    <w:rsid w:val="00176EBF"/>
    <w:rsid w:val="00177387"/>
    <w:rsid w:val="0017786D"/>
    <w:rsid w:val="00177F3D"/>
    <w:rsid w:val="00180281"/>
    <w:rsid w:val="00180612"/>
    <w:rsid w:val="00180834"/>
    <w:rsid w:val="00180910"/>
    <w:rsid w:val="00181807"/>
    <w:rsid w:val="00181F23"/>
    <w:rsid w:val="00182EF5"/>
    <w:rsid w:val="00183620"/>
    <w:rsid w:val="0018373D"/>
    <w:rsid w:val="00183A73"/>
    <w:rsid w:val="00183AB1"/>
    <w:rsid w:val="00183F18"/>
    <w:rsid w:val="00185172"/>
    <w:rsid w:val="00185362"/>
    <w:rsid w:val="00185536"/>
    <w:rsid w:val="00185A32"/>
    <w:rsid w:val="00185B0F"/>
    <w:rsid w:val="001868C1"/>
    <w:rsid w:val="001869BB"/>
    <w:rsid w:val="00186A3F"/>
    <w:rsid w:val="00186D16"/>
    <w:rsid w:val="001872B0"/>
    <w:rsid w:val="0018748C"/>
    <w:rsid w:val="001877E7"/>
    <w:rsid w:val="00187E0D"/>
    <w:rsid w:val="00190118"/>
    <w:rsid w:val="0019037B"/>
    <w:rsid w:val="00190D98"/>
    <w:rsid w:val="00191001"/>
    <w:rsid w:val="00191025"/>
    <w:rsid w:val="00191CA6"/>
    <w:rsid w:val="00191CC9"/>
    <w:rsid w:val="00191F2E"/>
    <w:rsid w:val="001926C5"/>
    <w:rsid w:val="00192BAA"/>
    <w:rsid w:val="00192BC9"/>
    <w:rsid w:val="00192F04"/>
    <w:rsid w:val="001930A3"/>
    <w:rsid w:val="00193725"/>
    <w:rsid w:val="00193D8A"/>
    <w:rsid w:val="00194076"/>
    <w:rsid w:val="00194401"/>
    <w:rsid w:val="00194423"/>
    <w:rsid w:val="00194D72"/>
    <w:rsid w:val="001954BC"/>
    <w:rsid w:val="001957A3"/>
    <w:rsid w:val="001959EB"/>
    <w:rsid w:val="001966BE"/>
    <w:rsid w:val="001967FC"/>
    <w:rsid w:val="001968EB"/>
    <w:rsid w:val="001969E9"/>
    <w:rsid w:val="00196BEB"/>
    <w:rsid w:val="0019774C"/>
    <w:rsid w:val="001977C6"/>
    <w:rsid w:val="00197B04"/>
    <w:rsid w:val="001A0171"/>
    <w:rsid w:val="001A02D7"/>
    <w:rsid w:val="001A0449"/>
    <w:rsid w:val="001A0667"/>
    <w:rsid w:val="001A0929"/>
    <w:rsid w:val="001A0944"/>
    <w:rsid w:val="001A0BF0"/>
    <w:rsid w:val="001A10C6"/>
    <w:rsid w:val="001A1551"/>
    <w:rsid w:val="001A1D98"/>
    <w:rsid w:val="001A1E13"/>
    <w:rsid w:val="001A21AE"/>
    <w:rsid w:val="001A2256"/>
    <w:rsid w:val="001A2D4D"/>
    <w:rsid w:val="001A31AD"/>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7035"/>
    <w:rsid w:val="001A705F"/>
    <w:rsid w:val="001A794F"/>
    <w:rsid w:val="001B130E"/>
    <w:rsid w:val="001B1A4C"/>
    <w:rsid w:val="001B1AC2"/>
    <w:rsid w:val="001B30EC"/>
    <w:rsid w:val="001B506B"/>
    <w:rsid w:val="001B53F3"/>
    <w:rsid w:val="001B5946"/>
    <w:rsid w:val="001B6223"/>
    <w:rsid w:val="001B6229"/>
    <w:rsid w:val="001B63C2"/>
    <w:rsid w:val="001B667C"/>
    <w:rsid w:val="001B6D42"/>
    <w:rsid w:val="001B72A3"/>
    <w:rsid w:val="001B72B9"/>
    <w:rsid w:val="001B74CC"/>
    <w:rsid w:val="001B7FE1"/>
    <w:rsid w:val="001C01B6"/>
    <w:rsid w:val="001C09F3"/>
    <w:rsid w:val="001C0A0E"/>
    <w:rsid w:val="001C139C"/>
    <w:rsid w:val="001C13C1"/>
    <w:rsid w:val="001C1639"/>
    <w:rsid w:val="001C1643"/>
    <w:rsid w:val="001C169B"/>
    <w:rsid w:val="001C16B7"/>
    <w:rsid w:val="001C17C6"/>
    <w:rsid w:val="001C26EF"/>
    <w:rsid w:val="001C26F0"/>
    <w:rsid w:val="001C2F23"/>
    <w:rsid w:val="001C3104"/>
    <w:rsid w:val="001C3949"/>
    <w:rsid w:val="001C3D45"/>
    <w:rsid w:val="001C423C"/>
    <w:rsid w:val="001C44D5"/>
    <w:rsid w:val="001C50AB"/>
    <w:rsid w:val="001C5261"/>
    <w:rsid w:val="001C55CA"/>
    <w:rsid w:val="001C56ED"/>
    <w:rsid w:val="001C59CF"/>
    <w:rsid w:val="001C63A5"/>
    <w:rsid w:val="001C7C64"/>
    <w:rsid w:val="001D0754"/>
    <w:rsid w:val="001D07FB"/>
    <w:rsid w:val="001D0D04"/>
    <w:rsid w:val="001D0EE9"/>
    <w:rsid w:val="001D1304"/>
    <w:rsid w:val="001D1597"/>
    <w:rsid w:val="001D19B4"/>
    <w:rsid w:val="001D265E"/>
    <w:rsid w:val="001D2672"/>
    <w:rsid w:val="001D2FF1"/>
    <w:rsid w:val="001D3830"/>
    <w:rsid w:val="001D3CEC"/>
    <w:rsid w:val="001D3E3A"/>
    <w:rsid w:val="001D4110"/>
    <w:rsid w:val="001D44F3"/>
    <w:rsid w:val="001D4768"/>
    <w:rsid w:val="001D4DB2"/>
    <w:rsid w:val="001D5081"/>
    <w:rsid w:val="001D50FB"/>
    <w:rsid w:val="001D56FD"/>
    <w:rsid w:val="001D581F"/>
    <w:rsid w:val="001D5D35"/>
    <w:rsid w:val="001D612A"/>
    <w:rsid w:val="001D6A17"/>
    <w:rsid w:val="001D6E43"/>
    <w:rsid w:val="001D7B43"/>
    <w:rsid w:val="001D7E17"/>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50F"/>
    <w:rsid w:val="001E6E72"/>
    <w:rsid w:val="001F075C"/>
    <w:rsid w:val="001F0D3F"/>
    <w:rsid w:val="001F1BFE"/>
    <w:rsid w:val="001F1DA3"/>
    <w:rsid w:val="001F1EC3"/>
    <w:rsid w:val="001F207C"/>
    <w:rsid w:val="001F2922"/>
    <w:rsid w:val="001F2E1A"/>
    <w:rsid w:val="001F2FBD"/>
    <w:rsid w:val="001F30DA"/>
    <w:rsid w:val="001F35F6"/>
    <w:rsid w:val="001F371C"/>
    <w:rsid w:val="001F4027"/>
    <w:rsid w:val="001F4602"/>
    <w:rsid w:val="001F4BC1"/>
    <w:rsid w:val="001F5048"/>
    <w:rsid w:val="001F6631"/>
    <w:rsid w:val="001F6A03"/>
    <w:rsid w:val="001F6A0E"/>
    <w:rsid w:val="001F6D07"/>
    <w:rsid w:val="001F7673"/>
    <w:rsid w:val="001F7716"/>
    <w:rsid w:val="002000B3"/>
    <w:rsid w:val="0020067C"/>
    <w:rsid w:val="0020125A"/>
    <w:rsid w:val="002013F3"/>
    <w:rsid w:val="00201EFC"/>
    <w:rsid w:val="00202154"/>
    <w:rsid w:val="00202417"/>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A98"/>
    <w:rsid w:val="00206E25"/>
    <w:rsid w:val="00206EFC"/>
    <w:rsid w:val="00207272"/>
    <w:rsid w:val="00207C3B"/>
    <w:rsid w:val="00207C9B"/>
    <w:rsid w:val="002110CF"/>
    <w:rsid w:val="00211106"/>
    <w:rsid w:val="0021134F"/>
    <w:rsid w:val="002115FF"/>
    <w:rsid w:val="00211673"/>
    <w:rsid w:val="00211AD1"/>
    <w:rsid w:val="0021220B"/>
    <w:rsid w:val="0021389B"/>
    <w:rsid w:val="00213937"/>
    <w:rsid w:val="00213999"/>
    <w:rsid w:val="00214619"/>
    <w:rsid w:val="002147C6"/>
    <w:rsid w:val="00214A73"/>
    <w:rsid w:val="00214C6B"/>
    <w:rsid w:val="00214E4B"/>
    <w:rsid w:val="0021547A"/>
    <w:rsid w:val="00215B6E"/>
    <w:rsid w:val="0021606E"/>
    <w:rsid w:val="00216595"/>
    <w:rsid w:val="0021682C"/>
    <w:rsid w:val="00216C50"/>
    <w:rsid w:val="002173C1"/>
    <w:rsid w:val="00220091"/>
    <w:rsid w:val="002205BC"/>
    <w:rsid w:val="00220CDB"/>
    <w:rsid w:val="00220DEB"/>
    <w:rsid w:val="00220FBB"/>
    <w:rsid w:val="0022101F"/>
    <w:rsid w:val="00221C1C"/>
    <w:rsid w:val="0022269B"/>
    <w:rsid w:val="00222D42"/>
    <w:rsid w:val="00222D61"/>
    <w:rsid w:val="00222E33"/>
    <w:rsid w:val="00222F58"/>
    <w:rsid w:val="00223884"/>
    <w:rsid w:val="00223AE8"/>
    <w:rsid w:val="00224D94"/>
    <w:rsid w:val="00224F98"/>
    <w:rsid w:val="0022516C"/>
    <w:rsid w:val="00226061"/>
    <w:rsid w:val="0022696C"/>
    <w:rsid w:val="00226FEC"/>
    <w:rsid w:val="0022750C"/>
    <w:rsid w:val="0023087C"/>
    <w:rsid w:val="00230C7F"/>
    <w:rsid w:val="00231A25"/>
    <w:rsid w:val="00231CDD"/>
    <w:rsid w:val="002321A3"/>
    <w:rsid w:val="00232300"/>
    <w:rsid w:val="00232442"/>
    <w:rsid w:val="00232734"/>
    <w:rsid w:val="00232DB7"/>
    <w:rsid w:val="00233406"/>
    <w:rsid w:val="00233451"/>
    <w:rsid w:val="00233965"/>
    <w:rsid w:val="002343A7"/>
    <w:rsid w:val="00234B4F"/>
    <w:rsid w:val="00235139"/>
    <w:rsid w:val="0023576A"/>
    <w:rsid w:val="002358C1"/>
    <w:rsid w:val="0023635A"/>
    <w:rsid w:val="00236F02"/>
    <w:rsid w:val="00236F7B"/>
    <w:rsid w:val="00236FAC"/>
    <w:rsid w:val="00237238"/>
    <w:rsid w:val="002376A5"/>
    <w:rsid w:val="00240348"/>
    <w:rsid w:val="002407D2"/>
    <w:rsid w:val="002411F8"/>
    <w:rsid w:val="002416E9"/>
    <w:rsid w:val="00241BDC"/>
    <w:rsid w:val="00241DBD"/>
    <w:rsid w:val="00241F26"/>
    <w:rsid w:val="00242CF7"/>
    <w:rsid w:val="002430F5"/>
    <w:rsid w:val="002436C4"/>
    <w:rsid w:val="00244ADC"/>
    <w:rsid w:val="00244BF0"/>
    <w:rsid w:val="00244D99"/>
    <w:rsid w:val="00244DC4"/>
    <w:rsid w:val="002456D5"/>
    <w:rsid w:val="002461CF"/>
    <w:rsid w:val="00246493"/>
    <w:rsid w:val="002464EB"/>
    <w:rsid w:val="0024656F"/>
    <w:rsid w:val="0024662E"/>
    <w:rsid w:val="002467B1"/>
    <w:rsid w:val="002469B8"/>
    <w:rsid w:val="00246E65"/>
    <w:rsid w:val="002471FF"/>
    <w:rsid w:val="002472EA"/>
    <w:rsid w:val="002477E6"/>
    <w:rsid w:val="002477F8"/>
    <w:rsid w:val="00247BBE"/>
    <w:rsid w:val="00247CF7"/>
    <w:rsid w:val="0025054B"/>
    <w:rsid w:val="00250660"/>
    <w:rsid w:val="00250E69"/>
    <w:rsid w:val="0025117A"/>
    <w:rsid w:val="00251AFB"/>
    <w:rsid w:val="00251EB6"/>
    <w:rsid w:val="002522D2"/>
    <w:rsid w:val="00252320"/>
    <w:rsid w:val="00252BCC"/>
    <w:rsid w:val="00252D10"/>
    <w:rsid w:val="00253242"/>
    <w:rsid w:val="00253574"/>
    <w:rsid w:val="00253989"/>
    <w:rsid w:val="00254359"/>
    <w:rsid w:val="00254ED4"/>
    <w:rsid w:val="00254F41"/>
    <w:rsid w:val="00255595"/>
    <w:rsid w:val="00255782"/>
    <w:rsid w:val="00255C1F"/>
    <w:rsid w:val="00256768"/>
    <w:rsid w:val="00256AFF"/>
    <w:rsid w:val="00256BB1"/>
    <w:rsid w:val="00256CCE"/>
    <w:rsid w:val="00256D2B"/>
    <w:rsid w:val="00256EB8"/>
    <w:rsid w:val="002577F6"/>
    <w:rsid w:val="0025791C"/>
    <w:rsid w:val="00257D0E"/>
    <w:rsid w:val="0026086E"/>
    <w:rsid w:val="00260DC3"/>
    <w:rsid w:val="00261071"/>
    <w:rsid w:val="002618CD"/>
    <w:rsid w:val="00261A35"/>
    <w:rsid w:val="00261EE2"/>
    <w:rsid w:val="0026206E"/>
    <w:rsid w:val="00262610"/>
    <w:rsid w:val="002627C7"/>
    <w:rsid w:val="00262E87"/>
    <w:rsid w:val="002631F0"/>
    <w:rsid w:val="00263CDA"/>
    <w:rsid w:val="002649B5"/>
    <w:rsid w:val="00264C68"/>
    <w:rsid w:val="002658FA"/>
    <w:rsid w:val="00266223"/>
    <w:rsid w:val="00266497"/>
    <w:rsid w:val="00266EB9"/>
    <w:rsid w:val="00267598"/>
    <w:rsid w:val="00267855"/>
    <w:rsid w:val="002700FA"/>
    <w:rsid w:val="002707B7"/>
    <w:rsid w:val="0027102B"/>
    <w:rsid w:val="00271092"/>
    <w:rsid w:val="0027143A"/>
    <w:rsid w:val="00271B21"/>
    <w:rsid w:val="00272CBF"/>
    <w:rsid w:val="00272E1A"/>
    <w:rsid w:val="00273541"/>
    <w:rsid w:val="002739D7"/>
    <w:rsid w:val="00274440"/>
    <w:rsid w:val="00274AA1"/>
    <w:rsid w:val="00274AD7"/>
    <w:rsid w:val="00274B04"/>
    <w:rsid w:val="00274B0B"/>
    <w:rsid w:val="00274F65"/>
    <w:rsid w:val="00275588"/>
    <w:rsid w:val="00275DFE"/>
    <w:rsid w:val="00276077"/>
    <w:rsid w:val="00276460"/>
    <w:rsid w:val="00277472"/>
    <w:rsid w:val="002778CE"/>
    <w:rsid w:val="00277C9D"/>
    <w:rsid w:val="00277DF1"/>
    <w:rsid w:val="00280720"/>
    <w:rsid w:val="00280989"/>
    <w:rsid w:val="002809FF"/>
    <w:rsid w:val="00281703"/>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8B0"/>
    <w:rsid w:val="00286A5C"/>
    <w:rsid w:val="00286C6A"/>
    <w:rsid w:val="00286E2F"/>
    <w:rsid w:val="00287217"/>
    <w:rsid w:val="0028770E"/>
    <w:rsid w:val="002879D0"/>
    <w:rsid w:val="00287B7D"/>
    <w:rsid w:val="00287FEB"/>
    <w:rsid w:val="00290018"/>
    <w:rsid w:val="0029089E"/>
    <w:rsid w:val="002913F7"/>
    <w:rsid w:val="002915CE"/>
    <w:rsid w:val="00291708"/>
    <w:rsid w:val="00291913"/>
    <w:rsid w:val="00291E04"/>
    <w:rsid w:val="002927DE"/>
    <w:rsid w:val="00292EA6"/>
    <w:rsid w:val="00293238"/>
    <w:rsid w:val="002932DF"/>
    <w:rsid w:val="002943C0"/>
    <w:rsid w:val="00294786"/>
    <w:rsid w:val="00294CBE"/>
    <w:rsid w:val="00294EF7"/>
    <w:rsid w:val="00294F83"/>
    <w:rsid w:val="002950B9"/>
    <w:rsid w:val="002951B5"/>
    <w:rsid w:val="002954C6"/>
    <w:rsid w:val="002955D5"/>
    <w:rsid w:val="002959D4"/>
    <w:rsid w:val="00295E29"/>
    <w:rsid w:val="00295FC6"/>
    <w:rsid w:val="00296B7B"/>
    <w:rsid w:val="002972D9"/>
    <w:rsid w:val="002973E9"/>
    <w:rsid w:val="002977A9"/>
    <w:rsid w:val="00297A24"/>
    <w:rsid w:val="002A02F5"/>
    <w:rsid w:val="002A0795"/>
    <w:rsid w:val="002A0870"/>
    <w:rsid w:val="002A09D9"/>
    <w:rsid w:val="002A0BDE"/>
    <w:rsid w:val="002A0F4D"/>
    <w:rsid w:val="002A118E"/>
    <w:rsid w:val="002A1872"/>
    <w:rsid w:val="002A199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A9C"/>
    <w:rsid w:val="002A7C08"/>
    <w:rsid w:val="002A7D80"/>
    <w:rsid w:val="002A7F8A"/>
    <w:rsid w:val="002B0205"/>
    <w:rsid w:val="002B0BE6"/>
    <w:rsid w:val="002B1679"/>
    <w:rsid w:val="002B176B"/>
    <w:rsid w:val="002B1947"/>
    <w:rsid w:val="002B1AA4"/>
    <w:rsid w:val="002B1B6C"/>
    <w:rsid w:val="002B1B71"/>
    <w:rsid w:val="002B246C"/>
    <w:rsid w:val="002B26F1"/>
    <w:rsid w:val="002B3EDA"/>
    <w:rsid w:val="002B3F35"/>
    <w:rsid w:val="002B4002"/>
    <w:rsid w:val="002B41D2"/>
    <w:rsid w:val="002B4D4B"/>
    <w:rsid w:val="002B5043"/>
    <w:rsid w:val="002B636E"/>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27BD"/>
    <w:rsid w:val="002C2CC3"/>
    <w:rsid w:val="002C4109"/>
    <w:rsid w:val="002C4161"/>
    <w:rsid w:val="002C4448"/>
    <w:rsid w:val="002C47BA"/>
    <w:rsid w:val="002C4831"/>
    <w:rsid w:val="002C4B33"/>
    <w:rsid w:val="002C4C83"/>
    <w:rsid w:val="002C5AC9"/>
    <w:rsid w:val="002C5AD6"/>
    <w:rsid w:val="002C610F"/>
    <w:rsid w:val="002C612C"/>
    <w:rsid w:val="002C636A"/>
    <w:rsid w:val="002C63F4"/>
    <w:rsid w:val="002C67B4"/>
    <w:rsid w:val="002C6B53"/>
    <w:rsid w:val="002C6EAF"/>
    <w:rsid w:val="002C72A7"/>
    <w:rsid w:val="002C74CC"/>
    <w:rsid w:val="002C7570"/>
    <w:rsid w:val="002C7645"/>
    <w:rsid w:val="002C78FA"/>
    <w:rsid w:val="002C7971"/>
    <w:rsid w:val="002D0FF2"/>
    <w:rsid w:val="002D115B"/>
    <w:rsid w:val="002D1336"/>
    <w:rsid w:val="002D2396"/>
    <w:rsid w:val="002D2854"/>
    <w:rsid w:val="002D2B1C"/>
    <w:rsid w:val="002D2EE5"/>
    <w:rsid w:val="002D325A"/>
    <w:rsid w:val="002D3283"/>
    <w:rsid w:val="002D37B8"/>
    <w:rsid w:val="002D3D16"/>
    <w:rsid w:val="002D3D46"/>
    <w:rsid w:val="002D4226"/>
    <w:rsid w:val="002D42B6"/>
    <w:rsid w:val="002D4642"/>
    <w:rsid w:val="002D4A32"/>
    <w:rsid w:val="002D51EA"/>
    <w:rsid w:val="002D52DB"/>
    <w:rsid w:val="002D5476"/>
    <w:rsid w:val="002D5477"/>
    <w:rsid w:val="002D564A"/>
    <w:rsid w:val="002D5D7B"/>
    <w:rsid w:val="002D659A"/>
    <w:rsid w:val="002D6714"/>
    <w:rsid w:val="002D6D2D"/>
    <w:rsid w:val="002D73FA"/>
    <w:rsid w:val="002D7C38"/>
    <w:rsid w:val="002E0FFA"/>
    <w:rsid w:val="002E163A"/>
    <w:rsid w:val="002E167F"/>
    <w:rsid w:val="002E1688"/>
    <w:rsid w:val="002E1AB2"/>
    <w:rsid w:val="002E1C45"/>
    <w:rsid w:val="002E1FE6"/>
    <w:rsid w:val="002E20D6"/>
    <w:rsid w:val="002E247E"/>
    <w:rsid w:val="002E291F"/>
    <w:rsid w:val="002E2F07"/>
    <w:rsid w:val="002E318D"/>
    <w:rsid w:val="002E3D6E"/>
    <w:rsid w:val="002E4046"/>
    <w:rsid w:val="002E44AE"/>
    <w:rsid w:val="002E45B3"/>
    <w:rsid w:val="002E4FA5"/>
    <w:rsid w:val="002E500E"/>
    <w:rsid w:val="002E5783"/>
    <w:rsid w:val="002E5C74"/>
    <w:rsid w:val="002E60AE"/>
    <w:rsid w:val="002E64FC"/>
    <w:rsid w:val="002E6B5E"/>
    <w:rsid w:val="002E6BAB"/>
    <w:rsid w:val="002E7132"/>
    <w:rsid w:val="002E7DD4"/>
    <w:rsid w:val="002E7F41"/>
    <w:rsid w:val="002F00C4"/>
    <w:rsid w:val="002F0129"/>
    <w:rsid w:val="002F0495"/>
    <w:rsid w:val="002F08F7"/>
    <w:rsid w:val="002F100E"/>
    <w:rsid w:val="002F159B"/>
    <w:rsid w:val="002F195B"/>
    <w:rsid w:val="002F1D88"/>
    <w:rsid w:val="002F2D22"/>
    <w:rsid w:val="002F3657"/>
    <w:rsid w:val="002F3B46"/>
    <w:rsid w:val="002F3DE9"/>
    <w:rsid w:val="002F4778"/>
    <w:rsid w:val="002F4946"/>
    <w:rsid w:val="002F4B87"/>
    <w:rsid w:val="002F56D2"/>
    <w:rsid w:val="002F5C76"/>
    <w:rsid w:val="002F605F"/>
    <w:rsid w:val="002F653D"/>
    <w:rsid w:val="002F6A2A"/>
    <w:rsid w:val="002F7809"/>
    <w:rsid w:val="002F7841"/>
    <w:rsid w:val="002F7AD9"/>
    <w:rsid w:val="002F7D92"/>
    <w:rsid w:val="00300221"/>
    <w:rsid w:val="0030111D"/>
    <w:rsid w:val="003019AD"/>
    <w:rsid w:val="003019CD"/>
    <w:rsid w:val="00301E84"/>
    <w:rsid w:val="00302F6A"/>
    <w:rsid w:val="00302FD3"/>
    <w:rsid w:val="003038CB"/>
    <w:rsid w:val="00303A11"/>
    <w:rsid w:val="003047A5"/>
    <w:rsid w:val="00304992"/>
    <w:rsid w:val="00306531"/>
    <w:rsid w:val="00306853"/>
    <w:rsid w:val="00306F93"/>
    <w:rsid w:val="00307018"/>
    <w:rsid w:val="0030725F"/>
    <w:rsid w:val="00307404"/>
    <w:rsid w:val="00310051"/>
    <w:rsid w:val="003103FA"/>
    <w:rsid w:val="00310E10"/>
    <w:rsid w:val="00311A26"/>
    <w:rsid w:val="00311BCC"/>
    <w:rsid w:val="0031236F"/>
    <w:rsid w:val="0031243B"/>
    <w:rsid w:val="0031317C"/>
    <w:rsid w:val="0031496C"/>
    <w:rsid w:val="00314B71"/>
    <w:rsid w:val="003153AB"/>
    <w:rsid w:val="00316070"/>
    <w:rsid w:val="0031628A"/>
    <w:rsid w:val="003162AE"/>
    <w:rsid w:val="003164D6"/>
    <w:rsid w:val="0031684D"/>
    <w:rsid w:val="003177B7"/>
    <w:rsid w:val="003179D3"/>
    <w:rsid w:val="00317E8B"/>
    <w:rsid w:val="0032008B"/>
    <w:rsid w:val="00320359"/>
    <w:rsid w:val="00320431"/>
    <w:rsid w:val="003204A7"/>
    <w:rsid w:val="00320963"/>
    <w:rsid w:val="00320EB9"/>
    <w:rsid w:val="003210AA"/>
    <w:rsid w:val="003217F2"/>
    <w:rsid w:val="00321A2E"/>
    <w:rsid w:val="00321BC0"/>
    <w:rsid w:val="00322048"/>
    <w:rsid w:val="0032222A"/>
    <w:rsid w:val="00322668"/>
    <w:rsid w:val="00322C66"/>
    <w:rsid w:val="003237C8"/>
    <w:rsid w:val="00323909"/>
    <w:rsid w:val="00323C3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CB1"/>
    <w:rsid w:val="0033132B"/>
    <w:rsid w:val="00331388"/>
    <w:rsid w:val="003313A0"/>
    <w:rsid w:val="003314FA"/>
    <w:rsid w:val="00331876"/>
    <w:rsid w:val="0033290D"/>
    <w:rsid w:val="00332A45"/>
    <w:rsid w:val="00332E94"/>
    <w:rsid w:val="003333E7"/>
    <w:rsid w:val="00333F72"/>
    <w:rsid w:val="00334217"/>
    <w:rsid w:val="003342EA"/>
    <w:rsid w:val="00334347"/>
    <w:rsid w:val="0033450A"/>
    <w:rsid w:val="003345EE"/>
    <w:rsid w:val="00334776"/>
    <w:rsid w:val="00335173"/>
    <w:rsid w:val="00335350"/>
    <w:rsid w:val="003353C9"/>
    <w:rsid w:val="003359D0"/>
    <w:rsid w:val="00335F38"/>
    <w:rsid w:val="003361F8"/>
    <w:rsid w:val="003366C3"/>
    <w:rsid w:val="00336A72"/>
    <w:rsid w:val="00336E91"/>
    <w:rsid w:val="003375B2"/>
    <w:rsid w:val="003409A3"/>
    <w:rsid w:val="00340C6A"/>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20A"/>
    <w:rsid w:val="003552FE"/>
    <w:rsid w:val="00355FA4"/>
    <w:rsid w:val="003560C4"/>
    <w:rsid w:val="003566AF"/>
    <w:rsid w:val="00356711"/>
    <w:rsid w:val="003569F7"/>
    <w:rsid w:val="003571B7"/>
    <w:rsid w:val="0035739B"/>
    <w:rsid w:val="0035790C"/>
    <w:rsid w:val="00357A09"/>
    <w:rsid w:val="00357A23"/>
    <w:rsid w:val="00357F97"/>
    <w:rsid w:val="0036002F"/>
    <w:rsid w:val="0036008E"/>
    <w:rsid w:val="0036062A"/>
    <w:rsid w:val="00360DE9"/>
    <w:rsid w:val="00361367"/>
    <w:rsid w:val="00361377"/>
    <w:rsid w:val="003613E1"/>
    <w:rsid w:val="003615F9"/>
    <w:rsid w:val="00361B64"/>
    <w:rsid w:val="0036262E"/>
    <w:rsid w:val="003627EE"/>
    <w:rsid w:val="00363562"/>
    <w:rsid w:val="003636DA"/>
    <w:rsid w:val="00363B3A"/>
    <w:rsid w:val="00363E20"/>
    <w:rsid w:val="00364A62"/>
    <w:rsid w:val="00364D19"/>
    <w:rsid w:val="00364EAD"/>
    <w:rsid w:val="003651E7"/>
    <w:rsid w:val="00365E74"/>
    <w:rsid w:val="003660E2"/>
    <w:rsid w:val="00366240"/>
    <w:rsid w:val="0036631D"/>
    <w:rsid w:val="003664BD"/>
    <w:rsid w:val="00367E7C"/>
    <w:rsid w:val="003701A8"/>
    <w:rsid w:val="00370380"/>
    <w:rsid w:val="003707D6"/>
    <w:rsid w:val="00370DEC"/>
    <w:rsid w:val="00370ECD"/>
    <w:rsid w:val="00371008"/>
    <w:rsid w:val="0037126C"/>
    <w:rsid w:val="003714B4"/>
    <w:rsid w:val="003717EC"/>
    <w:rsid w:val="00371FF1"/>
    <w:rsid w:val="0037258C"/>
    <w:rsid w:val="003729CD"/>
    <w:rsid w:val="00372A27"/>
    <w:rsid w:val="00372DDC"/>
    <w:rsid w:val="00373961"/>
    <w:rsid w:val="003739C9"/>
    <w:rsid w:val="003739D7"/>
    <w:rsid w:val="00374266"/>
    <w:rsid w:val="003747DB"/>
    <w:rsid w:val="00374A21"/>
    <w:rsid w:val="00374C8C"/>
    <w:rsid w:val="00375001"/>
    <w:rsid w:val="003755A7"/>
    <w:rsid w:val="003756C6"/>
    <w:rsid w:val="00375BC2"/>
    <w:rsid w:val="00375D03"/>
    <w:rsid w:val="00375DBF"/>
    <w:rsid w:val="00375EE3"/>
    <w:rsid w:val="00376448"/>
    <w:rsid w:val="00376CBE"/>
    <w:rsid w:val="00376EB9"/>
    <w:rsid w:val="003775BF"/>
    <w:rsid w:val="00377BC3"/>
    <w:rsid w:val="003807B4"/>
    <w:rsid w:val="00381902"/>
    <w:rsid w:val="00382327"/>
    <w:rsid w:val="0038241F"/>
    <w:rsid w:val="00382446"/>
    <w:rsid w:val="00382B10"/>
    <w:rsid w:val="00382ECC"/>
    <w:rsid w:val="00383056"/>
    <w:rsid w:val="00383156"/>
    <w:rsid w:val="00383194"/>
    <w:rsid w:val="0038346D"/>
    <w:rsid w:val="00383756"/>
    <w:rsid w:val="0038385B"/>
    <w:rsid w:val="00383AE7"/>
    <w:rsid w:val="00384251"/>
    <w:rsid w:val="0038437F"/>
    <w:rsid w:val="0038439B"/>
    <w:rsid w:val="003844B9"/>
    <w:rsid w:val="00384ADD"/>
    <w:rsid w:val="00384CFE"/>
    <w:rsid w:val="00384E37"/>
    <w:rsid w:val="00384E66"/>
    <w:rsid w:val="0038581F"/>
    <w:rsid w:val="00386C4B"/>
    <w:rsid w:val="00386E55"/>
    <w:rsid w:val="00386F7E"/>
    <w:rsid w:val="003872C3"/>
    <w:rsid w:val="00387438"/>
    <w:rsid w:val="003877E4"/>
    <w:rsid w:val="003878CF"/>
    <w:rsid w:val="0039051E"/>
    <w:rsid w:val="003909A5"/>
    <w:rsid w:val="00390E5A"/>
    <w:rsid w:val="003912A1"/>
    <w:rsid w:val="00391C15"/>
    <w:rsid w:val="00392465"/>
    <w:rsid w:val="00392503"/>
    <w:rsid w:val="00392916"/>
    <w:rsid w:val="00392E01"/>
    <w:rsid w:val="00392E97"/>
    <w:rsid w:val="0039381D"/>
    <w:rsid w:val="003939B5"/>
    <w:rsid w:val="00393E4F"/>
    <w:rsid w:val="003945F4"/>
    <w:rsid w:val="003946D2"/>
    <w:rsid w:val="00394744"/>
    <w:rsid w:val="003949A0"/>
    <w:rsid w:val="0039516A"/>
    <w:rsid w:val="00395DC2"/>
    <w:rsid w:val="00395DE6"/>
    <w:rsid w:val="003961F3"/>
    <w:rsid w:val="003963D1"/>
    <w:rsid w:val="003966BD"/>
    <w:rsid w:val="003967D6"/>
    <w:rsid w:val="00396A7D"/>
    <w:rsid w:val="00396D3A"/>
    <w:rsid w:val="00396DAA"/>
    <w:rsid w:val="00397A72"/>
    <w:rsid w:val="00397BFC"/>
    <w:rsid w:val="003A009E"/>
    <w:rsid w:val="003A0474"/>
    <w:rsid w:val="003A0A62"/>
    <w:rsid w:val="003A0E77"/>
    <w:rsid w:val="003A28FE"/>
    <w:rsid w:val="003A2EC1"/>
    <w:rsid w:val="003A30A5"/>
    <w:rsid w:val="003A33F0"/>
    <w:rsid w:val="003A341C"/>
    <w:rsid w:val="003A3B2E"/>
    <w:rsid w:val="003A3F2D"/>
    <w:rsid w:val="003A4071"/>
    <w:rsid w:val="003A408B"/>
    <w:rsid w:val="003A419A"/>
    <w:rsid w:val="003A41A6"/>
    <w:rsid w:val="003A44A8"/>
    <w:rsid w:val="003A4A1F"/>
    <w:rsid w:val="003A4E21"/>
    <w:rsid w:val="003A4FAD"/>
    <w:rsid w:val="003A503C"/>
    <w:rsid w:val="003A67BB"/>
    <w:rsid w:val="003A6A76"/>
    <w:rsid w:val="003A6F6C"/>
    <w:rsid w:val="003A7020"/>
    <w:rsid w:val="003A72D1"/>
    <w:rsid w:val="003A7DA9"/>
    <w:rsid w:val="003A7DCF"/>
    <w:rsid w:val="003A7EBB"/>
    <w:rsid w:val="003B0082"/>
    <w:rsid w:val="003B021B"/>
    <w:rsid w:val="003B02FB"/>
    <w:rsid w:val="003B0EBE"/>
    <w:rsid w:val="003B13D2"/>
    <w:rsid w:val="003B1605"/>
    <w:rsid w:val="003B1840"/>
    <w:rsid w:val="003B19B5"/>
    <w:rsid w:val="003B19D0"/>
    <w:rsid w:val="003B1D8B"/>
    <w:rsid w:val="003B2202"/>
    <w:rsid w:val="003B29BF"/>
    <w:rsid w:val="003B2D2E"/>
    <w:rsid w:val="003B3665"/>
    <w:rsid w:val="003B3D33"/>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7E0"/>
    <w:rsid w:val="003C28CD"/>
    <w:rsid w:val="003C2A5A"/>
    <w:rsid w:val="003C2D49"/>
    <w:rsid w:val="003C2DCA"/>
    <w:rsid w:val="003C2E00"/>
    <w:rsid w:val="003C2EFB"/>
    <w:rsid w:val="003C3241"/>
    <w:rsid w:val="003C40CB"/>
    <w:rsid w:val="003C4285"/>
    <w:rsid w:val="003C4626"/>
    <w:rsid w:val="003C4FB4"/>
    <w:rsid w:val="003C5193"/>
    <w:rsid w:val="003C520E"/>
    <w:rsid w:val="003C55C7"/>
    <w:rsid w:val="003C59B0"/>
    <w:rsid w:val="003C61FF"/>
    <w:rsid w:val="003C6CD6"/>
    <w:rsid w:val="003C70B7"/>
    <w:rsid w:val="003C7202"/>
    <w:rsid w:val="003C728F"/>
    <w:rsid w:val="003D08D9"/>
    <w:rsid w:val="003D108B"/>
    <w:rsid w:val="003D1BD9"/>
    <w:rsid w:val="003D21CC"/>
    <w:rsid w:val="003D2277"/>
    <w:rsid w:val="003D2B04"/>
    <w:rsid w:val="003D3062"/>
    <w:rsid w:val="003D3C46"/>
    <w:rsid w:val="003D3F53"/>
    <w:rsid w:val="003D4853"/>
    <w:rsid w:val="003D4951"/>
    <w:rsid w:val="003D502D"/>
    <w:rsid w:val="003D524D"/>
    <w:rsid w:val="003D5A7E"/>
    <w:rsid w:val="003D5CC5"/>
    <w:rsid w:val="003D68A2"/>
    <w:rsid w:val="003D7A33"/>
    <w:rsid w:val="003D7E4D"/>
    <w:rsid w:val="003D7E60"/>
    <w:rsid w:val="003D7E9F"/>
    <w:rsid w:val="003E02B8"/>
    <w:rsid w:val="003E0636"/>
    <w:rsid w:val="003E06D8"/>
    <w:rsid w:val="003E081D"/>
    <w:rsid w:val="003E14B5"/>
    <w:rsid w:val="003E1EBC"/>
    <w:rsid w:val="003E239F"/>
    <w:rsid w:val="003E2668"/>
    <w:rsid w:val="003E2771"/>
    <w:rsid w:val="003E2844"/>
    <w:rsid w:val="003E2D67"/>
    <w:rsid w:val="003E3371"/>
    <w:rsid w:val="003E3871"/>
    <w:rsid w:val="003E3DBC"/>
    <w:rsid w:val="003E47B8"/>
    <w:rsid w:val="003E4B9C"/>
    <w:rsid w:val="003E50BE"/>
    <w:rsid w:val="003E5377"/>
    <w:rsid w:val="003E5471"/>
    <w:rsid w:val="003E5613"/>
    <w:rsid w:val="003E5AAE"/>
    <w:rsid w:val="003E5EA5"/>
    <w:rsid w:val="003E5FCF"/>
    <w:rsid w:val="003E60CB"/>
    <w:rsid w:val="003E6925"/>
    <w:rsid w:val="003E72E0"/>
    <w:rsid w:val="003E7861"/>
    <w:rsid w:val="003E79D0"/>
    <w:rsid w:val="003E7C20"/>
    <w:rsid w:val="003F006C"/>
    <w:rsid w:val="003F0BB8"/>
    <w:rsid w:val="003F1733"/>
    <w:rsid w:val="003F193D"/>
    <w:rsid w:val="003F1BD1"/>
    <w:rsid w:val="003F1F42"/>
    <w:rsid w:val="003F2049"/>
    <w:rsid w:val="003F22BE"/>
    <w:rsid w:val="003F32A6"/>
    <w:rsid w:val="003F3581"/>
    <w:rsid w:val="003F3690"/>
    <w:rsid w:val="003F3937"/>
    <w:rsid w:val="003F469A"/>
    <w:rsid w:val="003F4C5D"/>
    <w:rsid w:val="003F4DAD"/>
    <w:rsid w:val="003F524A"/>
    <w:rsid w:val="003F5400"/>
    <w:rsid w:val="003F5675"/>
    <w:rsid w:val="003F5919"/>
    <w:rsid w:val="003F5AF3"/>
    <w:rsid w:val="003F66AC"/>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32A9"/>
    <w:rsid w:val="00403498"/>
    <w:rsid w:val="0040368D"/>
    <w:rsid w:val="0040377B"/>
    <w:rsid w:val="004039B3"/>
    <w:rsid w:val="00403DB3"/>
    <w:rsid w:val="00404440"/>
    <w:rsid w:val="004048F0"/>
    <w:rsid w:val="004049CD"/>
    <w:rsid w:val="00404A4F"/>
    <w:rsid w:val="00404A6F"/>
    <w:rsid w:val="00404ABC"/>
    <w:rsid w:val="00404FB4"/>
    <w:rsid w:val="004052C0"/>
    <w:rsid w:val="004052CF"/>
    <w:rsid w:val="004055C0"/>
    <w:rsid w:val="004061E2"/>
    <w:rsid w:val="00406228"/>
    <w:rsid w:val="00406B46"/>
    <w:rsid w:val="00406D0F"/>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1DD"/>
    <w:rsid w:val="00412287"/>
    <w:rsid w:val="00412B38"/>
    <w:rsid w:val="00413444"/>
    <w:rsid w:val="0041373B"/>
    <w:rsid w:val="00413C5A"/>
    <w:rsid w:val="0041430D"/>
    <w:rsid w:val="0041498F"/>
    <w:rsid w:val="004149D7"/>
    <w:rsid w:val="00414A86"/>
    <w:rsid w:val="00414DD8"/>
    <w:rsid w:val="00414E6C"/>
    <w:rsid w:val="00416695"/>
    <w:rsid w:val="00417116"/>
    <w:rsid w:val="004176F3"/>
    <w:rsid w:val="00417CE3"/>
    <w:rsid w:val="004202B2"/>
    <w:rsid w:val="004205C0"/>
    <w:rsid w:val="004209B0"/>
    <w:rsid w:val="00420D0B"/>
    <w:rsid w:val="004211F6"/>
    <w:rsid w:val="00421469"/>
    <w:rsid w:val="00421897"/>
    <w:rsid w:val="00421B2D"/>
    <w:rsid w:val="00421DCB"/>
    <w:rsid w:val="00421F3B"/>
    <w:rsid w:val="00421FE9"/>
    <w:rsid w:val="004222AC"/>
    <w:rsid w:val="00422A63"/>
    <w:rsid w:val="00423000"/>
    <w:rsid w:val="00423D57"/>
    <w:rsid w:val="00424512"/>
    <w:rsid w:val="004249A5"/>
    <w:rsid w:val="00424CA6"/>
    <w:rsid w:val="0042532C"/>
    <w:rsid w:val="004259F9"/>
    <w:rsid w:val="00425E91"/>
    <w:rsid w:val="00426B29"/>
    <w:rsid w:val="00426D55"/>
    <w:rsid w:val="00427A55"/>
    <w:rsid w:val="00427B0E"/>
    <w:rsid w:val="00427BCC"/>
    <w:rsid w:val="00430C69"/>
    <w:rsid w:val="004312D7"/>
    <w:rsid w:val="0043255C"/>
    <w:rsid w:val="00432834"/>
    <w:rsid w:val="00432BA2"/>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4022D"/>
    <w:rsid w:val="0044081F"/>
    <w:rsid w:val="00440CBF"/>
    <w:rsid w:val="00440E87"/>
    <w:rsid w:val="004419E1"/>
    <w:rsid w:val="00442061"/>
    <w:rsid w:val="00442186"/>
    <w:rsid w:val="0044279D"/>
    <w:rsid w:val="0044314A"/>
    <w:rsid w:val="00443DEB"/>
    <w:rsid w:val="00444112"/>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9B1"/>
    <w:rsid w:val="00446E28"/>
    <w:rsid w:val="0044715F"/>
    <w:rsid w:val="00447305"/>
    <w:rsid w:val="00447638"/>
    <w:rsid w:val="00447AF9"/>
    <w:rsid w:val="00450196"/>
    <w:rsid w:val="00450565"/>
    <w:rsid w:val="0045067C"/>
    <w:rsid w:val="00450852"/>
    <w:rsid w:val="00450A22"/>
    <w:rsid w:val="00450DA5"/>
    <w:rsid w:val="00450FE1"/>
    <w:rsid w:val="004516BA"/>
    <w:rsid w:val="00451AE5"/>
    <w:rsid w:val="00451CF1"/>
    <w:rsid w:val="0045213D"/>
    <w:rsid w:val="00452228"/>
    <w:rsid w:val="004522FF"/>
    <w:rsid w:val="00452833"/>
    <w:rsid w:val="00452E19"/>
    <w:rsid w:val="00453006"/>
    <w:rsid w:val="004541FF"/>
    <w:rsid w:val="00455836"/>
    <w:rsid w:val="004559A8"/>
    <w:rsid w:val="004560A5"/>
    <w:rsid w:val="00456124"/>
    <w:rsid w:val="004561E1"/>
    <w:rsid w:val="00456937"/>
    <w:rsid w:val="00457472"/>
    <w:rsid w:val="0045763F"/>
    <w:rsid w:val="0045777C"/>
    <w:rsid w:val="00457885"/>
    <w:rsid w:val="00457EDA"/>
    <w:rsid w:val="00457F87"/>
    <w:rsid w:val="0046028A"/>
    <w:rsid w:val="004602F8"/>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BA5"/>
    <w:rsid w:val="00465202"/>
    <w:rsid w:val="0046539A"/>
    <w:rsid w:val="004655B8"/>
    <w:rsid w:val="004657FF"/>
    <w:rsid w:val="00465863"/>
    <w:rsid w:val="004658AC"/>
    <w:rsid w:val="00465DCE"/>
    <w:rsid w:val="00466153"/>
    <w:rsid w:val="00467252"/>
    <w:rsid w:val="004673F3"/>
    <w:rsid w:val="00467414"/>
    <w:rsid w:val="00467789"/>
    <w:rsid w:val="0046789E"/>
    <w:rsid w:val="00467FDF"/>
    <w:rsid w:val="004703E3"/>
    <w:rsid w:val="0047052B"/>
    <w:rsid w:val="00470694"/>
    <w:rsid w:val="00470BE7"/>
    <w:rsid w:val="00470F01"/>
    <w:rsid w:val="00471039"/>
    <w:rsid w:val="004712BE"/>
    <w:rsid w:val="004714F4"/>
    <w:rsid w:val="00472259"/>
    <w:rsid w:val="00472CAB"/>
    <w:rsid w:val="00472EFC"/>
    <w:rsid w:val="00472F35"/>
    <w:rsid w:val="00472F55"/>
    <w:rsid w:val="00473615"/>
    <w:rsid w:val="00473CAC"/>
    <w:rsid w:val="00474E66"/>
    <w:rsid w:val="00475116"/>
    <w:rsid w:val="0047600F"/>
    <w:rsid w:val="00476628"/>
    <w:rsid w:val="004769B2"/>
    <w:rsid w:val="00476AD5"/>
    <w:rsid w:val="00476D3D"/>
    <w:rsid w:val="00476FAB"/>
    <w:rsid w:val="004771FF"/>
    <w:rsid w:val="004802A3"/>
    <w:rsid w:val="00480581"/>
    <w:rsid w:val="004805CE"/>
    <w:rsid w:val="00480A68"/>
    <w:rsid w:val="00480C0B"/>
    <w:rsid w:val="00480C1D"/>
    <w:rsid w:val="00480CCC"/>
    <w:rsid w:val="0048177E"/>
    <w:rsid w:val="00481EA6"/>
    <w:rsid w:val="004824CB"/>
    <w:rsid w:val="00482851"/>
    <w:rsid w:val="00482995"/>
    <w:rsid w:val="00483311"/>
    <w:rsid w:val="00483546"/>
    <w:rsid w:val="004836C1"/>
    <w:rsid w:val="00484821"/>
    <w:rsid w:val="00484ECD"/>
    <w:rsid w:val="0048519E"/>
    <w:rsid w:val="004862C1"/>
    <w:rsid w:val="00486E38"/>
    <w:rsid w:val="00487122"/>
    <w:rsid w:val="004876B2"/>
    <w:rsid w:val="004879A5"/>
    <w:rsid w:val="00487A90"/>
    <w:rsid w:val="004904F2"/>
    <w:rsid w:val="004917BF"/>
    <w:rsid w:val="0049208B"/>
    <w:rsid w:val="0049243A"/>
    <w:rsid w:val="00492708"/>
    <w:rsid w:val="00492C47"/>
    <w:rsid w:val="0049303A"/>
    <w:rsid w:val="004945F1"/>
    <w:rsid w:val="0049569D"/>
    <w:rsid w:val="00495CA8"/>
    <w:rsid w:val="00495D4A"/>
    <w:rsid w:val="00496391"/>
    <w:rsid w:val="00496A84"/>
    <w:rsid w:val="00496B90"/>
    <w:rsid w:val="00496CA0"/>
    <w:rsid w:val="00496EB4"/>
    <w:rsid w:val="004971D7"/>
    <w:rsid w:val="00497528"/>
    <w:rsid w:val="0049763B"/>
    <w:rsid w:val="00497861"/>
    <w:rsid w:val="004A0124"/>
    <w:rsid w:val="004A0132"/>
    <w:rsid w:val="004A087D"/>
    <w:rsid w:val="004A18F2"/>
    <w:rsid w:val="004A1CAD"/>
    <w:rsid w:val="004A20EC"/>
    <w:rsid w:val="004A2259"/>
    <w:rsid w:val="004A3406"/>
    <w:rsid w:val="004A35A0"/>
    <w:rsid w:val="004A36D9"/>
    <w:rsid w:val="004A3E45"/>
    <w:rsid w:val="004A4101"/>
    <w:rsid w:val="004A4422"/>
    <w:rsid w:val="004A4620"/>
    <w:rsid w:val="004A48AE"/>
    <w:rsid w:val="004A6024"/>
    <w:rsid w:val="004A6C53"/>
    <w:rsid w:val="004A749F"/>
    <w:rsid w:val="004A7696"/>
    <w:rsid w:val="004A7772"/>
    <w:rsid w:val="004A7AB0"/>
    <w:rsid w:val="004B00C0"/>
    <w:rsid w:val="004B0159"/>
    <w:rsid w:val="004B05F6"/>
    <w:rsid w:val="004B1337"/>
    <w:rsid w:val="004B1458"/>
    <w:rsid w:val="004B2135"/>
    <w:rsid w:val="004B21B4"/>
    <w:rsid w:val="004B2582"/>
    <w:rsid w:val="004B2A37"/>
    <w:rsid w:val="004B2B75"/>
    <w:rsid w:val="004B2E83"/>
    <w:rsid w:val="004B3A18"/>
    <w:rsid w:val="004B3BDD"/>
    <w:rsid w:val="004B56E8"/>
    <w:rsid w:val="004B56FE"/>
    <w:rsid w:val="004B5B16"/>
    <w:rsid w:val="004B6C4A"/>
    <w:rsid w:val="004B6DAA"/>
    <w:rsid w:val="004B6DBF"/>
    <w:rsid w:val="004B6E7F"/>
    <w:rsid w:val="004B7C65"/>
    <w:rsid w:val="004C0251"/>
    <w:rsid w:val="004C0594"/>
    <w:rsid w:val="004C0851"/>
    <w:rsid w:val="004C09A8"/>
    <w:rsid w:val="004C0F20"/>
    <w:rsid w:val="004C147C"/>
    <w:rsid w:val="004C1D31"/>
    <w:rsid w:val="004C2B1F"/>
    <w:rsid w:val="004C2E2E"/>
    <w:rsid w:val="004C3108"/>
    <w:rsid w:val="004C3880"/>
    <w:rsid w:val="004C38A1"/>
    <w:rsid w:val="004C3F2C"/>
    <w:rsid w:val="004C4BA5"/>
    <w:rsid w:val="004C4D0D"/>
    <w:rsid w:val="004C4D77"/>
    <w:rsid w:val="004C4E8A"/>
    <w:rsid w:val="004C53C8"/>
    <w:rsid w:val="004C549C"/>
    <w:rsid w:val="004C5CCF"/>
    <w:rsid w:val="004C6AA6"/>
    <w:rsid w:val="004C6BAE"/>
    <w:rsid w:val="004C76BC"/>
    <w:rsid w:val="004D0158"/>
    <w:rsid w:val="004D0679"/>
    <w:rsid w:val="004D1119"/>
    <w:rsid w:val="004D1319"/>
    <w:rsid w:val="004D13BA"/>
    <w:rsid w:val="004D1434"/>
    <w:rsid w:val="004D1953"/>
    <w:rsid w:val="004D1FB7"/>
    <w:rsid w:val="004D27F0"/>
    <w:rsid w:val="004D2847"/>
    <w:rsid w:val="004D28BA"/>
    <w:rsid w:val="004D29E5"/>
    <w:rsid w:val="004D2B83"/>
    <w:rsid w:val="004D2F26"/>
    <w:rsid w:val="004D2FA9"/>
    <w:rsid w:val="004D36A0"/>
    <w:rsid w:val="004D3844"/>
    <w:rsid w:val="004D444D"/>
    <w:rsid w:val="004D49D3"/>
    <w:rsid w:val="004D5042"/>
    <w:rsid w:val="004D53D0"/>
    <w:rsid w:val="004D5534"/>
    <w:rsid w:val="004D55FF"/>
    <w:rsid w:val="004D566C"/>
    <w:rsid w:val="004D64E1"/>
    <w:rsid w:val="004D68E7"/>
    <w:rsid w:val="004D7539"/>
    <w:rsid w:val="004D7EE1"/>
    <w:rsid w:val="004E058A"/>
    <w:rsid w:val="004E0EF0"/>
    <w:rsid w:val="004E1B24"/>
    <w:rsid w:val="004E2123"/>
    <w:rsid w:val="004E2578"/>
    <w:rsid w:val="004E2995"/>
    <w:rsid w:val="004E2CF6"/>
    <w:rsid w:val="004E2E82"/>
    <w:rsid w:val="004E3105"/>
    <w:rsid w:val="004E317D"/>
    <w:rsid w:val="004E3899"/>
    <w:rsid w:val="004E46BF"/>
    <w:rsid w:val="004E4815"/>
    <w:rsid w:val="004E4A46"/>
    <w:rsid w:val="004E4C1E"/>
    <w:rsid w:val="004E4CAD"/>
    <w:rsid w:val="004E5333"/>
    <w:rsid w:val="004E536E"/>
    <w:rsid w:val="004E594F"/>
    <w:rsid w:val="004E5E09"/>
    <w:rsid w:val="004E6B4A"/>
    <w:rsid w:val="004E6C2C"/>
    <w:rsid w:val="004F003A"/>
    <w:rsid w:val="004F0082"/>
    <w:rsid w:val="004F0183"/>
    <w:rsid w:val="004F0395"/>
    <w:rsid w:val="004F0AE9"/>
    <w:rsid w:val="004F0D7C"/>
    <w:rsid w:val="004F1878"/>
    <w:rsid w:val="004F22A0"/>
    <w:rsid w:val="004F2579"/>
    <w:rsid w:val="004F2A03"/>
    <w:rsid w:val="004F3859"/>
    <w:rsid w:val="004F43A7"/>
    <w:rsid w:val="004F4538"/>
    <w:rsid w:val="004F499E"/>
    <w:rsid w:val="004F5A3C"/>
    <w:rsid w:val="004F5C82"/>
    <w:rsid w:val="004F5D6C"/>
    <w:rsid w:val="004F6680"/>
    <w:rsid w:val="004F66D7"/>
    <w:rsid w:val="004F6868"/>
    <w:rsid w:val="004F6CBB"/>
    <w:rsid w:val="004F7347"/>
    <w:rsid w:val="004F7415"/>
    <w:rsid w:val="004F7653"/>
    <w:rsid w:val="005002E3"/>
    <w:rsid w:val="005006FA"/>
    <w:rsid w:val="00500EE5"/>
    <w:rsid w:val="00501D2A"/>
    <w:rsid w:val="00501E5F"/>
    <w:rsid w:val="005026D8"/>
    <w:rsid w:val="0050383C"/>
    <w:rsid w:val="00504540"/>
    <w:rsid w:val="00504910"/>
    <w:rsid w:val="00504A5D"/>
    <w:rsid w:val="00504B56"/>
    <w:rsid w:val="00504B62"/>
    <w:rsid w:val="00505090"/>
    <w:rsid w:val="005050D5"/>
    <w:rsid w:val="005053B2"/>
    <w:rsid w:val="0050572C"/>
    <w:rsid w:val="005058B8"/>
    <w:rsid w:val="00506486"/>
    <w:rsid w:val="00506844"/>
    <w:rsid w:val="0050702F"/>
    <w:rsid w:val="00507205"/>
    <w:rsid w:val="00507AE4"/>
    <w:rsid w:val="00507E0E"/>
    <w:rsid w:val="00510510"/>
    <w:rsid w:val="005106DB"/>
    <w:rsid w:val="005110BB"/>
    <w:rsid w:val="005117E0"/>
    <w:rsid w:val="0051187D"/>
    <w:rsid w:val="00511943"/>
    <w:rsid w:val="00511A56"/>
    <w:rsid w:val="00511C30"/>
    <w:rsid w:val="00512330"/>
    <w:rsid w:val="00512390"/>
    <w:rsid w:val="00512EAD"/>
    <w:rsid w:val="00513199"/>
    <w:rsid w:val="00513349"/>
    <w:rsid w:val="00513DC1"/>
    <w:rsid w:val="0051418A"/>
    <w:rsid w:val="00514392"/>
    <w:rsid w:val="00514962"/>
    <w:rsid w:val="00514B11"/>
    <w:rsid w:val="00514B53"/>
    <w:rsid w:val="00514E46"/>
    <w:rsid w:val="005151A2"/>
    <w:rsid w:val="00515D37"/>
    <w:rsid w:val="00515DAC"/>
    <w:rsid w:val="005160CF"/>
    <w:rsid w:val="0051629C"/>
    <w:rsid w:val="005179E3"/>
    <w:rsid w:val="00517D43"/>
    <w:rsid w:val="00517D63"/>
    <w:rsid w:val="00520867"/>
    <w:rsid w:val="00520887"/>
    <w:rsid w:val="005208B9"/>
    <w:rsid w:val="00520A63"/>
    <w:rsid w:val="00520C0B"/>
    <w:rsid w:val="005219D3"/>
    <w:rsid w:val="005219E9"/>
    <w:rsid w:val="0052292F"/>
    <w:rsid w:val="005229BD"/>
    <w:rsid w:val="00522F59"/>
    <w:rsid w:val="00523070"/>
    <w:rsid w:val="00523CD1"/>
    <w:rsid w:val="00523D1B"/>
    <w:rsid w:val="00523E74"/>
    <w:rsid w:val="00524035"/>
    <w:rsid w:val="00524CED"/>
    <w:rsid w:val="00524D55"/>
    <w:rsid w:val="00524E2F"/>
    <w:rsid w:val="00525137"/>
    <w:rsid w:val="005257A1"/>
    <w:rsid w:val="00525ADB"/>
    <w:rsid w:val="00525EAA"/>
    <w:rsid w:val="00526BB9"/>
    <w:rsid w:val="00527201"/>
    <w:rsid w:val="0052720E"/>
    <w:rsid w:val="005272F0"/>
    <w:rsid w:val="005273F6"/>
    <w:rsid w:val="005277F6"/>
    <w:rsid w:val="00527BB1"/>
    <w:rsid w:val="0053043A"/>
    <w:rsid w:val="00530824"/>
    <w:rsid w:val="005309D4"/>
    <w:rsid w:val="0053104A"/>
    <w:rsid w:val="00531124"/>
    <w:rsid w:val="00531AA2"/>
    <w:rsid w:val="00532436"/>
    <w:rsid w:val="0053381F"/>
    <w:rsid w:val="00533C14"/>
    <w:rsid w:val="00534632"/>
    <w:rsid w:val="00534E97"/>
    <w:rsid w:val="00534F16"/>
    <w:rsid w:val="00536472"/>
    <w:rsid w:val="00536D0E"/>
    <w:rsid w:val="00536FA9"/>
    <w:rsid w:val="00537D43"/>
    <w:rsid w:val="0054037B"/>
    <w:rsid w:val="00540E48"/>
    <w:rsid w:val="005423C7"/>
    <w:rsid w:val="0054253B"/>
    <w:rsid w:val="0054282C"/>
    <w:rsid w:val="00542AD7"/>
    <w:rsid w:val="00543ADB"/>
    <w:rsid w:val="00543D18"/>
    <w:rsid w:val="00543F93"/>
    <w:rsid w:val="005441CA"/>
    <w:rsid w:val="005445D2"/>
    <w:rsid w:val="00544C8D"/>
    <w:rsid w:val="00544EE5"/>
    <w:rsid w:val="005450D0"/>
    <w:rsid w:val="00545615"/>
    <w:rsid w:val="005465F8"/>
    <w:rsid w:val="00546644"/>
    <w:rsid w:val="005470CC"/>
    <w:rsid w:val="00551921"/>
    <w:rsid w:val="00551FFD"/>
    <w:rsid w:val="005520DD"/>
    <w:rsid w:val="005530CA"/>
    <w:rsid w:val="00553A84"/>
    <w:rsid w:val="00553B5F"/>
    <w:rsid w:val="005540BE"/>
    <w:rsid w:val="00555090"/>
    <w:rsid w:val="0055598A"/>
    <w:rsid w:val="00555AB2"/>
    <w:rsid w:val="00555AD6"/>
    <w:rsid w:val="00556107"/>
    <w:rsid w:val="00556BBD"/>
    <w:rsid w:val="005570AE"/>
    <w:rsid w:val="005571EE"/>
    <w:rsid w:val="005572DE"/>
    <w:rsid w:val="00557406"/>
    <w:rsid w:val="00560E0C"/>
    <w:rsid w:val="00561655"/>
    <w:rsid w:val="005624C1"/>
    <w:rsid w:val="00562DB0"/>
    <w:rsid w:val="00563483"/>
    <w:rsid w:val="005639D4"/>
    <w:rsid w:val="00563CAD"/>
    <w:rsid w:val="00563CE6"/>
    <w:rsid w:val="00563E23"/>
    <w:rsid w:val="00564236"/>
    <w:rsid w:val="0056432D"/>
    <w:rsid w:val="005647DE"/>
    <w:rsid w:val="00564899"/>
    <w:rsid w:val="00564A5C"/>
    <w:rsid w:val="00564CF9"/>
    <w:rsid w:val="00564E3A"/>
    <w:rsid w:val="005653A1"/>
    <w:rsid w:val="005653C9"/>
    <w:rsid w:val="00565494"/>
    <w:rsid w:val="0056553A"/>
    <w:rsid w:val="00565680"/>
    <w:rsid w:val="005659B1"/>
    <w:rsid w:val="00565E63"/>
    <w:rsid w:val="00566033"/>
    <w:rsid w:val="00567461"/>
    <w:rsid w:val="0056780E"/>
    <w:rsid w:val="005678AF"/>
    <w:rsid w:val="00567A47"/>
    <w:rsid w:val="00567F3D"/>
    <w:rsid w:val="0057003D"/>
    <w:rsid w:val="005717C7"/>
    <w:rsid w:val="00571BFE"/>
    <w:rsid w:val="005722E2"/>
    <w:rsid w:val="005724AB"/>
    <w:rsid w:val="00572E57"/>
    <w:rsid w:val="005734D0"/>
    <w:rsid w:val="00573565"/>
    <w:rsid w:val="005742AE"/>
    <w:rsid w:val="005742FF"/>
    <w:rsid w:val="00574D1E"/>
    <w:rsid w:val="00574FC4"/>
    <w:rsid w:val="0057590F"/>
    <w:rsid w:val="00575A66"/>
    <w:rsid w:val="00575B28"/>
    <w:rsid w:val="00575C6E"/>
    <w:rsid w:val="00575E20"/>
    <w:rsid w:val="00575E73"/>
    <w:rsid w:val="00576529"/>
    <w:rsid w:val="00576C6D"/>
    <w:rsid w:val="00576C8B"/>
    <w:rsid w:val="005808F7"/>
    <w:rsid w:val="005810A5"/>
    <w:rsid w:val="00581489"/>
    <w:rsid w:val="00581BA4"/>
    <w:rsid w:val="00581CAA"/>
    <w:rsid w:val="0058243B"/>
    <w:rsid w:val="0058285D"/>
    <w:rsid w:val="005831B3"/>
    <w:rsid w:val="005834DF"/>
    <w:rsid w:val="0058420F"/>
    <w:rsid w:val="00584A66"/>
    <w:rsid w:val="00584AC6"/>
    <w:rsid w:val="00585AA5"/>
    <w:rsid w:val="00585D6B"/>
    <w:rsid w:val="0058601F"/>
    <w:rsid w:val="00586AAB"/>
    <w:rsid w:val="00587289"/>
    <w:rsid w:val="00587FA6"/>
    <w:rsid w:val="005901DD"/>
    <w:rsid w:val="0059152C"/>
    <w:rsid w:val="00591DFA"/>
    <w:rsid w:val="005927C6"/>
    <w:rsid w:val="0059280B"/>
    <w:rsid w:val="005929E4"/>
    <w:rsid w:val="00592EA1"/>
    <w:rsid w:val="00593059"/>
    <w:rsid w:val="0059389A"/>
    <w:rsid w:val="005947B8"/>
    <w:rsid w:val="00594CA3"/>
    <w:rsid w:val="00594DE3"/>
    <w:rsid w:val="005958AA"/>
    <w:rsid w:val="00595D66"/>
    <w:rsid w:val="00596286"/>
    <w:rsid w:val="005964D3"/>
    <w:rsid w:val="00596742"/>
    <w:rsid w:val="0059691B"/>
    <w:rsid w:val="00596B95"/>
    <w:rsid w:val="00596CE8"/>
    <w:rsid w:val="00596F61"/>
    <w:rsid w:val="0059702D"/>
    <w:rsid w:val="00597A9D"/>
    <w:rsid w:val="00597BE3"/>
    <w:rsid w:val="005A0079"/>
    <w:rsid w:val="005A0184"/>
    <w:rsid w:val="005A0927"/>
    <w:rsid w:val="005A0CF0"/>
    <w:rsid w:val="005A15E4"/>
    <w:rsid w:val="005A1C37"/>
    <w:rsid w:val="005A1C53"/>
    <w:rsid w:val="005A2CE3"/>
    <w:rsid w:val="005A32D0"/>
    <w:rsid w:val="005A34C3"/>
    <w:rsid w:val="005A39D6"/>
    <w:rsid w:val="005A3AA0"/>
    <w:rsid w:val="005A3BA0"/>
    <w:rsid w:val="005A3D08"/>
    <w:rsid w:val="005A3D1C"/>
    <w:rsid w:val="005A43FC"/>
    <w:rsid w:val="005A4879"/>
    <w:rsid w:val="005A4DE1"/>
    <w:rsid w:val="005A53DC"/>
    <w:rsid w:val="005A57BA"/>
    <w:rsid w:val="005A57F7"/>
    <w:rsid w:val="005A5952"/>
    <w:rsid w:val="005A5BDE"/>
    <w:rsid w:val="005A6368"/>
    <w:rsid w:val="005A6B76"/>
    <w:rsid w:val="005A7266"/>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B11"/>
    <w:rsid w:val="005B4C1F"/>
    <w:rsid w:val="005B514F"/>
    <w:rsid w:val="005B5319"/>
    <w:rsid w:val="005B5D46"/>
    <w:rsid w:val="005B7258"/>
    <w:rsid w:val="005B7276"/>
    <w:rsid w:val="005B74C2"/>
    <w:rsid w:val="005C036D"/>
    <w:rsid w:val="005C0377"/>
    <w:rsid w:val="005C0495"/>
    <w:rsid w:val="005C056C"/>
    <w:rsid w:val="005C08A9"/>
    <w:rsid w:val="005C09D3"/>
    <w:rsid w:val="005C1127"/>
    <w:rsid w:val="005C12B4"/>
    <w:rsid w:val="005C1A93"/>
    <w:rsid w:val="005C25D3"/>
    <w:rsid w:val="005C282D"/>
    <w:rsid w:val="005C2848"/>
    <w:rsid w:val="005C28C9"/>
    <w:rsid w:val="005C2AEA"/>
    <w:rsid w:val="005C2D69"/>
    <w:rsid w:val="005C2F67"/>
    <w:rsid w:val="005C3014"/>
    <w:rsid w:val="005C3527"/>
    <w:rsid w:val="005C354F"/>
    <w:rsid w:val="005C3A4F"/>
    <w:rsid w:val="005C3F20"/>
    <w:rsid w:val="005C420B"/>
    <w:rsid w:val="005C4508"/>
    <w:rsid w:val="005C47EB"/>
    <w:rsid w:val="005C4825"/>
    <w:rsid w:val="005C4AC2"/>
    <w:rsid w:val="005C4FF7"/>
    <w:rsid w:val="005C68F8"/>
    <w:rsid w:val="005C6B60"/>
    <w:rsid w:val="005C6EAC"/>
    <w:rsid w:val="005C7369"/>
    <w:rsid w:val="005C7F74"/>
    <w:rsid w:val="005D0BA5"/>
    <w:rsid w:val="005D0CA8"/>
    <w:rsid w:val="005D1656"/>
    <w:rsid w:val="005D1A05"/>
    <w:rsid w:val="005D1BDB"/>
    <w:rsid w:val="005D20D4"/>
    <w:rsid w:val="005D2BE2"/>
    <w:rsid w:val="005D2C1A"/>
    <w:rsid w:val="005D2CE4"/>
    <w:rsid w:val="005D3175"/>
    <w:rsid w:val="005D332C"/>
    <w:rsid w:val="005D388C"/>
    <w:rsid w:val="005D40A4"/>
    <w:rsid w:val="005D503B"/>
    <w:rsid w:val="005D5336"/>
    <w:rsid w:val="005D54B6"/>
    <w:rsid w:val="005D590F"/>
    <w:rsid w:val="005D617B"/>
    <w:rsid w:val="005D67EB"/>
    <w:rsid w:val="005D687E"/>
    <w:rsid w:val="005D687F"/>
    <w:rsid w:val="005D6D17"/>
    <w:rsid w:val="005D6DC9"/>
    <w:rsid w:val="005E05C2"/>
    <w:rsid w:val="005E101F"/>
    <w:rsid w:val="005E12FE"/>
    <w:rsid w:val="005E1530"/>
    <w:rsid w:val="005E197A"/>
    <w:rsid w:val="005E2373"/>
    <w:rsid w:val="005E2C00"/>
    <w:rsid w:val="005E2DF3"/>
    <w:rsid w:val="005E318B"/>
    <w:rsid w:val="005E3A89"/>
    <w:rsid w:val="005E3C04"/>
    <w:rsid w:val="005E414A"/>
    <w:rsid w:val="005E419C"/>
    <w:rsid w:val="005E457A"/>
    <w:rsid w:val="005E4A8E"/>
    <w:rsid w:val="005E55F0"/>
    <w:rsid w:val="005E55F2"/>
    <w:rsid w:val="005E5663"/>
    <w:rsid w:val="005E56D1"/>
    <w:rsid w:val="005E5781"/>
    <w:rsid w:val="005E59BB"/>
    <w:rsid w:val="005E5BD6"/>
    <w:rsid w:val="005E6234"/>
    <w:rsid w:val="005E7DBE"/>
    <w:rsid w:val="005E7E91"/>
    <w:rsid w:val="005E7F58"/>
    <w:rsid w:val="005E7FD6"/>
    <w:rsid w:val="005F0311"/>
    <w:rsid w:val="005F06DD"/>
    <w:rsid w:val="005F0B52"/>
    <w:rsid w:val="005F1123"/>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BE3"/>
    <w:rsid w:val="005F77E9"/>
    <w:rsid w:val="005F7BC4"/>
    <w:rsid w:val="00600F6E"/>
    <w:rsid w:val="00601104"/>
    <w:rsid w:val="0060140C"/>
    <w:rsid w:val="0060180C"/>
    <w:rsid w:val="00601B4E"/>
    <w:rsid w:val="00601CF0"/>
    <w:rsid w:val="006021AC"/>
    <w:rsid w:val="006024EB"/>
    <w:rsid w:val="00602F06"/>
    <w:rsid w:val="006039E4"/>
    <w:rsid w:val="006043B3"/>
    <w:rsid w:val="006045C3"/>
    <w:rsid w:val="006051E5"/>
    <w:rsid w:val="0060539C"/>
    <w:rsid w:val="0060543A"/>
    <w:rsid w:val="0060593A"/>
    <w:rsid w:val="0060594A"/>
    <w:rsid w:val="00605C3B"/>
    <w:rsid w:val="00606040"/>
    <w:rsid w:val="0060606E"/>
    <w:rsid w:val="0060652D"/>
    <w:rsid w:val="006065DA"/>
    <w:rsid w:val="00606669"/>
    <w:rsid w:val="00606826"/>
    <w:rsid w:val="0060687D"/>
    <w:rsid w:val="00606973"/>
    <w:rsid w:val="00606DC2"/>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AEF"/>
    <w:rsid w:val="00614FFA"/>
    <w:rsid w:val="00615165"/>
    <w:rsid w:val="00615311"/>
    <w:rsid w:val="00615334"/>
    <w:rsid w:val="00615395"/>
    <w:rsid w:val="00616436"/>
    <w:rsid w:val="006165F8"/>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4265"/>
    <w:rsid w:val="0062456A"/>
    <w:rsid w:val="006246BB"/>
    <w:rsid w:val="00624A58"/>
    <w:rsid w:val="00624E08"/>
    <w:rsid w:val="00624FF4"/>
    <w:rsid w:val="00625193"/>
    <w:rsid w:val="006252CE"/>
    <w:rsid w:val="006255E7"/>
    <w:rsid w:val="00625823"/>
    <w:rsid w:val="00625E99"/>
    <w:rsid w:val="00626826"/>
    <w:rsid w:val="00627879"/>
    <w:rsid w:val="00627AE8"/>
    <w:rsid w:val="00630151"/>
    <w:rsid w:val="006306D7"/>
    <w:rsid w:val="0063073F"/>
    <w:rsid w:val="00630C77"/>
    <w:rsid w:val="00630C84"/>
    <w:rsid w:val="00630EB7"/>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A04"/>
    <w:rsid w:val="00634F10"/>
    <w:rsid w:val="00635353"/>
    <w:rsid w:val="0063595C"/>
    <w:rsid w:val="006361C6"/>
    <w:rsid w:val="00636221"/>
    <w:rsid w:val="006365B0"/>
    <w:rsid w:val="00636E41"/>
    <w:rsid w:val="00637283"/>
    <w:rsid w:val="0063767C"/>
    <w:rsid w:val="00637AAC"/>
    <w:rsid w:val="00637AEB"/>
    <w:rsid w:val="00637F2E"/>
    <w:rsid w:val="006400BE"/>
    <w:rsid w:val="00640343"/>
    <w:rsid w:val="006404BF"/>
    <w:rsid w:val="006405D5"/>
    <w:rsid w:val="00640639"/>
    <w:rsid w:val="006416A8"/>
    <w:rsid w:val="00642CBF"/>
    <w:rsid w:val="006438D7"/>
    <w:rsid w:val="00643C2E"/>
    <w:rsid w:val="00643D10"/>
    <w:rsid w:val="00645776"/>
    <w:rsid w:val="00645B81"/>
    <w:rsid w:val="00645BBE"/>
    <w:rsid w:val="00645CC3"/>
    <w:rsid w:val="00645D54"/>
    <w:rsid w:val="0064649C"/>
    <w:rsid w:val="00646E06"/>
    <w:rsid w:val="00646EDC"/>
    <w:rsid w:val="00646EFE"/>
    <w:rsid w:val="006474CE"/>
    <w:rsid w:val="00647D91"/>
    <w:rsid w:val="0065038C"/>
    <w:rsid w:val="00650547"/>
    <w:rsid w:val="00650725"/>
    <w:rsid w:val="006517D4"/>
    <w:rsid w:val="00652258"/>
    <w:rsid w:val="006524A5"/>
    <w:rsid w:val="00652800"/>
    <w:rsid w:val="00652A38"/>
    <w:rsid w:val="00652B08"/>
    <w:rsid w:val="00652C46"/>
    <w:rsid w:val="00652C89"/>
    <w:rsid w:val="006530C2"/>
    <w:rsid w:val="0065337A"/>
    <w:rsid w:val="006533BB"/>
    <w:rsid w:val="006535EB"/>
    <w:rsid w:val="006536C8"/>
    <w:rsid w:val="0065399B"/>
    <w:rsid w:val="00653C65"/>
    <w:rsid w:val="006540BA"/>
    <w:rsid w:val="00654E4E"/>
    <w:rsid w:val="006551AF"/>
    <w:rsid w:val="00655CF7"/>
    <w:rsid w:val="00655DB7"/>
    <w:rsid w:val="00655F73"/>
    <w:rsid w:val="00655F8C"/>
    <w:rsid w:val="00656331"/>
    <w:rsid w:val="00656E88"/>
    <w:rsid w:val="00657F0E"/>
    <w:rsid w:val="0066049E"/>
    <w:rsid w:val="006610C3"/>
    <w:rsid w:val="006614ED"/>
    <w:rsid w:val="0066150B"/>
    <w:rsid w:val="00661CB7"/>
    <w:rsid w:val="006623BA"/>
    <w:rsid w:val="006629BB"/>
    <w:rsid w:val="00662C41"/>
    <w:rsid w:val="0066314D"/>
    <w:rsid w:val="0066348F"/>
    <w:rsid w:val="00663B9C"/>
    <w:rsid w:val="00664174"/>
    <w:rsid w:val="006642FD"/>
    <w:rsid w:val="00664A1C"/>
    <w:rsid w:val="00664CAC"/>
    <w:rsid w:val="0066569C"/>
    <w:rsid w:val="0066619F"/>
    <w:rsid w:val="00666B51"/>
    <w:rsid w:val="00666DA7"/>
    <w:rsid w:val="00666FC3"/>
    <w:rsid w:val="0066733B"/>
    <w:rsid w:val="00667534"/>
    <w:rsid w:val="0066761A"/>
    <w:rsid w:val="00667CCC"/>
    <w:rsid w:val="00667CF4"/>
    <w:rsid w:val="00670CFA"/>
    <w:rsid w:val="00670D56"/>
    <w:rsid w:val="006710DD"/>
    <w:rsid w:val="00671A85"/>
    <w:rsid w:val="00671CEF"/>
    <w:rsid w:val="00672888"/>
    <w:rsid w:val="00672E1F"/>
    <w:rsid w:val="00673042"/>
    <w:rsid w:val="00675C75"/>
    <w:rsid w:val="00675CB4"/>
    <w:rsid w:val="00676910"/>
    <w:rsid w:val="00676B3B"/>
    <w:rsid w:val="00676B89"/>
    <w:rsid w:val="00676C24"/>
    <w:rsid w:val="00676C7E"/>
    <w:rsid w:val="0067733B"/>
    <w:rsid w:val="006775A5"/>
    <w:rsid w:val="00680276"/>
    <w:rsid w:val="006804B5"/>
    <w:rsid w:val="006808F4"/>
    <w:rsid w:val="0068094F"/>
    <w:rsid w:val="00680D6D"/>
    <w:rsid w:val="00680E11"/>
    <w:rsid w:val="00681028"/>
    <w:rsid w:val="006810C2"/>
    <w:rsid w:val="0068173E"/>
    <w:rsid w:val="00681B82"/>
    <w:rsid w:val="00681F66"/>
    <w:rsid w:val="00681FA4"/>
    <w:rsid w:val="00682112"/>
    <w:rsid w:val="006822F1"/>
    <w:rsid w:val="0068294D"/>
    <w:rsid w:val="00682B17"/>
    <w:rsid w:val="00682BF5"/>
    <w:rsid w:val="00682C9C"/>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90045"/>
    <w:rsid w:val="00690059"/>
    <w:rsid w:val="00690AF4"/>
    <w:rsid w:val="00690DCA"/>
    <w:rsid w:val="0069239A"/>
    <w:rsid w:val="006926E9"/>
    <w:rsid w:val="00692CDE"/>
    <w:rsid w:val="00693B4B"/>
    <w:rsid w:val="006941C2"/>
    <w:rsid w:val="006951CF"/>
    <w:rsid w:val="0069597F"/>
    <w:rsid w:val="00695A8A"/>
    <w:rsid w:val="0069648A"/>
    <w:rsid w:val="00697750"/>
    <w:rsid w:val="006A02AE"/>
    <w:rsid w:val="006A034E"/>
    <w:rsid w:val="006A0A3D"/>
    <w:rsid w:val="006A1315"/>
    <w:rsid w:val="006A27F8"/>
    <w:rsid w:val="006A2839"/>
    <w:rsid w:val="006A2BAE"/>
    <w:rsid w:val="006A304C"/>
    <w:rsid w:val="006A3159"/>
    <w:rsid w:val="006A340D"/>
    <w:rsid w:val="006A39C8"/>
    <w:rsid w:val="006A472D"/>
    <w:rsid w:val="006A4B52"/>
    <w:rsid w:val="006A4DCE"/>
    <w:rsid w:val="006A517B"/>
    <w:rsid w:val="006A58BF"/>
    <w:rsid w:val="006A5F89"/>
    <w:rsid w:val="006A62A4"/>
    <w:rsid w:val="006A6571"/>
    <w:rsid w:val="006A6636"/>
    <w:rsid w:val="006A7171"/>
    <w:rsid w:val="006A7463"/>
    <w:rsid w:val="006A7709"/>
    <w:rsid w:val="006A7CB5"/>
    <w:rsid w:val="006A7EFF"/>
    <w:rsid w:val="006B07E3"/>
    <w:rsid w:val="006B14E5"/>
    <w:rsid w:val="006B16C6"/>
    <w:rsid w:val="006B1939"/>
    <w:rsid w:val="006B1CCE"/>
    <w:rsid w:val="006B1E77"/>
    <w:rsid w:val="006B2031"/>
    <w:rsid w:val="006B2248"/>
    <w:rsid w:val="006B2BE8"/>
    <w:rsid w:val="006B2DFF"/>
    <w:rsid w:val="006B2FFA"/>
    <w:rsid w:val="006B315E"/>
    <w:rsid w:val="006B3CBE"/>
    <w:rsid w:val="006B3CD7"/>
    <w:rsid w:val="006B3E38"/>
    <w:rsid w:val="006B4094"/>
    <w:rsid w:val="006B40D8"/>
    <w:rsid w:val="006B4136"/>
    <w:rsid w:val="006B49FB"/>
    <w:rsid w:val="006B4AB8"/>
    <w:rsid w:val="006B4C8A"/>
    <w:rsid w:val="006B5192"/>
    <w:rsid w:val="006B5327"/>
    <w:rsid w:val="006B5457"/>
    <w:rsid w:val="006B55DD"/>
    <w:rsid w:val="006B574D"/>
    <w:rsid w:val="006B59D4"/>
    <w:rsid w:val="006B5FA8"/>
    <w:rsid w:val="006B64A5"/>
    <w:rsid w:val="006B6C34"/>
    <w:rsid w:val="006B7248"/>
    <w:rsid w:val="006B725C"/>
    <w:rsid w:val="006B7367"/>
    <w:rsid w:val="006B74E1"/>
    <w:rsid w:val="006C02C7"/>
    <w:rsid w:val="006C060B"/>
    <w:rsid w:val="006C0903"/>
    <w:rsid w:val="006C0FDF"/>
    <w:rsid w:val="006C1420"/>
    <w:rsid w:val="006C154A"/>
    <w:rsid w:val="006C1F66"/>
    <w:rsid w:val="006C1F71"/>
    <w:rsid w:val="006C2D26"/>
    <w:rsid w:val="006C2DD7"/>
    <w:rsid w:val="006C31C8"/>
    <w:rsid w:val="006C345C"/>
    <w:rsid w:val="006C38EB"/>
    <w:rsid w:val="006C395E"/>
    <w:rsid w:val="006C3C2E"/>
    <w:rsid w:val="006C3E3E"/>
    <w:rsid w:val="006C403B"/>
    <w:rsid w:val="006C40B8"/>
    <w:rsid w:val="006C41DD"/>
    <w:rsid w:val="006C47F0"/>
    <w:rsid w:val="006C49D5"/>
    <w:rsid w:val="006C52C5"/>
    <w:rsid w:val="006C5BCD"/>
    <w:rsid w:val="006C6355"/>
    <w:rsid w:val="006C6B14"/>
    <w:rsid w:val="006C6BA0"/>
    <w:rsid w:val="006C6DB3"/>
    <w:rsid w:val="006C7EB6"/>
    <w:rsid w:val="006D09CA"/>
    <w:rsid w:val="006D0A65"/>
    <w:rsid w:val="006D1618"/>
    <w:rsid w:val="006D195F"/>
    <w:rsid w:val="006D1B91"/>
    <w:rsid w:val="006D1BE5"/>
    <w:rsid w:val="006D1C24"/>
    <w:rsid w:val="006D1D4A"/>
    <w:rsid w:val="006D2B79"/>
    <w:rsid w:val="006D2E93"/>
    <w:rsid w:val="006D2E9E"/>
    <w:rsid w:val="006D30B8"/>
    <w:rsid w:val="006D32A6"/>
    <w:rsid w:val="006D34B1"/>
    <w:rsid w:val="006D3DB3"/>
    <w:rsid w:val="006D420D"/>
    <w:rsid w:val="006D46B5"/>
    <w:rsid w:val="006D48DD"/>
    <w:rsid w:val="006D4F4B"/>
    <w:rsid w:val="006D6821"/>
    <w:rsid w:val="006D69F0"/>
    <w:rsid w:val="006D6A4E"/>
    <w:rsid w:val="006D6AA5"/>
    <w:rsid w:val="006D6C70"/>
    <w:rsid w:val="006D6CC3"/>
    <w:rsid w:val="006D7225"/>
    <w:rsid w:val="006D7885"/>
    <w:rsid w:val="006D7D08"/>
    <w:rsid w:val="006D7E7A"/>
    <w:rsid w:val="006E0469"/>
    <w:rsid w:val="006E141D"/>
    <w:rsid w:val="006E163F"/>
    <w:rsid w:val="006E17F8"/>
    <w:rsid w:val="006E21D5"/>
    <w:rsid w:val="006E2318"/>
    <w:rsid w:val="006E2494"/>
    <w:rsid w:val="006E2776"/>
    <w:rsid w:val="006E32AF"/>
    <w:rsid w:val="006E3377"/>
    <w:rsid w:val="006E3A8F"/>
    <w:rsid w:val="006E3B3D"/>
    <w:rsid w:val="006E4318"/>
    <w:rsid w:val="006E4950"/>
    <w:rsid w:val="006E4E52"/>
    <w:rsid w:val="006E4FAC"/>
    <w:rsid w:val="006E5488"/>
    <w:rsid w:val="006E58ED"/>
    <w:rsid w:val="006E5971"/>
    <w:rsid w:val="006E5E95"/>
    <w:rsid w:val="006E6225"/>
    <w:rsid w:val="006E624A"/>
    <w:rsid w:val="006E731E"/>
    <w:rsid w:val="006E7412"/>
    <w:rsid w:val="006E77AD"/>
    <w:rsid w:val="006F0201"/>
    <w:rsid w:val="006F0D05"/>
    <w:rsid w:val="006F1CF9"/>
    <w:rsid w:val="006F2276"/>
    <w:rsid w:val="006F2351"/>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59DA"/>
    <w:rsid w:val="006F5ACC"/>
    <w:rsid w:val="006F5C0C"/>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D7"/>
    <w:rsid w:val="007020BC"/>
    <w:rsid w:val="00702397"/>
    <w:rsid w:val="00702438"/>
    <w:rsid w:val="007033AA"/>
    <w:rsid w:val="007039EA"/>
    <w:rsid w:val="007046AD"/>
    <w:rsid w:val="007047EB"/>
    <w:rsid w:val="00704B79"/>
    <w:rsid w:val="00704D56"/>
    <w:rsid w:val="007050AC"/>
    <w:rsid w:val="00705542"/>
    <w:rsid w:val="0070554E"/>
    <w:rsid w:val="007059EB"/>
    <w:rsid w:val="00705B5E"/>
    <w:rsid w:val="00705C96"/>
    <w:rsid w:val="00706262"/>
    <w:rsid w:val="007062D9"/>
    <w:rsid w:val="0070636C"/>
    <w:rsid w:val="007069DE"/>
    <w:rsid w:val="00706B4E"/>
    <w:rsid w:val="007071D7"/>
    <w:rsid w:val="00707E09"/>
    <w:rsid w:val="00707E6E"/>
    <w:rsid w:val="007101E3"/>
    <w:rsid w:val="007102B0"/>
    <w:rsid w:val="007105E5"/>
    <w:rsid w:val="00710C55"/>
    <w:rsid w:val="00710DD5"/>
    <w:rsid w:val="00710F1B"/>
    <w:rsid w:val="00711270"/>
    <w:rsid w:val="00711683"/>
    <w:rsid w:val="007127DA"/>
    <w:rsid w:val="0071295F"/>
    <w:rsid w:val="00712BEF"/>
    <w:rsid w:val="00712C5E"/>
    <w:rsid w:val="00712F38"/>
    <w:rsid w:val="00713227"/>
    <w:rsid w:val="00713E91"/>
    <w:rsid w:val="00714249"/>
    <w:rsid w:val="00714A9A"/>
    <w:rsid w:val="007157AE"/>
    <w:rsid w:val="00715DD7"/>
    <w:rsid w:val="00715F97"/>
    <w:rsid w:val="00716769"/>
    <w:rsid w:val="00716AB8"/>
    <w:rsid w:val="00717238"/>
    <w:rsid w:val="00717E46"/>
    <w:rsid w:val="007204BD"/>
    <w:rsid w:val="00720834"/>
    <w:rsid w:val="00720BC8"/>
    <w:rsid w:val="00721218"/>
    <w:rsid w:val="007219A6"/>
    <w:rsid w:val="00721B0C"/>
    <w:rsid w:val="00721D83"/>
    <w:rsid w:val="00721DC6"/>
    <w:rsid w:val="007225E3"/>
    <w:rsid w:val="007229ED"/>
    <w:rsid w:val="00722CBC"/>
    <w:rsid w:val="00722D0B"/>
    <w:rsid w:val="00723963"/>
    <w:rsid w:val="00723D99"/>
    <w:rsid w:val="0072431D"/>
    <w:rsid w:val="00724AA4"/>
    <w:rsid w:val="007255BA"/>
    <w:rsid w:val="00725982"/>
    <w:rsid w:val="00725A03"/>
    <w:rsid w:val="00725F9E"/>
    <w:rsid w:val="0072677C"/>
    <w:rsid w:val="00727D1A"/>
    <w:rsid w:val="00730347"/>
    <w:rsid w:val="00730C64"/>
    <w:rsid w:val="00730D59"/>
    <w:rsid w:val="00730D69"/>
    <w:rsid w:val="007314B7"/>
    <w:rsid w:val="00732160"/>
    <w:rsid w:val="007323F2"/>
    <w:rsid w:val="007327E0"/>
    <w:rsid w:val="00732B69"/>
    <w:rsid w:val="00732EBF"/>
    <w:rsid w:val="00733427"/>
    <w:rsid w:val="0073367C"/>
    <w:rsid w:val="007336AD"/>
    <w:rsid w:val="00733A61"/>
    <w:rsid w:val="00733B4A"/>
    <w:rsid w:val="00733C59"/>
    <w:rsid w:val="0073415B"/>
    <w:rsid w:val="00734342"/>
    <w:rsid w:val="00734CE6"/>
    <w:rsid w:val="00734D7E"/>
    <w:rsid w:val="00734FD6"/>
    <w:rsid w:val="007352B9"/>
    <w:rsid w:val="00735A68"/>
    <w:rsid w:val="00736178"/>
    <w:rsid w:val="007363D2"/>
    <w:rsid w:val="0073688E"/>
    <w:rsid w:val="007373AB"/>
    <w:rsid w:val="0073761C"/>
    <w:rsid w:val="00737B45"/>
    <w:rsid w:val="0074014E"/>
    <w:rsid w:val="007401A6"/>
    <w:rsid w:val="00740310"/>
    <w:rsid w:val="00740334"/>
    <w:rsid w:val="00740CFE"/>
    <w:rsid w:val="00740E9C"/>
    <w:rsid w:val="00741459"/>
    <w:rsid w:val="007423BD"/>
    <w:rsid w:val="0074284A"/>
    <w:rsid w:val="00742B87"/>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F11"/>
    <w:rsid w:val="00750874"/>
    <w:rsid w:val="007518A4"/>
    <w:rsid w:val="007519D7"/>
    <w:rsid w:val="00753C82"/>
    <w:rsid w:val="00753E81"/>
    <w:rsid w:val="00753EA7"/>
    <w:rsid w:val="0075479E"/>
    <w:rsid w:val="007550A8"/>
    <w:rsid w:val="007560AD"/>
    <w:rsid w:val="007563EE"/>
    <w:rsid w:val="007564C6"/>
    <w:rsid w:val="0075665A"/>
    <w:rsid w:val="00756F61"/>
    <w:rsid w:val="00757354"/>
    <w:rsid w:val="0075755D"/>
    <w:rsid w:val="007606E8"/>
    <w:rsid w:val="00761D39"/>
    <w:rsid w:val="0076217C"/>
    <w:rsid w:val="00762223"/>
    <w:rsid w:val="007623D3"/>
    <w:rsid w:val="007625A6"/>
    <w:rsid w:val="0076285B"/>
    <w:rsid w:val="00762AA3"/>
    <w:rsid w:val="00762C56"/>
    <w:rsid w:val="00762CB4"/>
    <w:rsid w:val="0076342E"/>
    <w:rsid w:val="00763B1A"/>
    <w:rsid w:val="00763DB2"/>
    <w:rsid w:val="00764D7B"/>
    <w:rsid w:val="00765490"/>
    <w:rsid w:val="007655A4"/>
    <w:rsid w:val="00765674"/>
    <w:rsid w:val="00765911"/>
    <w:rsid w:val="00765C7A"/>
    <w:rsid w:val="0076606A"/>
    <w:rsid w:val="007661E4"/>
    <w:rsid w:val="0076628F"/>
    <w:rsid w:val="00766C50"/>
    <w:rsid w:val="00767688"/>
    <w:rsid w:val="00767AA6"/>
    <w:rsid w:val="00767C61"/>
    <w:rsid w:val="00767CA0"/>
    <w:rsid w:val="0077006A"/>
    <w:rsid w:val="007702F5"/>
    <w:rsid w:val="007702FC"/>
    <w:rsid w:val="007705DC"/>
    <w:rsid w:val="00770CB2"/>
    <w:rsid w:val="00770DC4"/>
    <w:rsid w:val="0077173B"/>
    <w:rsid w:val="00771AE3"/>
    <w:rsid w:val="00772DB9"/>
    <w:rsid w:val="00772F2B"/>
    <w:rsid w:val="00773052"/>
    <w:rsid w:val="00773405"/>
    <w:rsid w:val="007736C3"/>
    <w:rsid w:val="007740AF"/>
    <w:rsid w:val="00774246"/>
    <w:rsid w:val="007747C2"/>
    <w:rsid w:val="00774C41"/>
    <w:rsid w:val="00775082"/>
    <w:rsid w:val="00775105"/>
    <w:rsid w:val="00775134"/>
    <w:rsid w:val="007751DD"/>
    <w:rsid w:val="00775774"/>
    <w:rsid w:val="007757CA"/>
    <w:rsid w:val="00776533"/>
    <w:rsid w:val="00776B2D"/>
    <w:rsid w:val="00777156"/>
    <w:rsid w:val="007777D4"/>
    <w:rsid w:val="00777E02"/>
    <w:rsid w:val="007802DB"/>
    <w:rsid w:val="007803A6"/>
    <w:rsid w:val="007804DD"/>
    <w:rsid w:val="00780E7C"/>
    <w:rsid w:val="007814FE"/>
    <w:rsid w:val="0078197E"/>
    <w:rsid w:val="00781BA2"/>
    <w:rsid w:val="00781C2D"/>
    <w:rsid w:val="0078230E"/>
    <w:rsid w:val="007829F4"/>
    <w:rsid w:val="00782D17"/>
    <w:rsid w:val="00782E5F"/>
    <w:rsid w:val="007832C8"/>
    <w:rsid w:val="007833DB"/>
    <w:rsid w:val="00783493"/>
    <w:rsid w:val="00783BED"/>
    <w:rsid w:val="0078407E"/>
    <w:rsid w:val="00784E61"/>
    <w:rsid w:val="00784EFC"/>
    <w:rsid w:val="00785332"/>
    <w:rsid w:val="00785CF5"/>
    <w:rsid w:val="00785EB4"/>
    <w:rsid w:val="00785EF3"/>
    <w:rsid w:val="007860BB"/>
    <w:rsid w:val="00786D94"/>
    <w:rsid w:val="00787158"/>
    <w:rsid w:val="007876AB"/>
    <w:rsid w:val="00790941"/>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B5F"/>
    <w:rsid w:val="007A3B8F"/>
    <w:rsid w:val="007A3C50"/>
    <w:rsid w:val="007A3F9A"/>
    <w:rsid w:val="007A469D"/>
    <w:rsid w:val="007A4A42"/>
    <w:rsid w:val="007A4D3D"/>
    <w:rsid w:val="007A52ED"/>
    <w:rsid w:val="007A56A8"/>
    <w:rsid w:val="007A590C"/>
    <w:rsid w:val="007A5B0C"/>
    <w:rsid w:val="007A5D33"/>
    <w:rsid w:val="007A72CF"/>
    <w:rsid w:val="007A7B57"/>
    <w:rsid w:val="007A7E28"/>
    <w:rsid w:val="007B02D5"/>
    <w:rsid w:val="007B0444"/>
    <w:rsid w:val="007B12E4"/>
    <w:rsid w:val="007B1749"/>
    <w:rsid w:val="007B218A"/>
    <w:rsid w:val="007B2230"/>
    <w:rsid w:val="007B27BD"/>
    <w:rsid w:val="007B27CE"/>
    <w:rsid w:val="007B27D5"/>
    <w:rsid w:val="007B2F20"/>
    <w:rsid w:val="007B35B3"/>
    <w:rsid w:val="007B37EC"/>
    <w:rsid w:val="007B49A7"/>
    <w:rsid w:val="007B5254"/>
    <w:rsid w:val="007B5300"/>
    <w:rsid w:val="007B56E0"/>
    <w:rsid w:val="007B5830"/>
    <w:rsid w:val="007B5AD3"/>
    <w:rsid w:val="007B5CBB"/>
    <w:rsid w:val="007B5EC6"/>
    <w:rsid w:val="007B6967"/>
    <w:rsid w:val="007B755C"/>
    <w:rsid w:val="007B758B"/>
    <w:rsid w:val="007B7BFA"/>
    <w:rsid w:val="007C02F2"/>
    <w:rsid w:val="007C1738"/>
    <w:rsid w:val="007C1C9D"/>
    <w:rsid w:val="007C20F5"/>
    <w:rsid w:val="007C241B"/>
    <w:rsid w:val="007C2459"/>
    <w:rsid w:val="007C26B8"/>
    <w:rsid w:val="007C31E0"/>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613"/>
    <w:rsid w:val="007D0CF0"/>
    <w:rsid w:val="007D1ABF"/>
    <w:rsid w:val="007D1B89"/>
    <w:rsid w:val="007D1DEE"/>
    <w:rsid w:val="007D2735"/>
    <w:rsid w:val="007D28FE"/>
    <w:rsid w:val="007D2E98"/>
    <w:rsid w:val="007D317D"/>
    <w:rsid w:val="007D3203"/>
    <w:rsid w:val="007D356A"/>
    <w:rsid w:val="007D3729"/>
    <w:rsid w:val="007D391C"/>
    <w:rsid w:val="007D3CC2"/>
    <w:rsid w:val="007D40EE"/>
    <w:rsid w:val="007D413F"/>
    <w:rsid w:val="007D4693"/>
    <w:rsid w:val="007D4743"/>
    <w:rsid w:val="007D583B"/>
    <w:rsid w:val="007D651D"/>
    <w:rsid w:val="007D652E"/>
    <w:rsid w:val="007D67FF"/>
    <w:rsid w:val="007D69EE"/>
    <w:rsid w:val="007D6E73"/>
    <w:rsid w:val="007D7268"/>
    <w:rsid w:val="007D77B7"/>
    <w:rsid w:val="007D7BC8"/>
    <w:rsid w:val="007E1201"/>
    <w:rsid w:val="007E1C73"/>
    <w:rsid w:val="007E1D4B"/>
    <w:rsid w:val="007E2308"/>
    <w:rsid w:val="007E2564"/>
    <w:rsid w:val="007E3300"/>
    <w:rsid w:val="007E3BAB"/>
    <w:rsid w:val="007E3F5A"/>
    <w:rsid w:val="007E4307"/>
    <w:rsid w:val="007E484F"/>
    <w:rsid w:val="007E4EA4"/>
    <w:rsid w:val="007E4F72"/>
    <w:rsid w:val="007E5771"/>
    <w:rsid w:val="007E58BE"/>
    <w:rsid w:val="007E5AB3"/>
    <w:rsid w:val="007E6326"/>
    <w:rsid w:val="007E6E92"/>
    <w:rsid w:val="007E7FA6"/>
    <w:rsid w:val="007F0348"/>
    <w:rsid w:val="007F04FF"/>
    <w:rsid w:val="007F09B4"/>
    <w:rsid w:val="007F0CF5"/>
    <w:rsid w:val="007F0FE6"/>
    <w:rsid w:val="007F1A04"/>
    <w:rsid w:val="007F1A4C"/>
    <w:rsid w:val="007F1C75"/>
    <w:rsid w:val="007F1CB4"/>
    <w:rsid w:val="007F1F1D"/>
    <w:rsid w:val="007F26F9"/>
    <w:rsid w:val="007F2A62"/>
    <w:rsid w:val="007F2B9A"/>
    <w:rsid w:val="007F2F24"/>
    <w:rsid w:val="007F3431"/>
    <w:rsid w:val="007F35BB"/>
    <w:rsid w:val="007F3F1D"/>
    <w:rsid w:val="007F41BE"/>
    <w:rsid w:val="007F4977"/>
    <w:rsid w:val="007F4A7C"/>
    <w:rsid w:val="007F4EB8"/>
    <w:rsid w:val="007F5594"/>
    <w:rsid w:val="007F56E5"/>
    <w:rsid w:val="007F58FF"/>
    <w:rsid w:val="007F5DAD"/>
    <w:rsid w:val="007F5EF4"/>
    <w:rsid w:val="007F6533"/>
    <w:rsid w:val="007F65A3"/>
    <w:rsid w:val="007F65FE"/>
    <w:rsid w:val="007F6EA2"/>
    <w:rsid w:val="007F7057"/>
    <w:rsid w:val="007F775A"/>
    <w:rsid w:val="008005B9"/>
    <w:rsid w:val="00801663"/>
    <w:rsid w:val="00801723"/>
    <w:rsid w:val="0080186B"/>
    <w:rsid w:val="00801CA7"/>
    <w:rsid w:val="00801F5E"/>
    <w:rsid w:val="00802171"/>
    <w:rsid w:val="00802790"/>
    <w:rsid w:val="00802DD0"/>
    <w:rsid w:val="008046FD"/>
    <w:rsid w:val="00804971"/>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CFB"/>
    <w:rsid w:val="0081134E"/>
    <w:rsid w:val="008116D8"/>
    <w:rsid w:val="00811AF1"/>
    <w:rsid w:val="00811D6B"/>
    <w:rsid w:val="00811E3A"/>
    <w:rsid w:val="008120B2"/>
    <w:rsid w:val="008122F9"/>
    <w:rsid w:val="00812311"/>
    <w:rsid w:val="0081237A"/>
    <w:rsid w:val="00812954"/>
    <w:rsid w:val="00813369"/>
    <w:rsid w:val="00813761"/>
    <w:rsid w:val="0081384C"/>
    <w:rsid w:val="008139B8"/>
    <w:rsid w:val="00814644"/>
    <w:rsid w:val="0081487E"/>
    <w:rsid w:val="00814DD7"/>
    <w:rsid w:val="0081567B"/>
    <w:rsid w:val="00815740"/>
    <w:rsid w:val="008159A2"/>
    <w:rsid w:val="00815D94"/>
    <w:rsid w:val="008161E2"/>
    <w:rsid w:val="00816E0F"/>
    <w:rsid w:val="0081799D"/>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B10"/>
    <w:rsid w:val="00824F80"/>
    <w:rsid w:val="00825640"/>
    <w:rsid w:val="008258F1"/>
    <w:rsid w:val="008259C7"/>
    <w:rsid w:val="00825AE9"/>
    <w:rsid w:val="00826070"/>
    <w:rsid w:val="00826B0A"/>
    <w:rsid w:val="0082723B"/>
    <w:rsid w:val="0082753B"/>
    <w:rsid w:val="0082789D"/>
    <w:rsid w:val="00830354"/>
    <w:rsid w:val="00830558"/>
    <w:rsid w:val="008312CB"/>
    <w:rsid w:val="008319DA"/>
    <w:rsid w:val="00832441"/>
    <w:rsid w:val="00832460"/>
    <w:rsid w:val="0083262B"/>
    <w:rsid w:val="0083300C"/>
    <w:rsid w:val="00833FAB"/>
    <w:rsid w:val="00834535"/>
    <w:rsid w:val="008348AD"/>
    <w:rsid w:val="00834A16"/>
    <w:rsid w:val="00835680"/>
    <w:rsid w:val="00835DA4"/>
    <w:rsid w:val="00835F01"/>
    <w:rsid w:val="00836352"/>
    <w:rsid w:val="00836AC1"/>
    <w:rsid w:val="008373D9"/>
    <w:rsid w:val="00837511"/>
    <w:rsid w:val="00837995"/>
    <w:rsid w:val="0084013C"/>
    <w:rsid w:val="0084088F"/>
    <w:rsid w:val="00840A83"/>
    <w:rsid w:val="00841162"/>
    <w:rsid w:val="00841C66"/>
    <w:rsid w:val="0084203A"/>
    <w:rsid w:val="008426FB"/>
    <w:rsid w:val="00843398"/>
    <w:rsid w:val="0084450B"/>
    <w:rsid w:val="008447BE"/>
    <w:rsid w:val="00844821"/>
    <w:rsid w:val="00844EBA"/>
    <w:rsid w:val="00845618"/>
    <w:rsid w:val="00845F74"/>
    <w:rsid w:val="0084678B"/>
    <w:rsid w:val="00846A52"/>
    <w:rsid w:val="00846EDC"/>
    <w:rsid w:val="00847488"/>
    <w:rsid w:val="00847AB3"/>
    <w:rsid w:val="00847D01"/>
    <w:rsid w:val="00847F25"/>
    <w:rsid w:val="00850090"/>
    <w:rsid w:val="008507C5"/>
    <w:rsid w:val="0085085A"/>
    <w:rsid w:val="0085125E"/>
    <w:rsid w:val="00851F01"/>
    <w:rsid w:val="008525D1"/>
    <w:rsid w:val="00852928"/>
    <w:rsid w:val="00852CE0"/>
    <w:rsid w:val="00852D45"/>
    <w:rsid w:val="00853331"/>
    <w:rsid w:val="00853BD4"/>
    <w:rsid w:val="00853EC3"/>
    <w:rsid w:val="008541A2"/>
    <w:rsid w:val="00855822"/>
    <w:rsid w:val="00855CCE"/>
    <w:rsid w:val="0085750A"/>
    <w:rsid w:val="008578A5"/>
    <w:rsid w:val="00857A8C"/>
    <w:rsid w:val="008602B4"/>
    <w:rsid w:val="008604E9"/>
    <w:rsid w:val="008606F9"/>
    <w:rsid w:val="008619E2"/>
    <w:rsid w:val="00861BC2"/>
    <w:rsid w:val="00861EB3"/>
    <w:rsid w:val="00862E4B"/>
    <w:rsid w:val="00863324"/>
    <w:rsid w:val="00863C39"/>
    <w:rsid w:val="00863F32"/>
    <w:rsid w:val="008640AB"/>
    <w:rsid w:val="00864207"/>
    <w:rsid w:val="008642EA"/>
    <w:rsid w:val="008644BB"/>
    <w:rsid w:val="0086494A"/>
    <w:rsid w:val="0086517A"/>
    <w:rsid w:val="008652ED"/>
    <w:rsid w:val="008654B1"/>
    <w:rsid w:val="00865529"/>
    <w:rsid w:val="008657B6"/>
    <w:rsid w:val="00865F82"/>
    <w:rsid w:val="008664B6"/>
    <w:rsid w:val="00866DE2"/>
    <w:rsid w:val="00867108"/>
    <w:rsid w:val="00867982"/>
    <w:rsid w:val="008679E8"/>
    <w:rsid w:val="00867ACC"/>
    <w:rsid w:val="0087144E"/>
    <w:rsid w:val="00872016"/>
    <w:rsid w:val="00872763"/>
    <w:rsid w:val="00872F9C"/>
    <w:rsid w:val="0087334D"/>
    <w:rsid w:val="00873426"/>
    <w:rsid w:val="008739B2"/>
    <w:rsid w:val="00873E19"/>
    <w:rsid w:val="00873ECC"/>
    <w:rsid w:val="00874637"/>
    <w:rsid w:val="008748C2"/>
    <w:rsid w:val="00874C27"/>
    <w:rsid w:val="00875280"/>
    <w:rsid w:val="00875F72"/>
    <w:rsid w:val="0087695F"/>
    <w:rsid w:val="008777D5"/>
    <w:rsid w:val="00880229"/>
    <w:rsid w:val="008802A6"/>
    <w:rsid w:val="008803EF"/>
    <w:rsid w:val="00880666"/>
    <w:rsid w:val="00880871"/>
    <w:rsid w:val="008810A6"/>
    <w:rsid w:val="0088169F"/>
    <w:rsid w:val="0088191E"/>
    <w:rsid w:val="00881BB4"/>
    <w:rsid w:val="00881CA4"/>
    <w:rsid w:val="00881DC1"/>
    <w:rsid w:val="00882213"/>
    <w:rsid w:val="008826A2"/>
    <w:rsid w:val="00882F83"/>
    <w:rsid w:val="008832BA"/>
    <w:rsid w:val="008834DD"/>
    <w:rsid w:val="008843DE"/>
    <w:rsid w:val="00884CEC"/>
    <w:rsid w:val="00884E00"/>
    <w:rsid w:val="008853BB"/>
    <w:rsid w:val="0088540F"/>
    <w:rsid w:val="008855C7"/>
    <w:rsid w:val="0088564B"/>
    <w:rsid w:val="0088590A"/>
    <w:rsid w:val="00886375"/>
    <w:rsid w:val="00886AB6"/>
    <w:rsid w:val="00886FFF"/>
    <w:rsid w:val="0088719A"/>
    <w:rsid w:val="008904A7"/>
    <w:rsid w:val="0089083D"/>
    <w:rsid w:val="008912AA"/>
    <w:rsid w:val="00891AB0"/>
    <w:rsid w:val="008923A1"/>
    <w:rsid w:val="00892C9B"/>
    <w:rsid w:val="00893784"/>
    <w:rsid w:val="00893902"/>
    <w:rsid w:val="008940CE"/>
    <w:rsid w:val="00894212"/>
    <w:rsid w:val="008949A2"/>
    <w:rsid w:val="00894FE5"/>
    <w:rsid w:val="0089540F"/>
    <w:rsid w:val="00895772"/>
    <w:rsid w:val="00896502"/>
    <w:rsid w:val="0089766E"/>
    <w:rsid w:val="008A00BA"/>
    <w:rsid w:val="008A0610"/>
    <w:rsid w:val="008A0649"/>
    <w:rsid w:val="008A0755"/>
    <w:rsid w:val="008A0939"/>
    <w:rsid w:val="008A133D"/>
    <w:rsid w:val="008A27B8"/>
    <w:rsid w:val="008A285B"/>
    <w:rsid w:val="008A2C58"/>
    <w:rsid w:val="008A3283"/>
    <w:rsid w:val="008A33D8"/>
    <w:rsid w:val="008A3716"/>
    <w:rsid w:val="008A3745"/>
    <w:rsid w:val="008A3F88"/>
    <w:rsid w:val="008A4AB1"/>
    <w:rsid w:val="008A4C1D"/>
    <w:rsid w:val="008A4D66"/>
    <w:rsid w:val="008A5242"/>
    <w:rsid w:val="008A5607"/>
    <w:rsid w:val="008A5819"/>
    <w:rsid w:val="008A5ACE"/>
    <w:rsid w:val="008A5C01"/>
    <w:rsid w:val="008A5F49"/>
    <w:rsid w:val="008A6181"/>
    <w:rsid w:val="008A6669"/>
    <w:rsid w:val="008A6C4C"/>
    <w:rsid w:val="008A6E48"/>
    <w:rsid w:val="008A7179"/>
    <w:rsid w:val="008A732B"/>
    <w:rsid w:val="008A790F"/>
    <w:rsid w:val="008A7C85"/>
    <w:rsid w:val="008A7D21"/>
    <w:rsid w:val="008B040D"/>
    <w:rsid w:val="008B048D"/>
    <w:rsid w:val="008B0B34"/>
    <w:rsid w:val="008B0C4E"/>
    <w:rsid w:val="008B0CBD"/>
    <w:rsid w:val="008B113B"/>
    <w:rsid w:val="008B1441"/>
    <w:rsid w:val="008B1B37"/>
    <w:rsid w:val="008B1C05"/>
    <w:rsid w:val="008B1F53"/>
    <w:rsid w:val="008B2024"/>
    <w:rsid w:val="008B20C9"/>
    <w:rsid w:val="008B2194"/>
    <w:rsid w:val="008B239E"/>
    <w:rsid w:val="008B28A7"/>
    <w:rsid w:val="008B2C0F"/>
    <w:rsid w:val="008B3261"/>
    <w:rsid w:val="008B3380"/>
    <w:rsid w:val="008B3A96"/>
    <w:rsid w:val="008B3DB3"/>
    <w:rsid w:val="008B3DD3"/>
    <w:rsid w:val="008B3E79"/>
    <w:rsid w:val="008B3F69"/>
    <w:rsid w:val="008B47B2"/>
    <w:rsid w:val="008B4C19"/>
    <w:rsid w:val="008B4E79"/>
    <w:rsid w:val="008B5199"/>
    <w:rsid w:val="008B519F"/>
    <w:rsid w:val="008B586E"/>
    <w:rsid w:val="008B5FE4"/>
    <w:rsid w:val="008B602A"/>
    <w:rsid w:val="008B62F8"/>
    <w:rsid w:val="008B6806"/>
    <w:rsid w:val="008B693A"/>
    <w:rsid w:val="008B6B02"/>
    <w:rsid w:val="008B6BFB"/>
    <w:rsid w:val="008B6CBD"/>
    <w:rsid w:val="008B6E46"/>
    <w:rsid w:val="008B6FD2"/>
    <w:rsid w:val="008C0A49"/>
    <w:rsid w:val="008C0BA8"/>
    <w:rsid w:val="008C0E9B"/>
    <w:rsid w:val="008C12B9"/>
    <w:rsid w:val="008C12C5"/>
    <w:rsid w:val="008C1A00"/>
    <w:rsid w:val="008C1B4A"/>
    <w:rsid w:val="008C22AB"/>
    <w:rsid w:val="008C2B29"/>
    <w:rsid w:val="008C2D4B"/>
    <w:rsid w:val="008C381D"/>
    <w:rsid w:val="008C4DF5"/>
    <w:rsid w:val="008C4F9A"/>
    <w:rsid w:val="008C5DE8"/>
    <w:rsid w:val="008C5E36"/>
    <w:rsid w:val="008C64B6"/>
    <w:rsid w:val="008C6A5B"/>
    <w:rsid w:val="008C6AC7"/>
    <w:rsid w:val="008C7119"/>
    <w:rsid w:val="008C716A"/>
    <w:rsid w:val="008D0170"/>
    <w:rsid w:val="008D01F7"/>
    <w:rsid w:val="008D1B34"/>
    <w:rsid w:val="008D1F55"/>
    <w:rsid w:val="008D2221"/>
    <w:rsid w:val="008D24E4"/>
    <w:rsid w:val="008D3890"/>
    <w:rsid w:val="008D38C0"/>
    <w:rsid w:val="008D3943"/>
    <w:rsid w:val="008D40B0"/>
    <w:rsid w:val="008D4372"/>
    <w:rsid w:val="008D44FF"/>
    <w:rsid w:val="008D4771"/>
    <w:rsid w:val="008D49A6"/>
    <w:rsid w:val="008D4A81"/>
    <w:rsid w:val="008D4BB9"/>
    <w:rsid w:val="008D4C04"/>
    <w:rsid w:val="008D53A3"/>
    <w:rsid w:val="008D5705"/>
    <w:rsid w:val="008D5988"/>
    <w:rsid w:val="008D641C"/>
    <w:rsid w:val="008D6459"/>
    <w:rsid w:val="008D650C"/>
    <w:rsid w:val="008D751C"/>
    <w:rsid w:val="008D7582"/>
    <w:rsid w:val="008D7657"/>
    <w:rsid w:val="008E002F"/>
    <w:rsid w:val="008E00EF"/>
    <w:rsid w:val="008E0278"/>
    <w:rsid w:val="008E0848"/>
    <w:rsid w:val="008E0A1C"/>
    <w:rsid w:val="008E12E4"/>
    <w:rsid w:val="008E218D"/>
    <w:rsid w:val="008E21A2"/>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876"/>
    <w:rsid w:val="008E6228"/>
    <w:rsid w:val="008E699D"/>
    <w:rsid w:val="008E6CDA"/>
    <w:rsid w:val="008E6DD5"/>
    <w:rsid w:val="008E70A9"/>
    <w:rsid w:val="008E77F8"/>
    <w:rsid w:val="008E7DDE"/>
    <w:rsid w:val="008E7F69"/>
    <w:rsid w:val="008E7FFD"/>
    <w:rsid w:val="008F0367"/>
    <w:rsid w:val="008F04A5"/>
    <w:rsid w:val="008F056B"/>
    <w:rsid w:val="008F07E0"/>
    <w:rsid w:val="008F0BA5"/>
    <w:rsid w:val="008F0C69"/>
    <w:rsid w:val="008F0D30"/>
    <w:rsid w:val="008F1AB9"/>
    <w:rsid w:val="008F1D89"/>
    <w:rsid w:val="008F1EEC"/>
    <w:rsid w:val="008F2966"/>
    <w:rsid w:val="008F2EDF"/>
    <w:rsid w:val="008F30CF"/>
    <w:rsid w:val="008F3239"/>
    <w:rsid w:val="008F3693"/>
    <w:rsid w:val="008F3767"/>
    <w:rsid w:val="008F38D0"/>
    <w:rsid w:val="008F41B4"/>
    <w:rsid w:val="008F48B9"/>
    <w:rsid w:val="008F5C78"/>
    <w:rsid w:val="008F5D61"/>
    <w:rsid w:val="008F5F06"/>
    <w:rsid w:val="008F5F31"/>
    <w:rsid w:val="008F62CB"/>
    <w:rsid w:val="008F72A3"/>
    <w:rsid w:val="008F77DE"/>
    <w:rsid w:val="008F7B0A"/>
    <w:rsid w:val="008F7C94"/>
    <w:rsid w:val="009000AF"/>
    <w:rsid w:val="0090053C"/>
    <w:rsid w:val="00901150"/>
    <w:rsid w:val="0090143E"/>
    <w:rsid w:val="009018D8"/>
    <w:rsid w:val="00903480"/>
    <w:rsid w:val="00903504"/>
    <w:rsid w:val="0090376D"/>
    <w:rsid w:val="00903DB3"/>
    <w:rsid w:val="00904B71"/>
    <w:rsid w:val="00904D0F"/>
    <w:rsid w:val="00904E4E"/>
    <w:rsid w:val="0090542D"/>
    <w:rsid w:val="0090557A"/>
    <w:rsid w:val="009059BB"/>
    <w:rsid w:val="00905D11"/>
    <w:rsid w:val="00905FE0"/>
    <w:rsid w:val="0090694C"/>
    <w:rsid w:val="00906CA5"/>
    <w:rsid w:val="00906EBC"/>
    <w:rsid w:val="00907284"/>
    <w:rsid w:val="00907D23"/>
    <w:rsid w:val="009101F1"/>
    <w:rsid w:val="0091044E"/>
    <w:rsid w:val="009105AF"/>
    <w:rsid w:val="00910653"/>
    <w:rsid w:val="00911349"/>
    <w:rsid w:val="00911F49"/>
    <w:rsid w:val="00912668"/>
    <w:rsid w:val="009132AD"/>
    <w:rsid w:val="00913338"/>
    <w:rsid w:val="009135D0"/>
    <w:rsid w:val="00913754"/>
    <w:rsid w:val="009139B7"/>
    <w:rsid w:val="00913A28"/>
    <w:rsid w:val="00914034"/>
    <w:rsid w:val="00914D65"/>
    <w:rsid w:val="0091510D"/>
    <w:rsid w:val="0091588F"/>
    <w:rsid w:val="00915F8F"/>
    <w:rsid w:val="009161DD"/>
    <w:rsid w:val="009163CD"/>
    <w:rsid w:val="009166C8"/>
    <w:rsid w:val="009169F9"/>
    <w:rsid w:val="00916C42"/>
    <w:rsid w:val="009170C3"/>
    <w:rsid w:val="009178ED"/>
    <w:rsid w:val="0092060E"/>
    <w:rsid w:val="0092061B"/>
    <w:rsid w:val="009207F8"/>
    <w:rsid w:val="00920803"/>
    <w:rsid w:val="00921096"/>
    <w:rsid w:val="00921158"/>
    <w:rsid w:val="00921560"/>
    <w:rsid w:val="00921622"/>
    <w:rsid w:val="0092178B"/>
    <w:rsid w:val="00923108"/>
    <w:rsid w:val="009237D7"/>
    <w:rsid w:val="00923853"/>
    <w:rsid w:val="009240ED"/>
    <w:rsid w:val="0092410D"/>
    <w:rsid w:val="009244B2"/>
    <w:rsid w:val="0092455C"/>
    <w:rsid w:val="0092474A"/>
    <w:rsid w:val="00924FF2"/>
    <w:rsid w:val="009254BC"/>
    <w:rsid w:val="00926E82"/>
    <w:rsid w:val="00927453"/>
    <w:rsid w:val="00927D4E"/>
    <w:rsid w:val="00930314"/>
    <w:rsid w:val="009306A2"/>
    <w:rsid w:val="00930C87"/>
    <w:rsid w:val="00930DF5"/>
    <w:rsid w:val="009310C1"/>
    <w:rsid w:val="0093177C"/>
    <w:rsid w:val="009320D7"/>
    <w:rsid w:val="0093227D"/>
    <w:rsid w:val="00932E53"/>
    <w:rsid w:val="00932EE7"/>
    <w:rsid w:val="00933218"/>
    <w:rsid w:val="0093360B"/>
    <w:rsid w:val="00933B40"/>
    <w:rsid w:val="00933E3D"/>
    <w:rsid w:val="00933F78"/>
    <w:rsid w:val="00934280"/>
    <w:rsid w:val="0093466C"/>
    <w:rsid w:val="00935F95"/>
    <w:rsid w:val="009360AF"/>
    <w:rsid w:val="00936753"/>
    <w:rsid w:val="00937267"/>
    <w:rsid w:val="00937B6A"/>
    <w:rsid w:val="00937C33"/>
    <w:rsid w:val="00937D36"/>
    <w:rsid w:val="0094046E"/>
    <w:rsid w:val="00940BB8"/>
    <w:rsid w:val="00941333"/>
    <w:rsid w:val="00941C48"/>
    <w:rsid w:val="00941F97"/>
    <w:rsid w:val="00942579"/>
    <w:rsid w:val="00942693"/>
    <w:rsid w:val="009426BD"/>
    <w:rsid w:val="00942EAE"/>
    <w:rsid w:val="00943145"/>
    <w:rsid w:val="00943AF6"/>
    <w:rsid w:val="00943ED8"/>
    <w:rsid w:val="00943F9B"/>
    <w:rsid w:val="00945DBB"/>
    <w:rsid w:val="00945E44"/>
    <w:rsid w:val="00946AE6"/>
    <w:rsid w:val="00946B76"/>
    <w:rsid w:val="00946DAB"/>
    <w:rsid w:val="00946F09"/>
    <w:rsid w:val="009471A8"/>
    <w:rsid w:val="0094727D"/>
    <w:rsid w:val="0094745A"/>
    <w:rsid w:val="00947892"/>
    <w:rsid w:val="009500F0"/>
    <w:rsid w:val="009506C4"/>
    <w:rsid w:val="00950E6C"/>
    <w:rsid w:val="00951BF2"/>
    <w:rsid w:val="00951D0E"/>
    <w:rsid w:val="00952368"/>
    <w:rsid w:val="00952B0C"/>
    <w:rsid w:val="00952C38"/>
    <w:rsid w:val="009537C1"/>
    <w:rsid w:val="00953A75"/>
    <w:rsid w:val="00953ABC"/>
    <w:rsid w:val="00953F8A"/>
    <w:rsid w:val="009541FA"/>
    <w:rsid w:val="009542E4"/>
    <w:rsid w:val="0095502C"/>
    <w:rsid w:val="0095507F"/>
    <w:rsid w:val="00955D01"/>
    <w:rsid w:val="0095608B"/>
    <w:rsid w:val="00956114"/>
    <w:rsid w:val="00956191"/>
    <w:rsid w:val="00956469"/>
    <w:rsid w:val="0095659A"/>
    <w:rsid w:val="009565FD"/>
    <w:rsid w:val="00956799"/>
    <w:rsid w:val="00957882"/>
    <w:rsid w:val="009579CE"/>
    <w:rsid w:val="00957C91"/>
    <w:rsid w:val="00960431"/>
    <w:rsid w:val="00960552"/>
    <w:rsid w:val="00961757"/>
    <w:rsid w:val="00962E3D"/>
    <w:rsid w:val="009631BF"/>
    <w:rsid w:val="00963282"/>
    <w:rsid w:val="00963C9C"/>
    <w:rsid w:val="00964238"/>
    <w:rsid w:val="00964415"/>
    <w:rsid w:val="0096447F"/>
    <w:rsid w:val="00964ACB"/>
    <w:rsid w:val="00964DEB"/>
    <w:rsid w:val="0096517B"/>
    <w:rsid w:val="00965233"/>
    <w:rsid w:val="00965273"/>
    <w:rsid w:val="009659DA"/>
    <w:rsid w:val="00965AF9"/>
    <w:rsid w:val="00965B15"/>
    <w:rsid w:val="00965CE6"/>
    <w:rsid w:val="00965CF1"/>
    <w:rsid w:val="009660AD"/>
    <w:rsid w:val="00966125"/>
    <w:rsid w:val="00966E07"/>
    <w:rsid w:val="00966FAA"/>
    <w:rsid w:val="009675A5"/>
    <w:rsid w:val="00970243"/>
    <w:rsid w:val="0097202F"/>
    <w:rsid w:val="0097216E"/>
    <w:rsid w:val="009728C1"/>
    <w:rsid w:val="009734A0"/>
    <w:rsid w:val="009742C5"/>
    <w:rsid w:val="009742E2"/>
    <w:rsid w:val="00974557"/>
    <w:rsid w:val="0097572C"/>
    <w:rsid w:val="00975B9B"/>
    <w:rsid w:val="0097663F"/>
    <w:rsid w:val="00977864"/>
    <w:rsid w:val="00980786"/>
    <w:rsid w:val="00980C13"/>
    <w:rsid w:val="00981430"/>
    <w:rsid w:val="00981993"/>
    <w:rsid w:val="00981F55"/>
    <w:rsid w:val="00982750"/>
    <w:rsid w:val="009828BB"/>
    <w:rsid w:val="0098299E"/>
    <w:rsid w:val="00982B78"/>
    <w:rsid w:val="009831CD"/>
    <w:rsid w:val="009832C9"/>
    <w:rsid w:val="00984117"/>
    <w:rsid w:val="00985592"/>
    <w:rsid w:val="00985DC0"/>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D3B"/>
    <w:rsid w:val="00993423"/>
    <w:rsid w:val="00993668"/>
    <w:rsid w:val="0099392A"/>
    <w:rsid w:val="0099393F"/>
    <w:rsid w:val="00993A9D"/>
    <w:rsid w:val="00993F38"/>
    <w:rsid w:val="00994147"/>
    <w:rsid w:val="00994159"/>
    <w:rsid w:val="009943AF"/>
    <w:rsid w:val="009951F2"/>
    <w:rsid w:val="009953FA"/>
    <w:rsid w:val="00995E4B"/>
    <w:rsid w:val="00995E81"/>
    <w:rsid w:val="009963EB"/>
    <w:rsid w:val="00996441"/>
    <w:rsid w:val="00996633"/>
    <w:rsid w:val="00996C64"/>
    <w:rsid w:val="00996DA3"/>
    <w:rsid w:val="00996E46"/>
    <w:rsid w:val="00997108"/>
    <w:rsid w:val="0099776D"/>
    <w:rsid w:val="0099778B"/>
    <w:rsid w:val="00997A1D"/>
    <w:rsid w:val="00997EC3"/>
    <w:rsid w:val="009A058F"/>
    <w:rsid w:val="009A0954"/>
    <w:rsid w:val="009A0D5D"/>
    <w:rsid w:val="009A0F97"/>
    <w:rsid w:val="009A12A2"/>
    <w:rsid w:val="009A1A94"/>
    <w:rsid w:val="009A2573"/>
    <w:rsid w:val="009A2875"/>
    <w:rsid w:val="009A2F1A"/>
    <w:rsid w:val="009A2FD6"/>
    <w:rsid w:val="009A3A04"/>
    <w:rsid w:val="009A3A9B"/>
    <w:rsid w:val="009A3B7C"/>
    <w:rsid w:val="009A3D3A"/>
    <w:rsid w:val="009A3F47"/>
    <w:rsid w:val="009A4837"/>
    <w:rsid w:val="009A4DDA"/>
    <w:rsid w:val="009A5032"/>
    <w:rsid w:val="009A519E"/>
    <w:rsid w:val="009A5512"/>
    <w:rsid w:val="009A72BF"/>
    <w:rsid w:val="009A74F5"/>
    <w:rsid w:val="009A758B"/>
    <w:rsid w:val="009A7791"/>
    <w:rsid w:val="009A7B45"/>
    <w:rsid w:val="009B0044"/>
    <w:rsid w:val="009B0104"/>
    <w:rsid w:val="009B0188"/>
    <w:rsid w:val="009B0206"/>
    <w:rsid w:val="009B02E6"/>
    <w:rsid w:val="009B05D9"/>
    <w:rsid w:val="009B0611"/>
    <w:rsid w:val="009B0FF0"/>
    <w:rsid w:val="009B105B"/>
    <w:rsid w:val="009B12CE"/>
    <w:rsid w:val="009B1691"/>
    <w:rsid w:val="009B18E7"/>
    <w:rsid w:val="009B1A39"/>
    <w:rsid w:val="009B1C4E"/>
    <w:rsid w:val="009B21D4"/>
    <w:rsid w:val="009B22FD"/>
    <w:rsid w:val="009B2446"/>
    <w:rsid w:val="009B360A"/>
    <w:rsid w:val="009B396C"/>
    <w:rsid w:val="009B3D40"/>
    <w:rsid w:val="009B3F13"/>
    <w:rsid w:val="009B40D1"/>
    <w:rsid w:val="009B42AE"/>
    <w:rsid w:val="009B46B6"/>
    <w:rsid w:val="009B50C4"/>
    <w:rsid w:val="009B54F9"/>
    <w:rsid w:val="009B57A4"/>
    <w:rsid w:val="009B581A"/>
    <w:rsid w:val="009B59E5"/>
    <w:rsid w:val="009B5FE9"/>
    <w:rsid w:val="009B60C0"/>
    <w:rsid w:val="009B6128"/>
    <w:rsid w:val="009B6F94"/>
    <w:rsid w:val="009C02F9"/>
    <w:rsid w:val="009C034C"/>
    <w:rsid w:val="009C03DE"/>
    <w:rsid w:val="009C0C55"/>
    <w:rsid w:val="009C12FD"/>
    <w:rsid w:val="009C1383"/>
    <w:rsid w:val="009C16BE"/>
    <w:rsid w:val="009C1DB8"/>
    <w:rsid w:val="009C2A5F"/>
    <w:rsid w:val="009C2F24"/>
    <w:rsid w:val="009C34C4"/>
    <w:rsid w:val="009C3546"/>
    <w:rsid w:val="009C3961"/>
    <w:rsid w:val="009C3DF0"/>
    <w:rsid w:val="009C3E24"/>
    <w:rsid w:val="009C4230"/>
    <w:rsid w:val="009C462C"/>
    <w:rsid w:val="009C4A17"/>
    <w:rsid w:val="009C57F0"/>
    <w:rsid w:val="009C5F2B"/>
    <w:rsid w:val="009C63D8"/>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9D6"/>
    <w:rsid w:val="009D1B8C"/>
    <w:rsid w:val="009D1C50"/>
    <w:rsid w:val="009D25B1"/>
    <w:rsid w:val="009D2949"/>
    <w:rsid w:val="009D2BB2"/>
    <w:rsid w:val="009D3131"/>
    <w:rsid w:val="009D313B"/>
    <w:rsid w:val="009D3BD8"/>
    <w:rsid w:val="009D3C04"/>
    <w:rsid w:val="009D404A"/>
    <w:rsid w:val="009D4757"/>
    <w:rsid w:val="009D4CA9"/>
    <w:rsid w:val="009D67D3"/>
    <w:rsid w:val="009D6A59"/>
    <w:rsid w:val="009D6C02"/>
    <w:rsid w:val="009D725F"/>
    <w:rsid w:val="009D72CD"/>
    <w:rsid w:val="009D73A5"/>
    <w:rsid w:val="009D7517"/>
    <w:rsid w:val="009D7738"/>
    <w:rsid w:val="009D79B7"/>
    <w:rsid w:val="009D79ED"/>
    <w:rsid w:val="009D7BC9"/>
    <w:rsid w:val="009D7EC4"/>
    <w:rsid w:val="009E00F9"/>
    <w:rsid w:val="009E096A"/>
    <w:rsid w:val="009E15D6"/>
    <w:rsid w:val="009E1710"/>
    <w:rsid w:val="009E182A"/>
    <w:rsid w:val="009E1A3D"/>
    <w:rsid w:val="009E1C4C"/>
    <w:rsid w:val="009E1E4D"/>
    <w:rsid w:val="009E1FF4"/>
    <w:rsid w:val="009E3121"/>
    <w:rsid w:val="009E40CA"/>
    <w:rsid w:val="009E4110"/>
    <w:rsid w:val="009E4349"/>
    <w:rsid w:val="009E45CD"/>
    <w:rsid w:val="009E46FD"/>
    <w:rsid w:val="009E4815"/>
    <w:rsid w:val="009E48BA"/>
    <w:rsid w:val="009E5711"/>
    <w:rsid w:val="009E5CBF"/>
    <w:rsid w:val="009E627D"/>
    <w:rsid w:val="009E6368"/>
    <w:rsid w:val="009E6638"/>
    <w:rsid w:val="009E6772"/>
    <w:rsid w:val="009E6DE8"/>
    <w:rsid w:val="009E7331"/>
    <w:rsid w:val="009E7ABB"/>
    <w:rsid w:val="009F0174"/>
    <w:rsid w:val="009F03ED"/>
    <w:rsid w:val="009F05AE"/>
    <w:rsid w:val="009F0661"/>
    <w:rsid w:val="009F11F5"/>
    <w:rsid w:val="009F1BEA"/>
    <w:rsid w:val="009F1F2B"/>
    <w:rsid w:val="009F2143"/>
    <w:rsid w:val="009F2188"/>
    <w:rsid w:val="009F2596"/>
    <w:rsid w:val="009F2ACF"/>
    <w:rsid w:val="009F3271"/>
    <w:rsid w:val="009F38B4"/>
    <w:rsid w:val="009F3F3A"/>
    <w:rsid w:val="009F452E"/>
    <w:rsid w:val="009F4E9A"/>
    <w:rsid w:val="009F50FD"/>
    <w:rsid w:val="009F561A"/>
    <w:rsid w:val="009F56E9"/>
    <w:rsid w:val="009F5FA5"/>
    <w:rsid w:val="009F6218"/>
    <w:rsid w:val="009F70A1"/>
    <w:rsid w:val="009F7262"/>
    <w:rsid w:val="009F72C6"/>
    <w:rsid w:val="009F7381"/>
    <w:rsid w:val="009F7431"/>
    <w:rsid w:val="009F7771"/>
    <w:rsid w:val="009F7D94"/>
    <w:rsid w:val="00A00C03"/>
    <w:rsid w:val="00A00EA6"/>
    <w:rsid w:val="00A0147B"/>
    <w:rsid w:val="00A01779"/>
    <w:rsid w:val="00A01AA6"/>
    <w:rsid w:val="00A02526"/>
    <w:rsid w:val="00A02710"/>
    <w:rsid w:val="00A02D8B"/>
    <w:rsid w:val="00A02E7A"/>
    <w:rsid w:val="00A03144"/>
    <w:rsid w:val="00A0347B"/>
    <w:rsid w:val="00A034A7"/>
    <w:rsid w:val="00A04AC3"/>
    <w:rsid w:val="00A051E4"/>
    <w:rsid w:val="00A052D1"/>
    <w:rsid w:val="00A055EF"/>
    <w:rsid w:val="00A0590D"/>
    <w:rsid w:val="00A062F5"/>
    <w:rsid w:val="00A0671F"/>
    <w:rsid w:val="00A06860"/>
    <w:rsid w:val="00A079C6"/>
    <w:rsid w:val="00A07AE7"/>
    <w:rsid w:val="00A100A9"/>
    <w:rsid w:val="00A10291"/>
    <w:rsid w:val="00A103D3"/>
    <w:rsid w:val="00A10DD2"/>
    <w:rsid w:val="00A11603"/>
    <w:rsid w:val="00A12250"/>
    <w:rsid w:val="00A124EB"/>
    <w:rsid w:val="00A12E02"/>
    <w:rsid w:val="00A13239"/>
    <w:rsid w:val="00A138AD"/>
    <w:rsid w:val="00A14211"/>
    <w:rsid w:val="00A14227"/>
    <w:rsid w:val="00A14556"/>
    <w:rsid w:val="00A14783"/>
    <w:rsid w:val="00A149DD"/>
    <w:rsid w:val="00A1549A"/>
    <w:rsid w:val="00A15D74"/>
    <w:rsid w:val="00A15E5C"/>
    <w:rsid w:val="00A1633F"/>
    <w:rsid w:val="00A16C49"/>
    <w:rsid w:val="00A17098"/>
    <w:rsid w:val="00A17B4D"/>
    <w:rsid w:val="00A17C0C"/>
    <w:rsid w:val="00A201A1"/>
    <w:rsid w:val="00A20ADC"/>
    <w:rsid w:val="00A20B5E"/>
    <w:rsid w:val="00A20F20"/>
    <w:rsid w:val="00A21254"/>
    <w:rsid w:val="00A212FF"/>
    <w:rsid w:val="00A215C0"/>
    <w:rsid w:val="00A215ED"/>
    <w:rsid w:val="00A223C4"/>
    <w:rsid w:val="00A22A6E"/>
    <w:rsid w:val="00A22B63"/>
    <w:rsid w:val="00A231AB"/>
    <w:rsid w:val="00A23240"/>
    <w:rsid w:val="00A2401E"/>
    <w:rsid w:val="00A242B8"/>
    <w:rsid w:val="00A24300"/>
    <w:rsid w:val="00A24986"/>
    <w:rsid w:val="00A24C9A"/>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C75"/>
    <w:rsid w:val="00A31F23"/>
    <w:rsid w:val="00A3221C"/>
    <w:rsid w:val="00A32234"/>
    <w:rsid w:val="00A327D9"/>
    <w:rsid w:val="00A3281E"/>
    <w:rsid w:val="00A3306D"/>
    <w:rsid w:val="00A332CE"/>
    <w:rsid w:val="00A33371"/>
    <w:rsid w:val="00A33CAE"/>
    <w:rsid w:val="00A34E15"/>
    <w:rsid w:val="00A352DE"/>
    <w:rsid w:val="00A35F2B"/>
    <w:rsid w:val="00A36324"/>
    <w:rsid w:val="00A37242"/>
    <w:rsid w:val="00A378C9"/>
    <w:rsid w:val="00A37DD4"/>
    <w:rsid w:val="00A402FC"/>
    <w:rsid w:val="00A408DA"/>
    <w:rsid w:val="00A40B1B"/>
    <w:rsid w:val="00A40BF1"/>
    <w:rsid w:val="00A41345"/>
    <w:rsid w:val="00A415A4"/>
    <w:rsid w:val="00A428C8"/>
    <w:rsid w:val="00A42B97"/>
    <w:rsid w:val="00A42F3F"/>
    <w:rsid w:val="00A436D1"/>
    <w:rsid w:val="00A437EC"/>
    <w:rsid w:val="00A439F9"/>
    <w:rsid w:val="00A43B67"/>
    <w:rsid w:val="00A441DC"/>
    <w:rsid w:val="00A446EB"/>
    <w:rsid w:val="00A45437"/>
    <w:rsid w:val="00A45721"/>
    <w:rsid w:val="00A46085"/>
    <w:rsid w:val="00A463B9"/>
    <w:rsid w:val="00A47198"/>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41"/>
    <w:rsid w:val="00A55464"/>
    <w:rsid w:val="00A556B2"/>
    <w:rsid w:val="00A5581D"/>
    <w:rsid w:val="00A558BE"/>
    <w:rsid w:val="00A56645"/>
    <w:rsid w:val="00A56DD4"/>
    <w:rsid w:val="00A5713D"/>
    <w:rsid w:val="00A57541"/>
    <w:rsid w:val="00A57C1E"/>
    <w:rsid w:val="00A57D3A"/>
    <w:rsid w:val="00A600DB"/>
    <w:rsid w:val="00A600E4"/>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557"/>
    <w:rsid w:val="00A64969"/>
    <w:rsid w:val="00A651FD"/>
    <w:rsid w:val="00A65253"/>
    <w:rsid w:val="00A66410"/>
    <w:rsid w:val="00A66626"/>
    <w:rsid w:val="00A66FED"/>
    <w:rsid w:val="00A679AD"/>
    <w:rsid w:val="00A70141"/>
    <w:rsid w:val="00A70CAD"/>
    <w:rsid w:val="00A7119F"/>
    <w:rsid w:val="00A71BE6"/>
    <w:rsid w:val="00A71EFF"/>
    <w:rsid w:val="00A72678"/>
    <w:rsid w:val="00A7272C"/>
    <w:rsid w:val="00A7290E"/>
    <w:rsid w:val="00A72BF6"/>
    <w:rsid w:val="00A737B3"/>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7B1"/>
    <w:rsid w:val="00A80155"/>
    <w:rsid w:val="00A8039F"/>
    <w:rsid w:val="00A80EC6"/>
    <w:rsid w:val="00A81C0D"/>
    <w:rsid w:val="00A81E1B"/>
    <w:rsid w:val="00A82180"/>
    <w:rsid w:val="00A8235F"/>
    <w:rsid w:val="00A82C71"/>
    <w:rsid w:val="00A82C72"/>
    <w:rsid w:val="00A83080"/>
    <w:rsid w:val="00A83505"/>
    <w:rsid w:val="00A83887"/>
    <w:rsid w:val="00A83C23"/>
    <w:rsid w:val="00A83D54"/>
    <w:rsid w:val="00A84455"/>
    <w:rsid w:val="00A84604"/>
    <w:rsid w:val="00A84782"/>
    <w:rsid w:val="00A8569E"/>
    <w:rsid w:val="00A857C5"/>
    <w:rsid w:val="00A85C23"/>
    <w:rsid w:val="00A85FBF"/>
    <w:rsid w:val="00A8637F"/>
    <w:rsid w:val="00A86A29"/>
    <w:rsid w:val="00A86BD9"/>
    <w:rsid w:val="00A90108"/>
    <w:rsid w:val="00A9054A"/>
    <w:rsid w:val="00A90C47"/>
    <w:rsid w:val="00A90CA6"/>
    <w:rsid w:val="00A90EA7"/>
    <w:rsid w:val="00A9134E"/>
    <w:rsid w:val="00A91DF8"/>
    <w:rsid w:val="00A91E78"/>
    <w:rsid w:val="00A9265D"/>
    <w:rsid w:val="00A92676"/>
    <w:rsid w:val="00A929F4"/>
    <w:rsid w:val="00A92B19"/>
    <w:rsid w:val="00A9312B"/>
    <w:rsid w:val="00A9323C"/>
    <w:rsid w:val="00A93E5B"/>
    <w:rsid w:val="00A940C6"/>
    <w:rsid w:val="00A9419E"/>
    <w:rsid w:val="00A944DC"/>
    <w:rsid w:val="00A94E7C"/>
    <w:rsid w:val="00A957A7"/>
    <w:rsid w:val="00A95B43"/>
    <w:rsid w:val="00A9616D"/>
    <w:rsid w:val="00A96889"/>
    <w:rsid w:val="00A96AB8"/>
    <w:rsid w:val="00A96DA5"/>
    <w:rsid w:val="00A96E38"/>
    <w:rsid w:val="00A97CE8"/>
    <w:rsid w:val="00AA0139"/>
    <w:rsid w:val="00AA0460"/>
    <w:rsid w:val="00AA04AD"/>
    <w:rsid w:val="00AA0512"/>
    <w:rsid w:val="00AA08D7"/>
    <w:rsid w:val="00AA0E29"/>
    <w:rsid w:val="00AA0F21"/>
    <w:rsid w:val="00AA17C8"/>
    <w:rsid w:val="00AA185A"/>
    <w:rsid w:val="00AA18F9"/>
    <w:rsid w:val="00AA1957"/>
    <w:rsid w:val="00AA1ED2"/>
    <w:rsid w:val="00AA22A8"/>
    <w:rsid w:val="00AA23E7"/>
    <w:rsid w:val="00AA2884"/>
    <w:rsid w:val="00AA4492"/>
    <w:rsid w:val="00AA4AFC"/>
    <w:rsid w:val="00AA5247"/>
    <w:rsid w:val="00AA55E4"/>
    <w:rsid w:val="00AA5600"/>
    <w:rsid w:val="00AA6ACD"/>
    <w:rsid w:val="00AA7061"/>
    <w:rsid w:val="00AA743B"/>
    <w:rsid w:val="00AA74FA"/>
    <w:rsid w:val="00AA7630"/>
    <w:rsid w:val="00AA7A94"/>
    <w:rsid w:val="00AA7E50"/>
    <w:rsid w:val="00AA7F1A"/>
    <w:rsid w:val="00AB0762"/>
    <w:rsid w:val="00AB10A8"/>
    <w:rsid w:val="00AB2088"/>
    <w:rsid w:val="00AB2711"/>
    <w:rsid w:val="00AB29FC"/>
    <w:rsid w:val="00AB33BB"/>
    <w:rsid w:val="00AB3AA1"/>
    <w:rsid w:val="00AB3B48"/>
    <w:rsid w:val="00AB3FA2"/>
    <w:rsid w:val="00AB46F6"/>
    <w:rsid w:val="00AB4940"/>
    <w:rsid w:val="00AB4D06"/>
    <w:rsid w:val="00AB5091"/>
    <w:rsid w:val="00AB5688"/>
    <w:rsid w:val="00AB5830"/>
    <w:rsid w:val="00AB5B17"/>
    <w:rsid w:val="00AB61CB"/>
    <w:rsid w:val="00AB65E7"/>
    <w:rsid w:val="00AB6DAD"/>
    <w:rsid w:val="00AB73D5"/>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4884"/>
    <w:rsid w:val="00AC48D2"/>
    <w:rsid w:val="00AC4AC8"/>
    <w:rsid w:val="00AC4AE9"/>
    <w:rsid w:val="00AC4CC2"/>
    <w:rsid w:val="00AC4F2B"/>
    <w:rsid w:val="00AC51CE"/>
    <w:rsid w:val="00AC54B1"/>
    <w:rsid w:val="00AC55FF"/>
    <w:rsid w:val="00AC575D"/>
    <w:rsid w:val="00AC5915"/>
    <w:rsid w:val="00AC5993"/>
    <w:rsid w:val="00AC6226"/>
    <w:rsid w:val="00AC62AB"/>
    <w:rsid w:val="00AC7023"/>
    <w:rsid w:val="00AC76E1"/>
    <w:rsid w:val="00AC7707"/>
    <w:rsid w:val="00AC77FE"/>
    <w:rsid w:val="00AD04F8"/>
    <w:rsid w:val="00AD0E39"/>
    <w:rsid w:val="00AD0E4F"/>
    <w:rsid w:val="00AD1C4D"/>
    <w:rsid w:val="00AD2042"/>
    <w:rsid w:val="00AD2A63"/>
    <w:rsid w:val="00AD2EB3"/>
    <w:rsid w:val="00AD3359"/>
    <w:rsid w:val="00AD3CCB"/>
    <w:rsid w:val="00AD3CDB"/>
    <w:rsid w:val="00AD4D5F"/>
    <w:rsid w:val="00AD4DC6"/>
    <w:rsid w:val="00AD5625"/>
    <w:rsid w:val="00AD581D"/>
    <w:rsid w:val="00AD5A05"/>
    <w:rsid w:val="00AD6810"/>
    <w:rsid w:val="00AD6894"/>
    <w:rsid w:val="00AD6940"/>
    <w:rsid w:val="00AD6DB4"/>
    <w:rsid w:val="00AD6E96"/>
    <w:rsid w:val="00AD70A6"/>
    <w:rsid w:val="00AD75EF"/>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47D3"/>
    <w:rsid w:val="00AE47D6"/>
    <w:rsid w:val="00AE4A6E"/>
    <w:rsid w:val="00AE4C0B"/>
    <w:rsid w:val="00AE5BDD"/>
    <w:rsid w:val="00AE6095"/>
    <w:rsid w:val="00AE697F"/>
    <w:rsid w:val="00AE6E3F"/>
    <w:rsid w:val="00AE74EF"/>
    <w:rsid w:val="00AE798C"/>
    <w:rsid w:val="00AE7C3A"/>
    <w:rsid w:val="00AF04C7"/>
    <w:rsid w:val="00AF0A85"/>
    <w:rsid w:val="00AF1529"/>
    <w:rsid w:val="00AF15F2"/>
    <w:rsid w:val="00AF1928"/>
    <w:rsid w:val="00AF1BA7"/>
    <w:rsid w:val="00AF1C17"/>
    <w:rsid w:val="00AF2F23"/>
    <w:rsid w:val="00AF2FE3"/>
    <w:rsid w:val="00AF302B"/>
    <w:rsid w:val="00AF306D"/>
    <w:rsid w:val="00AF3F3B"/>
    <w:rsid w:val="00AF43BA"/>
    <w:rsid w:val="00AF4B00"/>
    <w:rsid w:val="00AF577D"/>
    <w:rsid w:val="00AF5BF5"/>
    <w:rsid w:val="00AF5EFA"/>
    <w:rsid w:val="00AF6E76"/>
    <w:rsid w:val="00AF71F3"/>
    <w:rsid w:val="00AF7E2C"/>
    <w:rsid w:val="00B002A3"/>
    <w:rsid w:val="00B00BFB"/>
    <w:rsid w:val="00B014D7"/>
    <w:rsid w:val="00B02299"/>
    <w:rsid w:val="00B023DC"/>
    <w:rsid w:val="00B02480"/>
    <w:rsid w:val="00B025F4"/>
    <w:rsid w:val="00B0263B"/>
    <w:rsid w:val="00B031FF"/>
    <w:rsid w:val="00B03510"/>
    <w:rsid w:val="00B03603"/>
    <w:rsid w:val="00B0380C"/>
    <w:rsid w:val="00B03BB2"/>
    <w:rsid w:val="00B03EEF"/>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2137"/>
    <w:rsid w:val="00B12C88"/>
    <w:rsid w:val="00B134D0"/>
    <w:rsid w:val="00B13706"/>
    <w:rsid w:val="00B13FB6"/>
    <w:rsid w:val="00B14320"/>
    <w:rsid w:val="00B14A7D"/>
    <w:rsid w:val="00B1570A"/>
    <w:rsid w:val="00B15AA7"/>
    <w:rsid w:val="00B165CB"/>
    <w:rsid w:val="00B168C9"/>
    <w:rsid w:val="00B16A7A"/>
    <w:rsid w:val="00B16C11"/>
    <w:rsid w:val="00B16FAA"/>
    <w:rsid w:val="00B1706D"/>
    <w:rsid w:val="00B17308"/>
    <w:rsid w:val="00B174C0"/>
    <w:rsid w:val="00B17590"/>
    <w:rsid w:val="00B177F8"/>
    <w:rsid w:val="00B20272"/>
    <w:rsid w:val="00B2040E"/>
    <w:rsid w:val="00B20474"/>
    <w:rsid w:val="00B213BA"/>
    <w:rsid w:val="00B21862"/>
    <w:rsid w:val="00B2198F"/>
    <w:rsid w:val="00B219E1"/>
    <w:rsid w:val="00B22570"/>
    <w:rsid w:val="00B226AF"/>
    <w:rsid w:val="00B229B1"/>
    <w:rsid w:val="00B2301D"/>
    <w:rsid w:val="00B2399B"/>
    <w:rsid w:val="00B239C9"/>
    <w:rsid w:val="00B24458"/>
    <w:rsid w:val="00B24596"/>
    <w:rsid w:val="00B247F5"/>
    <w:rsid w:val="00B24BE7"/>
    <w:rsid w:val="00B259C9"/>
    <w:rsid w:val="00B25ECC"/>
    <w:rsid w:val="00B263E9"/>
    <w:rsid w:val="00B26796"/>
    <w:rsid w:val="00B271AB"/>
    <w:rsid w:val="00B31215"/>
    <w:rsid w:val="00B317EE"/>
    <w:rsid w:val="00B324EB"/>
    <w:rsid w:val="00B32797"/>
    <w:rsid w:val="00B32AC2"/>
    <w:rsid w:val="00B32E6A"/>
    <w:rsid w:val="00B330EF"/>
    <w:rsid w:val="00B33D72"/>
    <w:rsid w:val="00B33E0E"/>
    <w:rsid w:val="00B342D3"/>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86D"/>
    <w:rsid w:val="00B37F08"/>
    <w:rsid w:val="00B40B2C"/>
    <w:rsid w:val="00B40C50"/>
    <w:rsid w:val="00B411DB"/>
    <w:rsid w:val="00B411E9"/>
    <w:rsid w:val="00B4139A"/>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9C"/>
    <w:rsid w:val="00B55B07"/>
    <w:rsid w:val="00B5638B"/>
    <w:rsid w:val="00B57638"/>
    <w:rsid w:val="00B57969"/>
    <w:rsid w:val="00B60804"/>
    <w:rsid w:val="00B6081E"/>
    <w:rsid w:val="00B61389"/>
    <w:rsid w:val="00B6146A"/>
    <w:rsid w:val="00B618D2"/>
    <w:rsid w:val="00B623D8"/>
    <w:rsid w:val="00B62783"/>
    <w:rsid w:val="00B6278C"/>
    <w:rsid w:val="00B62E4F"/>
    <w:rsid w:val="00B6336E"/>
    <w:rsid w:val="00B635ED"/>
    <w:rsid w:val="00B636F7"/>
    <w:rsid w:val="00B63CD4"/>
    <w:rsid w:val="00B6440C"/>
    <w:rsid w:val="00B644E7"/>
    <w:rsid w:val="00B6479D"/>
    <w:rsid w:val="00B64F50"/>
    <w:rsid w:val="00B655BF"/>
    <w:rsid w:val="00B660BD"/>
    <w:rsid w:val="00B663D7"/>
    <w:rsid w:val="00B66AA1"/>
    <w:rsid w:val="00B66B5F"/>
    <w:rsid w:val="00B67278"/>
    <w:rsid w:val="00B673BC"/>
    <w:rsid w:val="00B70000"/>
    <w:rsid w:val="00B7027E"/>
    <w:rsid w:val="00B705BD"/>
    <w:rsid w:val="00B707E3"/>
    <w:rsid w:val="00B70B1F"/>
    <w:rsid w:val="00B70E3C"/>
    <w:rsid w:val="00B7142E"/>
    <w:rsid w:val="00B716C1"/>
    <w:rsid w:val="00B7202F"/>
    <w:rsid w:val="00B72138"/>
    <w:rsid w:val="00B72B24"/>
    <w:rsid w:val="00B7302C"/>
    <w:rsid w:val="00B73700"/>
    <w:rsid w:val="00B74902"/>
    <w:rsid w:val="00B749B2"/>
    <w:rsid w:val="00B75197"/>
    <w:rsid w:val="00B755F1"/>
    <w:rsid w:val="00B75FD4"/>
    <w:rsid w:val="00B76859"/>
    <w:rsid w:val="00B76A5E"/>
    <w:rsid w:val="00B76EFC"/>
    <w:rsid w:val="00B77433"/>
    <w:rsid w:val="00B778FE"/>
    <w:rsid w:val="00B80721"/>
    <w:rsid w:val="00B80A7A"/>
    <w:rsid w:val="00B80B46"/>
    <w:rsid w:val="00B80D78"/>
    <w:rsid w:val="00B81134"/>
    <w:rsid w:val="00B812C8"/>
    <w:rsid w:val="00B8139B"/>
    <w:rsid w:val="00B814EB"/>
    <w:rsid w:val="00B8195C"/>
    <w:rsid w:val="00B81C73"/>
    <w:rsid w:val="00B81CBA"/>
    <w:rsid w:val="00B82460"/>
    <w:rsid w:val="00B8297D"/>
    <w:rsid w:val="00B82CF1"/>
    <w:rsid w:val="00B83242"/>
    <w:rsid w:val="00B832A0"/>
    <w:rsid w:val="00B83356"/>
    <w:rsid w:val="00B83756"/>
    <w:rsid w:val="00B838F8"/>
    <w:rsid w:val="00B83D4B"/>
    <w:rsid w:val="00B847EE"/>
    <w:rsid w:val="00B84CAD"/>
    <w:rsid w:val="00B85067"/>
    <w:rsid w:val="00B8554A"/>
    <w:rsid w:val="00B85B2D"/>
    <w:rsid w:val="00B85B5B"/>
    <w:rsid w:val="00B861FF"/>
    <w:rsid w:val="00B86AAA"/>
    <w:rsid w:val="00B86B4F"/>
    <w:rsid w:val="00B86DB7"/>
    <w:rsid w:val="00B870A2"/>
    <w:rsid w:val="00B8712B"/>
    <w:rsid w:val="00B877EC"/>
    <w:rsid w:val="00B8793B"/>
    <w:rsid w:val="00B87B1F"/>
    <w:rsid w:val="00B90376"/>
    <w:rsid w:val="00B906B4"/>
    <w:rsid w:val="00B92945"/>
    <w:rsid w:val="00B92A76"/>
    <w:rsid w:val="00B92B33"/>
    <w:rsid w:val="00B9305A"/>
    <w:rsid w:val="00B933CF"/>
    <w:rsid w:val="00B93DB8"/>
    <w:rsid w:val="00B944BC"/>
    <w:rsid w:val="00B949B8"/>
    <w:rsid w:val="00B9533E"/>
    <w:rsid w:val="00B955F0"/>
    <w:rsid w:val="00B95A02"/>
    <w:rsid w:val="00B95DED"/>
    <w:rsid w:val="00B96086"/>
    <w:rsid w:val="00B9687D"/>
    <w:rsid w:val="00B96997"/>
    <w:rsid w:val="00B96C6A"/>
    <w:rsid w:val="00B96D5C"/>
    <w:rsid w:val="00B96E55"/>
    <w:rsid w:val="00B96ED6"/>
    <w:rsid w:val="00B978D7"/>
    <w:rsid w:val="00B97904"/>
    <w:rsid w:val="00BA165E"/>
    <w:rsid w:val="00BA184E"/>
    <w:rsid w:val="00BA1855"/>
    <w:rsid w:val="00BA1BA4"/>
    <w:rsid w:val="00BA1D61"/>
    <w:rsid w:val="00BA219D"/>
    <w:rsid w:val="00BA2522"/>
    <w:rsid w:val="00BA25FC"/>
    <w:rsid w:val="00BA29D8"/>
    <w:rsid w:val="00BA2AEE"/>
    <w:rsid w:val="00BA2F77"/>
    <w:rsid w:val="00BA31B5"/>
    <w:rsid w:val="00BA36FB"/>
    <w:rsid w:val="00BA3979"/>
    <w:rsid w:val="00BA39FA"/>
    <w:rsid w:val="00BA3AD9"/>
    <w:rsid w:val="00BA3F02"/>
    <w:rsid w:val="00BA4B42"/>
    <w:rsid w:val="00BA568B"/>
    <w:rsid w:val="00BA615C"/>
    <w:rsid w:val="00BA6379"/>
    <w:rsid w:val="00BA63C1"/>
    <w:rsid w:val="00BA6715"/>
    <w:rsid w:val="00BA6AAE"/>
    <w:rsid w:val="00BA6CCD"/>
    <w:rsid w:val="00BA70A2"/>
    <w:rsid w:val="00BA7818"/>
    <w:rsid w:val="00BA7882"/>
    <w:rsid w:val="00BA78E8"/>
    <w:rsid w:val="00BB0791"/>
    <w:rsid w:val="00BB0AF9"/>
    <w:rsid w:val="00BB10C9"/>
    <w:rsid w:val="00BB16F3"/>
    <w:rsid w:val="00BB1F3E"/>
    <w:rsid w:val="00BB244F"/>
    <w:rsid w:val="00BB260A"/>
    <w:rsid w:val="00BB2902"/>
    <w:rsid w:val="00BB2B90"/>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A23"/>
    <w:rsid w:val="00BC1028"/>
    <w:rsid w:val="00BC1321"/>
    <w:rsid w:val="00BC1474"/>
    <w:rsid w:val="00BC159B"/>
    <w:rsid w:val="00BC1D12"/>
    <w:rsid w:val="00BC1D5B"/>
    <w:rsid w:val="00BC20B2"/>
    <w:rsid w:val="00BC2149"/>
    <w:rsid w:val="00BC2159"/>
    <w:rsid w:val="00BC255C"/>
    <w:rsid w:val="00BC2979"/>
    <w:rsid w:val="00BC2C2F"/>
    <w:rsid w:val="00BC3051"/>
    <w:rsid w:val="00BC327D"/>
    <w:rsid w:val="00BC393B"/>
    <w:rsid w:val="00BC3D1B"/>
    <w:rsid w:val="00BC45E5"/>
    <w:rsid w:val="00BC4E66"/>
    <w:rsid w:val="00BC52F1"/>
    <w:rsid w:val="00BC53AD"/>
    <w:rsid w:val="00BC56DE"/>
    <w:rsid w:val="00BC5768"/>
    <w:rsid w:val="00BC5ABF"/>
    <w:rsid w:val="00BC5D55"/>
    <w:rsid w:val="00BC71A1"/>
    <w:rsid w:val="00BC7727"/>
    <w:rsid w:val="00BC7D22"/>
    <w:rsid w:val="00BC7E14"/>
    <w:rsid w:val="00BD0393"/>
    <w:rsid w:val="00BD0A12"/>
    <w:rsid w:val="00BD0CD7"/>
    <w:rsid w:val="00BD104D"/>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7753"/>
    <w:rsid w:val="00BD78A8"/>
    <w:rsid w:val="00BD79A0"/>
    <w:rsid w:val="00BD7E1D"/>
    <w:rsid w:val="00BE0359"/>
    <w:rsid w:val="00BE03B6"/>
    <w:rsid w:val="00BE040F"/>
    <w:rsid w:val="00BE07CD"/>
    <w:rsid w:val="00BE0C51"/>
    <w:rsid w:val="00BE0EB4"/>
    <w:rsid w:val="00BE0FA2"/>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60DA"/>
    <w:rsid w:val="00BE66A5"/>
    <w:rsid w:val="00BE66B4"/>
    <w:rsid w:val="00BE6915"/>
    <w:rsid w:val="00BE6D4C"/>
    <w:rsid w:val="00BE7125"/>
    <w:rsid w:val="00BE7206"/>
    <w:rsid w:val="00BE74BB"/>
    <w:rsid w:val="00BE7635"/>
    <w:rsid w:val="00BE7DD3"/>
    <w:rsid w:val="00BE7E43"/>
    <w:rsid w:val="00BF0671"/>
    <w:rsid w:val="00BF0A22"/>
    <w:rsid w:val="00BF14D0"/>
    <w:rsid w:val="00BF1791"/>
    <w:rsid w:val="00BF1EEB"/>
    <w:rsid w:val="00BF246C"/>
    <w:rsid w:val="00BF2A9D"/>
    <w:rsid w:val="00BF2AC0"/>
    <w:rsid w:val="00BF33B0"/>
    <w:rsid w:val="00BF3484"/>
    <w:rsid w:val="00BF3937"/>
    <w:rsid w:val="00BF3AEA"/>
    <w:rsid w:val="00BF3C1E"/>
    <w:rsid w:val="00BF3C79"/>
    <w:rsid w:val="00BF3D1F"/>
    <w:rsid w:val="00BF4003"/>
    <w:rsid w:val="00BF446B"/>
    <w:rsid w:val="00BF4C6D"/>
    <w:rsid w:val="00BF53A7"/>
    <w:rsid w:val="00BF5E35"/>
    <w:rsid w:val="00BF60BC"/>
    <w:rsid w:val="00BF688A"/>
    <w:rsid w:val="00BF6B23"/>
    <w:rsid w:val="00BF71A4"/>
    <w:rsid w:val="00BF7577"/>
    <w:rsid w:val="00BF78C0"/>
    <w:rsid w:val="00BF7C34"/>
    <w:rsid w:val="00BF7D34"/>
    <w:rsid w:val="00C00344"/>
    <w:rsid w:val="00C0083D"/>
    <w:rsid w:val="00C0123F"/>
    <w:rsid w:val="00C019E6"/>
    <w:rsid w:val="00C01C65"/>
    <w:rsid w:val="00C01FEB"/>
    <w:rsid w:val="00C0240C"/>
    <w:rsid w:val="00C028EB"/>
    <w:rsid w:val="00C02ED2"/>
    <w:rsid w:val="00C0338C"/>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83E"/>
    <w:rsid w:val="00C14505"/>
    <w:rsid w:val="00C14771"/>
    <w:rsid w:val="00C14ED8"/>
    <w:rsid w:val="00C15239"/>
    <w:rsid w:val="00C15F84"/>
    <w:rsid w:val="00C164C1"/>
    <w:rsid w:val="00C16674"/>
    <w:rsid w:val="00C169EC"/>
    <w:rsid w:val="00C172BE"/>
    <w:rsid w:val="00C17670"/>
    <w:rsid w:val="00C17ACE"/>
    <w:rsid w:val="00C17F6B"/>
    <w:rsid w:val="00C2020C"/>
    <w:rsid w:val="00C20614"/>
    <w:rsid w:val="00C206B4"/>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50F"/>
    <w:rsid w:val="00C23E70"/>
    <w:rsid w:val="00C23F1B"/>
    <w:rsid w:val="00C24026"/>
    <w:rsid w:val="00C2417C"/>
    <w:rsid w:val="00C24281"/>
    <w:rsid w:val="00C244DC"/>
    <w:rsid w:val="00C245E5"/>
    <w:rsid w:val="00C2530B"/>
    <w:rsid w:val="00C25F09"/>
    <w:rsid w:val="00C25FEC"/>
    <w:rsid w:val="00C260A6"/>
    <w:rsid w:val="00C26308"/>
    <w:rsid w:val="00C26CE0"/>
    <w:rsid w:val="00C27AEE"/>
    <w:rsid w:val="00C27D9A"/>
    <w:rsid w:val="00C3040E"/>
    <w:rsid w:val="00C3049B"/>
    <w:rsid w:val="00C304F0"/>
    <w:rsid w:val="00C30646"/>
    <w:rsid w:val="00C30E58"/>
    <w:rsid w:val="00C30ED8"/>
    <w:rsid w:val="00C31866"/>
    <w:rsid w:val="00C31B2A"/>
    <w:rsid w:val="00C31E7E"/>
    <w:rsid w:val="00C328A0"/>
    <w:rsid w:val="00C32AA0"/>
    <w:rsid w:val="00C33194"/>
    <w:rsid w:val="00C332E4"/>
    <w:rsid w:val="00C33627"/>
    <w:rsid w:val="00C336AB"/>
    <w:rsid w:val="00C33837"/>
    <w:rsid w:val="00C33B72"/>
    <w:rsid w:val="00C34A1B"/>
    <w:rsid w:val="00C34BF2"/>
    <w:rsid w:val="00C35397"/>
    <w:rsid w:val="00C357C7"/>
    <w:rsid w:val="00C35EDF"/>
    <w:rsid w:val="00C36483"/>
    <w:rsid w:val="00C40004"/>
    <w:rsid w:val="00C41299"/>
    <w:rsid w:val="00C4132C"/>
    <w:rsid w:val="00C41502"/>
    <w:rsid w:val="00C41C35"/>
    <w:rsid w:val="00C42302"/>
    <w:rsid w:val="00C42702"/>
    <w:rsid w:val="00C42733"/>
    <w:rsid w:val="00C42E15"/>
    <w:rsid w:val="00C432D9"/>
    <w:rsid w:val="00C433C6"/>
    <w:rsid w:val="00C435A7"/>
    <w:rsid w:val="00C437C5"/>
    <w:rsid w:val="00C4396E"/>
    <w:rsid w:val="00C43D6E"/>
    <w:rsid w:val="00C43FBF"/>
    <w:rsid w:val="00C454D3"/>
    <w:rsid w:val="00C45C6C"/>
    <w:rsid w:val="00C45D57"/>
    <w:rsid w:val="00C45D59"/>
    <w:rsid w:val="00C462B4"/>
    <w:rsid w:val="00C4681E"/>
    <w:rsid w:val="00C46A00"/>
    <w:rsid w:val="00C46C27"/>
    <w:rsid w:val="00C46FC9"/>
    <w:rsid w:val="00C474EE"/>
    <w:rsid w:val="00C475C9"/>
    <w:rsid w:val="00C47D58"/>
    <w:rsid w:val="00C47E25"/>
    <w:rsid w:val="00C50195"/>
    <w:rsid w:val="00C5094C"/>
    <w:rsid w:val="00C50D7E"/>
    <w:rsid w:val="00C51EC1"/>
    <w:rsid w:val="00C52091"/>
    <w:rsid w:val="00C52580"/>
    <w:rsid w:val="00C52CB9"/>
    <w:rsid w:val="00C53742"/>
    <w:rsid w:val="00C53B0B"/>
    <w:rsid w:val="00C53CE3"/>
    <w:rsid w:val="00C5474D"/>
    <w:rsid w:val="00C560B2"/>
    <w:rsid w:val="00C5690C"/>
    <w:rsid w:val="00C56915"/>
    <w:rsid w:val="00C572E7"/>
    <w:rsid w:val="00C575F0"/>
    <w:rsid w:val="00C60923"/>
    <w:rsid w:val="00C60BD9"/>
    <w:rsid w:val="00C60CEA"/>
    <w:rsid w:val="00C60D1F"/>
    <w:rsid w:val="00C60DB7"/>
    <w:rsid w:val="00C60E55"/>
    <w:rsid w:val="00C6148C"/>
    <w:rsid w:val="00C616FC"/>
    <w:rsid w:val="00C6196F"/>
    <w:rsid w:val="00C61B0F"/>
    <w:rsid w:val="00C61BCB"/>
    <w:rsid w:val="00C61D4E"/>
    <w:rsid w:val="00C61E33"/>
    <w:rsid w:val="00C624D3"/>
    <w:rsid w:val="00C62ECE"/>
    <w:rsid w:val="00C6331A"/>
    <w:rsid w:val="00C633ED"/>
    <w:rsid w:val="00C63400"/>
    <w:rsid w:val="00C649DC"/>
    <w:rsid w:val="00C64FC1"/>
    <w:rsid w:val="00C65468"/>
    <w:rsid w:val="00C654C1"/>
    <w:rsid w:val="00C6564F"/>
    <w:rsid w:val="00C65677"/>
    <w:rsid w:val="00C65BEC"/>
    <w:rsid w:val="00C661BD"/>
    <w:rsid w:val="00C66351"/>
    <w:rsid w:val="00C66659"/>
    <w:rsid w:val="00C666A5"/>
    <w:rsid w:val="00C66E14"/>
    <w:rsid w:val="00C6752D"/>
    <w:rsid w:val="00C67A4B"/>
    <w:rsid w:val="00C67A67"/>
    <w:rsid w:val="00C67D98"/>
    <w:rsid w:val="00C70AD6"/>
    <w:rsid w:val="00C70FB8"/>
    <w:rsid w:val="00C71093"/>
    <w:rsid w:val="00C7132E"/>
    <w:rsid w:val="00C71664"/>
    <w:rsid w:val="00C71817"/>
    <w:rsid w:val="00C718CD"/>
    <w:rsid w:val="00C71C86"/>
    <w:rsid w:val="00C721A0"/>
    <w:rsid w:val="00C73B0E"/>
    <w:rsid w:val="00C7477A"/>
    <w:rsid w:val="00C74AAA"/>
    <w:rsid w:val="00C74B44"/>
    <w:rsid w:val="00C75AEE"/>
    <w:rsid w:val="00C75C2B"/>
    <w:rsid w:val="00C75E97"/>
    <w:rsid w:val="00C76BE7"/>
    <w:rsid w:val="00C77218"/>
    <w:rsid w:val="00C7747F"/>
    <w:rsid w:val="00C776EB"/>
    <w:rsid w:val="00C80549"/>
    <w:rsid w:val="00C80751"/>
    <w:rsid w:val="00C807AB"/>
    <w:rsid w:val="00C809E2"/>
    <w:rsid w:val="00C809EF"/>
    <w:rsid w:val="00C80CDA"/>
    <w:rsid w:val="00C812C1"/>
    <w:rsid w:val="00C81BD9"/>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DA7"/>
    <w:rsid w:val="00C90E40"/>
    <w:rsid w:val="00C91193"/>
    <w:rsid w:val="00C91AF0"/>
    <w:rsid w:val="00C91E74"/>
    <w:rsid w:val="00C91E91"/>
    <w:rsid w:val="00C92040"/>
    <w:rsid w:val="00C92D7C"/>
    <w:rsid w:val="00C939DC"/>
    <w:rsid w:val="00C93DA1"/>
    <w:rsid w:val="00C94193"/>
    <w:rsid w:val="00C947C5"/>
    <w:rsid w:val="00C953E4"/>
    <w:rsid w:val="00C95B74"/>
    <w:rsid w:val="00C95B8E"/>
    <w:rsid w:val="00C96EDE"/>
    <w:rsid w:val="00C96F43"/>
    <w:rsid w:val="00C9774A"/>
    <w:rsid w:val="00C9783C"/>
    <w:rsid w:val="00CA01F1"/>
    <w:rsid w:val="00CA05D1"/>
    <w:rsid w:val="00CA087F"/>
    <w:rsid w:val="00CA08D6"/>
    <w:rsid w:val="00CA09CF"/>
    <w:rsid w:val="00CA0BE1"/>
    <w:rsid w:val="00CA0DC3"/>
    <w:rsid w:val="00CA0E0D"/>
    <w:rsid w:val="00CA1704"/>
    <w:rsid w:val="00CA2C69"/>
    <w:rsid w:val="00CA3662"/>
    <w:rsid w:val="00CA4026"/>
    <w:rsid w:val="00CA45A2"/>
    <w:rsid w:val="00CA489D"/>
    <w:rsid w:val="00CA50DD"/>
    <w:rsid w:val="00CA52B2"/>
    <w:rsid w:val="00CA54F1"/>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642"/>
    <w:rsid w:val="00CB3F36"/>
    <w:rsid w:val="00CB41FC"/>
    <w:rsid w:val="00CB446B"/>
    <w:rsid w:val="00CB4841"/>
    <w:rsid w:val="00CB4C2D"/>
    <w:rsid w:val="00CB4D40"/>
    <w:rsid w:val="00CB4F42"/>
    <w:rsid w:val="00CB53E1"/>
    <w:rsid w:val="00CB5A45"/>
    <w:rsid w:val="00CB5B12"/>
    <w:rsid w:val="00CB5E41"/>
    <w:rsid w:val="00CB5E90"/>
    <w:rsid w:val="00CB6244"/>
    <w:rsid w:val="00CB6915"/>
    <w:rsid w:val="00CB6B90"/>
    <w:rsid w:val="00CB73A6"/>
    <w:rsid w:val="00CC00C6"/>
    <w:rsid w:val="00CC0339"/>
    <w:rsid w:val="00CC0512"/>
    <w:rsid w:val="00CC108B"/>
    <w:rsid w:val="00CC1418"/>
    <w:rsid w:val="00CC1860"/>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728"/>
    <w:rsid w:val="00CC7B18"/>
    <w:rsid w:val="00CC7F29"/>
    <w:rsid w:val="00CD0601"/>
    <w:rsid w:val="00CD0852"/>
    <w:rsid w:val="00CD0A98"/>
    <w:rsid w:val="00CD0BC5"/>
    <w:rsid w:val="00CD0E92"/>
    <w:rsid w:val="00CD0FB3"/>
    <w:rsid w:val="00CD16E6"/>
    <w:rsid w:val="00CD1E58"/>
    <w:rsid w:val="00CD24A9"/>
    <w:rsid w:val="00CD2553"/>
    <w:rsid w:val="00CD2B9D"/>
    <w:rsid w:val="00CD2CB6"/>
    <w:rsid w:val="00CD3796"/>
    <w:rsid w:val="00CD3D49"/>
    <w:rsid w:val="00CD405E"/>
    <w:rsid w:val="00CD4510"/>
    <w:rsid w:val="00CD4775"/>
    <w:rsid w:val="00CD57BA"/>
    <w:rsid w:val="00CD5FB1"/>
    <w:rsid w:val="00CD61F8"/>
    <w:rsid w:val="00CD6517"/>
    <w:rsid w:val="00CD6B23"/>
    <w:rsid w:val="00CD6CE3"/>
    <w:rsid w:val="00CD7902"/>
    <w:rsid w:val="00CE0293"/>
    <w:rsid w:val="00CE03C7"/>
    <w:rsid w:val="00CE1576"/>
    <w:rsid w:val="00CE19E8"/>
    <w:rsid w:val="00CE1E19"/>
    <w:rsid w:val="00CE1EC4"/>
    <w:rsid w:val="00CE1F46"/>
    <w:rsid w:val="00CE1FAA"/>
    <w:rsid w:val="00CE20D0"/>
    <w:rsid w:val="00CE3808"/>
    <w:rsid w:val="00CE3B2C"/>
    <w:rsid w:val="00CE4321"/>
    <w:rsid w:val="00CE4BA3"/>
    <w:rsid w:val="00CE4E98"/>
    <w:rsid w:val="00CE4F34"/>
    <w:rsid w:val="00CE4F5F"/>
    <w:rsid w:val="00CE5676"/>
    <w:rsid w:val="00CE56E4"/>
    <w:rsid w:val="00CE5983"/>
    <w:rsid w:val="00CE5BE3"/>
    <w:rsid w:val="00CE5C2D"/>
    <w:rsid w:val="00CE5D9E"/>
    <w:rsid w:val="00CE5DA0"/>
    <w:rsid w:val="00CE6F82"/>
    <w:rsid w:val="00CE712E"/>
    <w:rsid w:val="00CE73D5"/>
    <w:rsid w:val="00CE7648"/>
    <w:rsid w:val="00CE78AC"/>
    <w:rsid w:val="00CE7C87"/>
    <w:rsid w:val="00CF01F1"/>
    <w:rsid w:val="00CF04DF"/>
    <w:rsid w:val="00CF0A34"/>
    <w:rsid w:val="00CF0A86"/>
    <w:rsid w:val="00CF0FBA"/>
    <w:rsid w:val="00CF12F0"/>
    <w:rsid w:val="00CF165F"/>
    <w:rsid w:val="00CF1D2E"/>
    <w:rsid w:val="00CF1D73"/>
    <w:rsid w:val="00CF1F29"/>
    <w:rsid w:val="00CF22D2"/>
    <w:rsid w:val="00CF2664"/>
    <w:rsid w:val="00CF26F5"/>
    <w:rsid w:val="00CF33AA"/>
    <w:rsid w:val="00CF36D1"/>
    <w:rsid w:val="00CF4088"/>
    <w:rsid w:val="00CF49DB"/>
    <w:rsid w:val="00CF4AF4"/>
    <w:rsid w:val="00CF5055"/>
    <w:rsid w:val="00CF5114"/>
    <w:rsid w:val="00CF5CCC"/>
    <w:rsid w:val="00CF5FF1"/>
    <w:rsid w:val="00CF600E"/>
    <w:rsid w:val="00CF6149"/>
    <w:rsid w:val="00CF674E"/>
    <w:rsid w:val="00CF67D2"/>
    <w:rsid w:val="00CF70E2"/>
    <w:rsid w:val="00CF70F3"/>
    <w:rsid w:val="00CF716F"/>
    <w:rsid w:val="00D01080"/>
    <w:rsid w:val="00D011AA"/>
    <w:rsid w:val="00D013A9"/>
    <w:rsid w:val="00D0144D"/>
    <w:rsid w:val="00D023AD"/>
    <w:rsid w:val="00D02902"/>
    <w:rsid w:val="00D02EF4"/>
    <w:rsid w:val="00D0330B"/>
    <w:rsid w:val="00D035A0"/>
    <w:rsid w:val="00D03D0C"/>
    <w:rsid w:val="00D0434E"/>
    <w:rsid w:val="00D05076"/>
    <w:rsid w:val="00D054DA"/>
    <w:rsid w:val="00D05981"/>
    <w:rsid w:val="00D05B7D"/>
    <w:rsid w:val="00D05BD1"/>
    <w:rsid w:val="00D0642A"/>
    <w:rsid w:val="00D064C7"/>
    <w:rsid w:val="00D06946"/>
    <w:rsid w:val="00D06E17"/>
    <w:rsid w:val="00D072E2"/>
    <w:rsid w:val="00D0738F"/>
    <w:rsid w:val="00D07991"/>
    <w:rsid w:val="00D10829"/>
    <w:rsid w:val="00D10E7E"/>
    <w:rsid w:val="00D116DE"/>
    <w:rsid w:val="00D11B14"/>
    <w:rsid w:val="00D12485"/>
    <w:rsid w:val="00D1279B"/>
    <w:rsid w:val="00D12AC9"/>
    <w:rsid w:val="00D13108"/>
    <w:rsid w:val="00D1318A"/>
    <w:rsid w:val="00D1376D"/>
    <w:rsid w:val="00D13FCB"/>
    <w:rsid w:val="00D142DA"/>
    <w:rsid w:val="00D14464"/>
    <w:rsid w:val="00D14758"/>
    <w:rsid w:val="00D151CD"/>
    <w:rsid w:val="00D156D7"/>
    <w:rsid w:val="00D15826"/>
    <w:rsid w:val="00D15976"/>
    <w:rsid w:val="00D168F9"/>
    <w:rsid w:val="00D16B4B"/>
    <w:rsid w:val="00D16D12"/>
    <w:rsid w:val="00D16E92"/>
    <w:rsid w:val="00D17486"/>
    <w:rsid w:val="00D175C4"/>
    <w:rsid w:val="00D17A22"/>
    <w:rsid w:val="00D17BB5"/>
    <w:rsid w:val="00D203E6"/>
    <w:rsid w:val="00D2053C"/>
    <w:rsid w:val="00D2138D"/>
    <w:rsid w:val="00D21FB0"/>
    <w:rsid w:val="00D2290B"/>
    <w:rsid w:val="00D231DE"/>
    <w:rsid w:val="00D2385E"/>
    <w:rsid w:val="00D2461F"/>
    <w:rsid w:val="00D2473C"/>
    <w:rsid w:val="00D24A24"/>
    <w:rsid w:val="00D24BCD"/>
    <w:rsid w:val="00D25638"/>
    <w:rsid w:val="00D25815"/>
    <w:rsid w:val="00D26276"/>
    <w:rsid w:val="00D26650"/>
    <w:rsid w:val="00D26989"/>
    <w:rsid w:val="00D26AEE"/>
    <w:rsid w:val="00D26BF6"/>
    <w:rsid w:val="00D26F6A"/>
    <w:rsid w:val="00D277C8"/>
    <w:rsid w:val="00D27897"/>
    <w:rsid w:val="00D27AD9"/>
    <w:rsid w:val="00D27D8C"/>
    <w:rsid w:val="00D300F9"/>
    <w:rsid w:val="00D3043E"/>
    <w:rsid w:val="00D31292"/>
    <w:rsid w:val="00D31793"/>
    <w:rsid w:val="00D3253F"/>
    <w:rsid w:val="00D327FB"/>
    <w:rsid w:val="00D32E8F"/>
    <w:rsid w:val="00D32F11"/>
    <w:rsid w:val="00D32FCE"/>
    <w:rsid w:val="00D33E6F"/>
    <w:rsid w:val="00D35804"/>
    <w:rsid w:val="00D35CAC"/>
    <w:rsid w:val="00D35E12"/>
    <w:rsid w:val="00D36111"/>
    <w:rsid w:val="00D36235"/>
    <w:rsid w:val="00D36E6C"/>
    <w:rsid w:val="00D37291"/>
    <w:rsid w:val="00D3781D"/>
    <w:rsid w:val="00D37AED"/>
    <w:rsid w:val="00D37EFA"/>
    <w:rsid w:val="00D400D5"/>
    <w:rsid w:val="00D40351"/>
    <w:rsid w:val="00D4062F"/>
    <w:rsid w:val="00D40967"/>
    <w:rsid w:val="00D40F82"/>
    <w:rsid w:val="00D4180F"/>
    <w:rsid w:val="00D43963"/>
    <w:rsid w:val="00D4428A"/>
    <w:rsid w:val="00D45025"/>
    <w:rsid w:val="00D45AA5"/>
    <w:rsid w:val="00D45D1A"/>
    <w:rsid w:val="00D4619B"/>
    <w:rsid w:val="00D4645C"/>
    <w:rsid w:val="00D468E8"/>
    <w:rsid w:val="00D46BEC"/>
    <w:rsid w:val="00D46EC8"/>
    <w:rsid w:val="00D472BD"/>
    <w:rsid w:val="00D47BD1"/>
    <w:rsid w:val="00D50687"/>
    <w:rsid w:val="00D50DE1"/>
    <w:rsid w:val="00D50FA3"/>
    <w:rsid w:val="00D519AF"/>
    <w:rsid w:val="00D52890"/>
    <w:rsid w:val="00D52A0A"/>
    <w:rsid w:val="00D533F4"/>
    <w:rsid w:val="00D5391F"/>
    <w:rsid w:val="00D544B4"/>
    <w:rsid w:val="00D5463E"/>
    <w:rsid w:val="00D54C67"/>
    <w:rsid w:val="00D5529F"/>
    <w:rsid w:val="00D553B5"/>
    <w:rsid w:val="00D55410"/>
    <w:rsid w:val="00D556F6"/>
    <w:rsid w:val="00D565C6"/>
    <w:rsid w:val="00D5670E"/>
    <w:rsid w:val="00D5675D"/>
    <w:rsid w:val="00D56B47"/>
    <w:rsid w:val="00D56D34"/>
    <w:rsid w:val="00D57E99"/>
    <w:rsid w:val="00D57FA6"/>
    <w:rsid w:val="00D609C5"/>
    <w:rsid w:val="00D60AED"/>
    <w:rsid w:val="00D60B53"/>
    <w:rsid w:val="00D60D8E"/>
    <w:rsid w:val="00D60EDE"/>
    <w:rsid w:val="00D61038"/>
    <w:rsid w:val="00D616E2"/>
    <w:rsid w:val="00D6171F"/>
    <w:rsid w:val="00D62172"/>
    <w:rsid w:val="00D623D7"/>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968"/>
    <w:rsid w:val="00D70A4A"/>
    <w:rsid w:val="00D710EF"/>
    <w:rsid w:val="00D71978"/>
    <w:rsid w:val="00D7229F"/>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B61"/>
    <w:rsid w:val="00D752E3"/>
    <w:rsid w:val="00D7681A"/>
    <w:rsid w:val="00D76950"/>
    <w:rsid w:val="00D76D25"/>
    <w:rsid w:val="00D773CA"/>
    <w:rsid w:val="00D815BC"/>
    <w:rsid w:val="00D8177C"/>
    <w:rsid w:val="00D81A0C"/>
    <w:rsid w:val="00D81F53"/>
    <w:rsid w:val="00D82DB1"/>
    <w:rsid w:val="00D8456E"/>
    <w:rsid w:val="00D84835"/>
    <w:rsid w:val="00D84C31"/>
    <w:rsid w:val="00D8549F"/>
    <w:rsid w:val="00D85BEC"/>
    <w:rsid w:val="00D85C93"/>
    <w:rsid w:val="00D85DC1"/>
    <w:rsid w:val="00D85EBF"/>
    <w:rsid w:val="00D86422"/>
    <w:rsid w:val="00D86639"/>
    <w:rsid w:val="00D867D4"/>
    <w:rsid w:val="00D870B3"/>
    <w:rsid w:val="00D87A00"/>
    <w:rsid w:val="00D87A7F"/>
    <w:rsid w:val="00D9008C"/>
    <w:rsid w:val="00D907C4"/>
    <w:rsid w:val="00D90C7E"/>
    <w:rsid w:val="00D90FB2"/>
    <w:rsid w:val="00D9103A"/>
    <w:rsid w:val="00D913BB"/>
    <w:rsid w:val="00D9155C"/>
    <w:rsid w:val="00D9176A"/>
    <w:rsid w:val="00D92049"/>
    <w:rsid w:val="00D92A98"/>
    <w:rsid w:val="00D93164"/>
    <w:rsid w:val="00D931A1"/>
    <w:rsid w:val="00D93261"/>
    <w:rsid w:val="00D93CFC"/>
    <w:rsid w:val="00D93D82"/>
    <w:rsid w:val="00D94156"/>
    <w:rsid w:val="00D94DDC"/>
    <w:rsid w:val="00D9542C"/>
    <w:rsid w:val="00D95562"/>
    <w:rsid w:val="00D958BB"/>
    <w:rsid w:val="00D96063"/>
    <w:rsid w:val="00D96BAB"/>
    <w:rsid w:val="00D9708B"/>
    <w:rsid w:val="00D973AE"/>
    <w:rsid w:val="00D973E4"/>
    <w:rsid w:val="00D97BEC"/>
    <w:rsid w:val="00DA0129"/>
    <w:rsid w:val="00DA04B2"/>
    <w:rsid w:val="00DA081D"/>
    <w:rsid w:val="00DA0E7D"/>
    <w:rsid w:val="00DA0FFB"/>
    <w:rsid w:val="00DA16CC"/>
    <w:rsid w:val="00DA1ED8"/>
    <w:rsid w:val="00DA1F6D"/>
    <w:rsid w:val="00DA293C"/>
    <w:rsid w:val="00DA2CFD"/>
    <w:rsid w:val="00DA3B1F"/>
    <w:rsid w:val="00DA3C73"/>
    <w:rsid w:val="00DA3E39"/>
    <w:rsid w:val="00DA3EFA"/>
    <w:rsid w:val="00DA40DC"/>
    <w:rsid w:val="00DA4846"/>
    <w:rsid w:val="00DA4BB7"/>
    <w:rsid w:val="00DA4CE9"/>
    <w:rsid w:val="00DA5468"/>
    <w:rsid w:val="00DA5B6F"/>
    <w:rsid w:val="00DA5E6E"/>
    <w:rsid w:val="00DA64F8"/>
    <w:rsid w:val="00DA6785"/>
    <w:rsid w:val="00DA6E78"/>
    <w:rsid w:val="00DA6EA5"/>
    <w:rsid w:val="00DA7487"/>
    <w:rsid w:val="00DA797F"/>
    <w:rsid w:val="00DA7A4B"/>
    <w:rsid w:val="00DA7A8E"/>
    <w:rsid w:val="00DA7C0F"/>
    <w:rsid w:val="00DB0ECF"/>
    <w:rsid w:val="00DB127F"/>
    <w:rsid w:val="00DB272E"/>
    <w:rsid w:val="00DB2951"/>
    <w:rsid w:val="00DB2B88"/>
    <w:rsid w:val="00DB2CBF"/>
    <w:rsid w:val="00DB2EC5"/>
    <w:rsid w:val="00DB2EFC"/>
    <w:rsid w:val="00DB35A0"/>
    <w:rsid w:val="00DB35A3"/>
    <w:rsid w:val="00DB37DC"/>
    <w:rsid w:val="00DB4348"/>
    <w:rsid w:val="00DB443C"/>
    <w:rsid w:val="00DB4B43"/>
    <w:rsid w:val="00DB4EFE"/>
    <w:rsid w:val="00DB52B4"/>
    <w:rsid w:val="00DB55E1"/>
    <w:rsid w:val="00DB643D"/>
    <w:rsid w:val="00DB681B"/>
    <w:rsid w:val="00DB6843"/>
    <w:rsid w:val="00DB6891"/>
    <w:rsid w:val="00DB69FF"/>
    <w:rsid w:val="00DB6D2D"/>
    <w:rsid w:val="00DB7247"/>
    <w:rsid w:val="00DB7326"/>
    <w:rsid w:val="00DB7466"/>
    <w:rsid w:val="00DB75C8"/>
    <w:rsid w:val="00DC0452"/>
    <w:rsid w:val="00DC1A1E"/>
    <w:rsid w:val="00DC1B11"/>
    <w:rsid w:val="00DC1CEA"/>
    <w:rsid w:val="00DC25E9"/>
    <w:rsid w:val="00DC2D80"/>
    <w:rsid w:val="00DC314E"/>
    <w:rsid w:val="00DC3D5D"/>
    <w:rsid w:val="00DC44C9"/>
    <w:rsid w:val="00DC4677"/>
    <w:rsid w:val="00DC4C16"/>
    <w:rsid w:val="00DC506C"/>
    <w:rsid w:val="00DC5410"/>
    <w:rsid w:val="00DC5B6F"/>
    <w:rsid w:val="00DC5F1F"/>
    <w:rsid w:val="00DC606B"/>
    <w:rsid w:val="00DC6413"/>
    <w:rsid w:val="00DC68C6"/>
    <w:rsid w:val="00DC7179"/>
    <w:rsid w:val="00DC78E8"/>
    <w:rsid w:val="00DC7D21"/>
    <w:rsid w:val="00DD0081"/>
    <w:rsid w:val="00DD064C"/>
    <w:rsid w:val="00DD131C"/>
    <w:rsid w:val="00DD155F"/>
    <w:rsid w:val="00DD16FC"/>
    <w:rsid w:val="00DD1DD0"/>
    <w:rsid w:val="00DD2927"/>
    <w:rsid w:val="00DD39F2"/>
    <w:rsid w:val="00DD3C3D"/>
    <w:rsid w:val="00DD3F55"/>
    <w:rsid w:val="00DD42B7"/>
    <w:rsid w:val="00DD481E"/>
    <w:rsid w:val="00DD4AC9"/>
    <w:rsid w:val="00DD4AD8"/>
    <w:rsid w:val="00DD4E6B"/>
    <w:rsid w:val="00DD50A9"/>
    <w:rsid w:val="00DD57A8"/>
    <w:rsid w:val="00DD5B80"/>
    <w:rsid w:val="00DD60C4"/>
    <w:rsid w:val="00DD6547"/>
    <w:rsid w:val="00DD7144"/>
    <w:rsid w:val="00DD7A26"/>
    <w:rsid w:val="00DD7A34"/>
    <w:rsid w:val="00DD7B02"/>
    <w:rsid w:val="00DE0BEE"/>
    <w:rsid w:val="00DE11B3"/>
    <w:rsid w:val="00DE12E1"/>
    <w:rsid w:val="00DE1462"/>
    <w:rsid w:val="00DE15AF"/>
    <w:rsid w:val="00DE2453"/>
    <w:rsid w:val="00DE2A19"/>
    <w:rsid w:val="00DE2BCF"/>
    <w:rsid w:val="00DE2EF3"/>
    <w:rsid w:val="00DE2F95"/>
    <w:rsid w:val="00DE4228"/>
    <w:rsid w:val="00DE429A"/>
    <w:rsid w:val="00DE44F1"/>
    <w:rsid w:val="00DE458A"/>
    <w:rsid w:val="00DE45D3"/>
    <w:rsid w:val="00DE4A3E"/>
    <w:rsid w:val="00DE5C21"/>
    <w:rsid w:val="00DE5C5C"/>
    <w:rsid w:val="00DE5DB5"/>
    <w:rsid w:val="00DE6A06"/>
    <w:rsid w:val="00DE6CA6"/>
    <w:rsid w:val="00DE6D10"/>
    <w:rsid w:val="00DE703D"/>
    <w:rsid w:val="00DE7D2A"/>
    <w:rsid w:val="00DF011B"/>
    <w:rsid w:val="00DF1C17"/>
    <w:rsid w:val="00DF1FE8"/>
    <w:rsid w:val="00DF2235"/>
    <w:rsid w:val="00DF24D1"/>
    <w:rsid w:val="00DF2B9A"/>
    <w:rsid w:val="00DF342B"/>
    <w:rsid w:val="00DF3545"/>
    <w:rsid w:val="00DF3B5F"/>
    <w:rsid w:val="00DF3C0B"/>
    <w:rsid w:val="00DF3D12"/>
    <w:rsid w:val="00DF4229"/>
    <w:rsid w:val="00DF471B"/>
    <w:rsid w:val="00DF5177"/>
    <w:rsid w:val="00DF553B"/>
    <w:rsid w:val="00DF5949"/>
    <w:rsid w:val="00DF63AC"/>
    <w:rsid w:val="00DF64E9"/>
    <w:rsid w:val="00DF64EA"/>
    <w:rsid w:val="00DF6A2B"/>
    <w:rsid w:val="00DF6A7F"/>
    <w:rsid w:val="00DF6AEB"/>
    <w:rsid w:val="00DF6C29"/>
    <w:rsid w:val="00DF6E79"/>
    <w:rsid w:val="00DF7328"/>
    <w:rsid w:val="00DF7355"/>
    <w:rsid w:val="00DF76AE"/>
    <w:rsid w:val="00DF79F8"/>
    <w:rsid w:val="00DF7CD9"/>
    <w:rsid w:val="00E0042E"/>
    <w:rsid w:val="00E008F6"/>
    <w:rsid w:val="00E0102F"/>
    <w:rsid w:val="00E011ED"/>
    <w:rsid w:val="00E01231"/>
    <w:rsid w:val="00E01985"/>
    <w:rsid w:val="00E01D19"/>
    <w:rsid w:val="00E01D8D"/>
    <w:rsid w:val="00E026F6"/>
    <w:rsid w:val="00E031C2"/>
    <w:rsid w:val="00E035C9"/>
    <w:rsid w:val="00E035ED"/>
    <w:rsid w:val="00E03F32"/>
    <w:rsid w:val="00E04898"/>
    <w:rsid w:val="00E048B1"/>
    <w:rsid w:val="00E048D0"/>
    <w:rsid w:val="00E04BCB"/>
    <w:rsid w:val="00E0526F"/>
    <w:rsid w:val="00E0535A"/>
    <w:rsid w:val="00E0571B"/>
    <w:rsid w:val="00E0577A"/>
    <w:rsid w:val="00E063B3"/>
    <w:rsid w:val="00E066DD"/>
    <w:rsid w:val="00E06DA2"/>
    <w:rsid w:val="00E06DFD"/>
    <w:rsid w:val="00E07765"/>
    <w:rsid w:val="00E07911"/>
    <w:rsid w:val="00E0797E"/>
    <w:rsid w:val="00E104FF"/>
    <w:rsid w:val="00E1066B"/>
    <w:rsid w:val="00E1077B"/>
    <w:rsid w:val="00E10A07"/>
    <w:rsid w:val="00E11C05"/>
    <w:rsid w:val="00E11F7C"/>
    <w:rsid w:val="00E121DD"/>
    <w:rsid w:val="00E12756"/>
    <w:rsid w:val="00E129C4"/>
    <w:rsid w:val="00E12AF2"/>
    <w:rsid w:val="00E132C3"/>
    <w:rsid w:val="00E13654"/>
    <w:rsid w:val="00E1372E"/>
    <w:rsid w:val="00E13E23"/>
    <w:rsid w:val="00E13ECB"/>
    <w:rsid w:val="00E13F0D"/>
    <w:rsid w:val="00E1421B"/>
    <w:rsid w:val="00E14311"/>
    <w:rsid w:val="00E1448F"/>
    <w:rsid w:val="00E14496"/>
    <w:rsid w:val="00E14B21"/>
    <w:rsid w:val="00E1532B"/>
    <w:rsid w:val="00E163FB"/>
    <w:rsid w:val="00E1644F"/>
    <w:rsid w:val="00E166BE"/>
    <w:rsid w:val="00E16EF5"/>
    <w:rsid w:val="00E176EA"/>
    <w:rsid w:val="00E17A34"/>
    <w:rsid w:val="00E20471"/>
    <w:rsid w:val="00E20844"/>
    <w:rsid w:val="00E20FA4"/>
    <w:rsid w:val="00E21291"/>
    <w:rsid w:val="00E214AD"/>
    <w:rsid w:val="00E21986"/>
    <w:rsid w:val="00E21BB1"/>
    <w:rsid w:val="00E21C1A"/>
    <w:rsid w:val="00E21EBE"/>
    <w:rsid w:val="00E21FD1"/>
    <w:rsid w:val="00E222E9"/>
    <w:rsid w:val="00E22AFC"/>
    <w:rsid w:val="00E22E90"/>
    <w:rsid w:val="00E24428"/>
    <w:rsid w:val="00E24801"/>
    <w:rsid w:val="00E24BC3"/>
    <w:rsid w:val="00E2550F"/>
    <w:rsid w:val="00E25734"/>
    <w:rsid w:val="00E26712"/>
    <w:rsid w:val="00E26C43"/>
    <w:rsid w:val="00E26C4B"/>
    <w:rsid w:val="00E26D30"/>
    <w:rsid w:val="00E27625"/>
    <w:rsid w:val="00E27C53"/>
    <w:rsid w:val="00E27C71"/>
    <w:rsid w:val="00E301B0"/>
    <w:rsid w:val="00E302A1"/>
    <w:rsid w:val="00E307BE"/>
    <w:rsid w:val="00E309A9"/>
    <w:rsid w:val="00E30B45"/>
    <w:rsid w:val="00E30B98"/>
    <w:rsid w:val="00E31584"/>
    <w:rsid w:val="00E3167C"/>
    <w:rsid w:val="00E3181B"/>
    <w:rsid w:val="00E318E0"/>
    <w:rsid w:val="00E31AE3"/>
    <w:rsid w:val="00E31BC1"/>
    <w:rsid w:val="00E31EFA"/>
    <w:rsid w:val="00E320B0"/>
    <w:rsid w:val="00E32176"/>
    <w:rsid w:val="00E32568"/>
    <w:rsid w:val="00E32A59"/>
    <w:rsid w:val="00E32C0A"/>
    <w:rsid w:val="00E32F7A"/>
    <w:rsid w:val="00E330E1"/>
    <w:rsid w:val="00E3335C"/>
    <w:rsid w:val="00E33B8C"/>
    <w:rsid w:val="00E3413E"/>
    <w:rsid w:val="00E34185"/>
    <w:rsid w:val="00E34677"/>
    <w:rsid w:val="00E35417"/>
    <w:rsid w:val="00E3555B"/>
    <w:rsid w:val="00E35AC5"/>
    <w:rsid w:val="00E36087"/>
    <w:rsid w:val="00E369A1"/>
    <w:rsid w:val="00E36C48"/>
    <w:rsid w:val="00E370C5"/>
    <w:rsid w:val="00E3734B"/>
    <w:rsid w:val="00E3766B"/>
    <w:rsid w:val="00E377CB"/>
    <w:rsid w:val="00E37D60"/>
    <w:rsid w:val="00E37EDF"/>
    <w:rsid w:val="00E40472"/>
    <w:rsid w:val="00E40566"/>
    <w:rsid w:val="00E4056D"/>
    <w:rsid w:val="00E4077A"/>
    <w:rsid w:val="00E40EB5"/>
    <w:rsid w:val="00E4136E"/>
    <w:rsid w:val="00E41618"/>
    <w:rsid w:val="00E4228B"/>
    <w:rsid w:val="00E42659"/>
    <w:rsid w:val="00E42C4C"/>
    <w:rsid w:val="00E43423"/>
    <w:rsid w:val="00E4384F"/>
    <w:rsid w:val="00E44C27"/>
    <w:rsid w:val="00E45667"/>
    <w:rsid w:val="00E456A8"/>
    <w:rsid w:val="00E459BA"/>
    <w:rsid w:val="00E45B77"/>
    <w:rsid w:val="00E46B08"/>
    <w:rsid w:val="00E46E06"/>
    <w:rsid w:val="00E47356"/>
    <w:rsid w:val="00E4783F"/>
    <w:rsid w:val="00E47C20"/>
    <w:rsid w:val="00E47F4E"/>
    <w:rsid w:val="00E506B9"/>
    <w:rsid w:val="00E50B99"/>
    <w:rsid w:val="00E51133"/>
    <w:rsid w:val="00E5187D"/>
    <w:rsid w:val="00E51F62"/>
    <w:rsid w:val="00E5282A"/>
    <w:rsid w:val="00E52CEC"/>
    <w:rsid w:val="00E530D0"/>
    <w:rsid w:val="00E5357A"/>
    <w:rsid w:val="00E53945"/>
    <w:rsid w:val="00E540DF"/>
    <w:rsid w:val="00E54684"/>
    <w:rsid w:val="00E54D0A"/>
    <w:rsid w:val="00E5713F"/>
    <w:rsid w:val="00E602B9"/>
    <w:rsid w:val="00E60804"/>
    <w:rsid w:val="00E60AA0"/>
    <w:rsid w:val="00E60FA8"/>
    <w:rsid w:val="00E62769"/>
    <w:rsid w:val="00E6292D"/>
    <w:rsid w:val="00E62C6A"/>
    <w:rsid w:val="00E62CD2"/>
    <w:rsid w:val="00E6377D"/>
    <w:rsid w:val="00E63B69"/>
    <w:rsid w:val="00E643B6"/>
    <w:rsid w:val="00E648CD"/>
    <w:rsid w:val="00E64AD3"/>
    <w:rsid w:val="00E65373"/>
    <w:rsid w:val="00E6564C"/>
    <w:rsid w:val="00E65C70"/>
    <w:rsid w:val="00E668A3"/>
    <w:rsid w:val="00E67946"/>
    <w:rsid w:val="00E7002B"/>
    <w:rsid w:val="00E70172"/>
    <w:rsid w:val="00E703A1"/>
    <w:rsid w:val="00E70A39"/>
    <w:rsid w:val="00E70BA1"/>
    <w:rsid w:val="00E7138B"/>
    <w:rsid w:val="00E714C9"/>
    <w:rsid w:val="00E71AB8"/>
    <w:rsid w:val="00E71E51"/>
    <w:rsid w:val="00E724E2"/>
    <w:rsid w:val="00E72931"/>
    <w:rsid w:val="00E72E6D"/>
    <w:rsid w:val="00E7313F"/>
    <w:rsid w:val="00E7322A"/>
    <w:rsid w:val="00E73838"/>
    <w:rsid w:val="00E73856"/>
    <w:rsid w:val="00E73AA5"/>
    <w:rsid w:val="00E741A3"/>
    <w:rsid w:val="00E745E6"/>
    <w:rsid w:val="00E746B7"/>
    <w:rsid w:val="00E75BEB"/>
    <w:rsid w:val="00E76541"/>
    <w:rsid w:val="00E76AFB"/>
    <w:rsid w:val="00E76BE5"/>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36B2"/>
    <w:rsid w:val="00E83D9B"/>
    <w:rsid w:val="00E83E1A"/>
    <w:rsid w:val="00E84270"/>
    <w:rsid w:val="00E84838"/>
    <w:rsid w:val="00E8487F"/>
    <w:rsid w:val="00E85039"/>
    <w:rsid w:val="00E8517B"/>
    <w:rsid w:val="00E8544B"/>
    <w:rsid w:val="00E85AC6"/>
    <w:rsid w:val="00E85C3B"/>
    <w:rsid w:val="00E860CF"/>
    <w:rsid w:val="00E86280"/>
    <w:rsid w:val="00E86578"/>
    <w:rsid w:val="00E86748"/>
    <w:rsid w:val="00E87EEF"/>
    <w:rsid w:val="00E9082A"/>
    <w:rsid w:val="00E90C88"/>
    <w:rsid w:val="00E912D2"/>
    <w:rsid w:val="00E91558"/>
    <w:rsid w:val="00E91F88"/>
    <w:rsid w:val="00E92000"/>
    <w:rsid w:val="00E927D8"/>
    <w:rsid w:val="00E92CEF"/>
    <w:rsid w:val="00E92F36"/>
    <w:rsid w:val="00E93247"/>
    <w:rsid w:val="00E93410"/>
    <w:rsid w:val="00E93461"/>
    <w:rsid w:val="00E94AD2"/>
    <w:rsid w:val="00E94E97"/>
    <w:rsid w:val="00E95064"/>
    <w:rsid w:val="00E955FC"/>
    <w:rsid w:val="00E95731"/>
    <w:rsid w:val="00E95894"/>
    <w:rsid w:val="00E95ECD"/>
    <w:rsid w:val="00E964D7"/>
    <w:rsid w:val="00E96601"/>
    <w:rsid w:val="00E966A4"/>
    <w:rsid w:val="00E96730"/>
    <w:rsid w:val="00E971CF"/>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2354"/>
    <w:rsid w:val="00EA2525"/>
    <w:rsid w:val="00EA25FF"/>
    <w:rsid w:val="00EA2B8B"/>
    <w:rsid w:val="00EA2F56"/>
    <w:rsid w:val="00EA373D"/>
    <w:rsid w:val="00EA3A32"/>
    <w:rsid w:val="00EA3D0F"/>
    <w:rsid w:val="00EA42FF"/>
    <w:rsid w:val="00EA579B"/>
    <w:rsid w:val="00EA584A"/>
    <w:rsid w:val="00EA5D17"/>
    <w:rsid w:val="00EA6499"/>
    <w:rsid w:val="00EA6564"/>
    <w:rsid w:val="00EA6BA6"/>
    <w:rsid w:val="00EA6DB3"/>
    <w:rsid w:val="00EB017A"/>
    <w:rsid w:val="00EB03E5"/>
    <w:rsid w:val="00EB1491"/>
    <w:rsid w:val="00EB2A2D"/>
    <w:rsid w:val="00EB3842"/>
    <w:rsid w:val="00EB3883"/>
    <w:rsid w:val="00EB395C"/>
    <w:rsid w:val="00EB3BC6"/>
    <w:rsid w:val="00EB3D1B"/>
    <w:rsid w:val="00EB3E71"/>
    <w:rsid w:val="00EB41C6"/>
    <w:rsid w:val="00EB471B"/>
    <w:rsid w:val="00EB4D3C"/>
    <w:rsid w:val="00EB4D6D"/>
    <w:rsid w:val="00EB57F5"/>
    <w:rsid w:val="00EB5854"/>
    <w:rsid w:val="00EB59A6"/>
    <w:rsid w:val="00EB59B4"/>
    <w:rsid w:val="00EB665B"/>
    <w:rsid w:val="00EB6744"/>
    <w:rsid w:val="00EB6B40"/>
    <w:rsid w:val="00EB6BEB"/>
    <w:rsid w:val="00EB7521"/>
    <w:rsid w:val="00EB7619"/>
    <w:rsid w:val="00EB7687"/>
    <w:rsid w:val="00EB79EB"/>
    <w:rsid w:val="00EB7AEF"/>
    <w:rsid w:val="00EC01B9"/>
    <w:rsid w:val="00EC0976"/>
    <w:rsid w:val="00EC14F8"/>
    <w:rsid w:val="00EC159D"/>
    <w:rsid w:val="00EC2B6A"/>
    <w:rsid w:val="00EC2DE1"/>
    <w:rsid w:val="00EC3590"/>
    <w:rsid w:val="00EC35AE"/>
    <w:rsid w:val="00EC3601"/>
    <w:rsid w:val="00EC47E8"/>
    <w:rsid w:val="00EC4A87"/>
    <w:rsid w:val="00EC5254"/>
    <w:rsid w:val="00EC5C00"/>
    <w:rsid w:val="00EC5DE2"/>
    <w:rsid w:val="00EC6962"/>
    <w:rsid w:val="00EC70ED"/>
    <w:rsid w:val="00EC72E2"/>
    <w:rsid w:val="00EC7396"/>
    <w:rsid w:val="00ED0C66"/>
    <w:rsid w:val="00ED1283"/>
    <w:rsid w:val="00ED154F"/>
    <w:rsid w:val="00ED2261"/>
    <w:rsid w:val="00ED25A3"/>
    <w:rsid w:val="00ED2A56"/>
    <w:rsid w:val="00ED2AC5"/>
    <w:rsid w:val="00ED3498"/>
    <w:rsid w:val="00ED3F8D"/>
    <w:rsid w:val="00ED4227"/>
    <w:rsid w:val="00ED4C55"/>
    <w:rsid w:val="00ED4DC5"/>
    <w:rsid w:val="00ED4E3E"/>
    <w:rsid w:val="00ED5030"/>
    <w:rsid w:val="00ED529B"/>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47D"/>
    <w:rsid w:val="00EE1697"/>
    <w:rsid w:val="00EE1752"/>
    <w:rsid w:val="00EE26AC"/>
    <w:rsid w:val="00EE2705"/>
    <w:rsid w:val="00EE2C4A"/>
    <w:rsid w:val="00EE2EAC"/>
    <w:rsid w:val="00EE3035"/>
    <w:rsid w:val="00EE351C"/>
    <w:rsid w:val="00EE3606"/>
    <w:rsid w:val="00EE383D"/>
    <w:rsid w:val="00EE3BB8"/>
    <w:rsid w:val="00EE479D"/>
    <w:rsid w:val="00EE5206"/>
    <w:rsid w:val="00EE522F"/>
    <w:rsid w:val="00EE53D0"/>
    <w:rsid w:val="00EE56E2"/>
    <w:rsid w:val="00EE5F6A"/>
    <w:rsid w:val="00EE625E"/>
    <w:rsid w:val="00EE6A11"/>
    <w:rsid w:val="00EE6CF3"/>
    <w:rsid w:val="00EE7437"/>
    <w:rsid w:val="00EF05ED"/>
    <w:rsid w:val="00EF119B"/>
    <w:rsid w:val="00EF124B"/>
    <w:rsid w:val="00EF14D5"/>
    <w:rsid w:val="00EF16F3"/>
    <w:rsid w:val="00EF1B27"/>
    <w:rsid w:val="00EF1C54"/>
    <w:rsid w:val="00EF1D0E"/>
    <w:rsid w:val="00EF21B5"/>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E"/>
    <w:rsid w:val="00F0099E"/>
    <w:rsid w:val="00F009F6"/>
    <w:rsid w:val="00F01167"/>
    <w:rsid w:val="00F0139B"/>
    <w:rsid w:val="00F013C7"/>
    <w:rsid w:val="00F01788"/>
    <w:rsid w:val="00F0188B"/>
    <w:rsid w:val="00F01893"/>
    <w:rsid w:val="00F01D75"/>
    <w:rsid w:val="00F02093"/>
    <w:rsid w:val="00F020F4"/>
    <w:rsid w:val="00F02B9D"/>
    <w:rsid w:val="00F02F7D"/>
    <w:rsid w:val="00F0383D"/>
    <w:rsid w:val="00F03BDD"/>
    <w:rsid w:val="00F04096"/>
    <w:rsid w:val="00F04400"/>
    <w:rsid w:val="00F04577"/>
    <w:rsid w:val="00F047D2"/>
    <w:rsid w:val="00F048A6"/>
    <w:rsid w:val="00F051A2"/>
    <w:rsid w:val="00F0520C"/>
    <w:rsid w:val="00F0523D"/>
    <w:rsid w:val="00F052E2"/>
    <w:rsid w:val="00F05BD6"/>
    <w:rsid w:val="00F0636A"/>
    <w:rsid w:val="00F064E5"/>
    <w:rsid w:val="00F0694E"/>
    <w:rsid w:val="00F06BF1"/>
    <w:rsid w:val="00F0700F"/>
    <w:rsid w:val="00F077E8"/>
    <w:rsid w:val="00F07B10"/>
    <w:rsid w:val="00F103F6"/>
    <w:rsid w:val="00F10591"/>
    <w:rsid w:val="00F1076B"/>
    <w:rsid w:val="00F10D49"/>
    <w:rsid w:val="00F10ECE"/>
    <w:rsid w:val="00F11833"/>
    <w:rsid w:val="00F11D50"/>
    <w:rsid w:val="00F1251F"/>
    <w:rsid w:val="00F1271F"/>
    <w:rsid w:val="00F129FA"/>
    <w:rsid w:val="00F12F94"/>
    <w:rsid w:val="00F13700"/>
    <w:rsid w:val="00F137B1"/>
    <w:rsid w:val="00F13C5B"/>
    <w:rsid w:val="00F1410A"/>
    <w:rsid w:val="00F1454D"/>
    <w:rsid w:val="00F14B05"/>
    <w:rsid w:val="00F14FB8"/>
    <w:rsid w:val="00F1523E"/>
    <w:rsid w:val="00F156D1"/>
    <w:rsid w:val="00F15B1C"/>
    <w:rsid w:val="00F15D98"/>
    <w:rsid w:val="00F1604B"/>
    <w:rsid w:val="00F16CE7"/>
    <w:rsid w:val="00F175F4"/>
    <w:rsid w:val="00F178B3"/>
    <w:rsid w:val="00F1790D"/>
    <w:rsid w:val="00F17CA2"/>
    <w:rsid w:val="00F20A7D"/>
    <w:rsid w:val="00F21137"/>
    <w:rsid w:val="00F211F4"/>
    <w:rsid w:val="00F21221"/>
    <w:rsid w:val="00F2136E"/>
    <w:rsid w:val="00F21D3B"/>
    <w:rsid w:val="00F226D3"/>
    <w:rsid w:val="00F229C4"/>
    <w:rsid w:val="00F22C8F"/>
    <w:rsid w:val="00F23154"/>
    <w:rsid w:val="00F232D2"/>
    <w:rsid w:val="00F23B18"/>
    <w:rsid w:val="00F23BE4"/>
    <w:rsid w:val="00F23C68"/>
    <w:rsid w:val="00F23D69"/>
    <w:rsid w:val="00F23EF8"/>
    <w:rsid w:val="00F23F4F"/>
    <w:rsid w:val="00F246EE"/>
    <w:rsid w:val="00F24920"/>
    <w:rsid w:val="00F25106"/>
    <w:rsid w:val="00F25228"/>
    <w:rsid w:val="00F25C00"/>
    <w:rsid w:val="00F25E1A"/>
    <w:rsid w:val="00F2606D"/>
    <w:rsid w:val="00F2662F"/>
    <w:rsid w:val="00F26688"/>
    <w:rsid w:val="00F27260"/>
    <w:rsid w:val="00F30764"/>
    <w:rsid w:val="00F30957"/>
    <w:rsid w:val="00F30F8B"/>
    <w:rsid w:val="00F31086"/>
    <w:rsid w:val="00F31951"/>
    <w:rsid w:val="00F3282F"/>
    <w:rsid w:val="00F331D3"/>
    <w:rsid w:val="00F33689"/>
    <w:rsid w:val="00F33A87"/>
    <w:rsid w:val="00F33A94"/>
    <w:rsid w:val="00F33E1F"/>
    <w:rsid w:val="00F34263"/>
    <w:rsid w:val="00F34267"/>
    <w:rsid w:val="00F348D2"/>
    <w:rsid w:val="00F34A21"/>
    <w:rsid w:val="00F352F5"/>
    <w:rsid w:val="00F3533D"/>
    <w:rsid w:val="00F35A17"/>
    <w:rsid w:val="00F35ABA"/>
    <w:rsid w:val="00F35EF9"/>
    <w:rsid w:val="00F35F7B"/>
    <w:rsid w:val="00F368D0"/>
    <w:rsid w:val="00F36FDD"/>
    <w:rsid w:val="00F37000"/>
    <w:rsid w:val="00F3721A"/>
    <w:rsid w:val="00F3731F"/>
    <w:rsid w:val="00F3743B"/>
    <w:rsid w:val="00F37FB2"/>
    <w:rsid w:val="00F401B1"/>
    <w:rsid w:val="00F401EF"/>
    <w:rsid w:val="00F40221"/>
    <w:rsid w:val="00F40329"/>
    <w:rsid w:val="00F40334"/>
    <w:rsid w:val="00F404C8"/>
    <w:rsid w:val="00F404CD"/>
    <w:rsid w:val="00F40651"/>
    <w:rsid w:val="00F4069D"/>
    <w:rsid w:val="00F40C68"/>
    <w:rsid w:val="00F41443"/>
    <w:rsid w:val="00F42751"/>
    <w:rsid w:val="00F428D5"/>
    <w:rsid w:val="00F42A1D"/>
    <w:rsid w:val="00F43214"/>
    <w:rsid w:val="00F435FB"/>
    <w:rsid w:val="00F43636"/>
    <w:rsid w:val="00F44062"/>
    <w:rsid w:val="00F4444C"/>
    <w:rsid w:val="00F44A13"/>
    <w:rsid w:val="00F44A77"/>
    <w:rsid w:val="00F44E2B"/>
    <w:rsid w:val="00F44FDD"/>
    <w:rsid w:val="00F457C9"/>
    <w:rsid w:val="00F457E0"/>
    <w:rsid w:val="00F458D9"/>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C6B"/>
    <w:rsid w:val="00F51E8E"/>
    <w:rsid w:val="00F529EA"/>
    <w:rsid w:val="00F52B0A"/>
    <w:rsid w:val="00F52FA0"/>
    <w:rsid w:val="00F530D2"/>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7EB4"/>
    <w:rsid w:val="00F600CC"/>
    <w:rsid w:val="00F60472"/>
    <w:rsid w:val="00F60E55"/>
    <w:rsid w:val="00F61672"/>
    <w:rsid w:val="00F61939"/>
    <w:rsid w:val="00F61CD3"/>
    <w:rsid w:val="00F61D3A"/>
    <w:rsid w:val="00F62367"/>
    <w:rsid w:val="00F6291F"/>
    <w:rsid w:val="00F632A8"/>
    <w:rsid w:val="00F63C58"/>
    <w:rsid w:val="00F63ED2"/>
    <w:rsid w:val="00F64038"/>
    <w:rsid w:val="00F65025"/>
    <w:rsid w:val="00F65267"/>
    <w:rsid w:val="00F6543E"/>
    <w:rsid w:val="00F65978"/>
    <w:rsid w:val="00F659A1"/>
    <w:rsid w:val="00F65AA6"/>
    <w:rsid w:val="00F66057"/>
    <w:rsid w:val="00F66240"/>
    <w:rsid w:val="00F66E5A"/>
    <w:rsid w:val="00F66EBC"/>
    <w:rsid w:val="00F673FC"/>
    <w:rsid w:val="00F675C6"/>
    <w:rsid w:val="00F6789E"/>
    <w:rsid w:val="00F67BF3"/>
    <w:rsid w:val="00F67EA5"/>
    <w:rsid w:val="00F700FC"/>
    <w:rsid w:val="00F7091E"/>
    <w:rsid w:val="00F70D12"/>
    <w:rsid w:val="00F71150"/>
    <w:rsid w:val="00F71A76"/>
    <w:rsid w:val="00F71DD6"/>
    <w:rsid w:val="00F720E3"/>
    <w:rsid w:val="00F72138"/>
    <w:rsid w:val="00F72E4F"/>
    <w:rsid w:val="00F72F32"/>
    <w:rsid w:val="00F72F9A"/>
    <w:rsid w:val="00F72FDA"/>
    <w:rsid w:val="00F72FEF"/>
    <w:rsid w:val="00F73004"/>
    <w:rsid w:val="00F7315A"/>
    <w:rsid w:val="00F74EFE"/>
    <w:rsid w:val="00F75936"/>
    <w:rsid w:val="00F75C12"/>
    <w:rsid w:val="00F75E48"/>
    <w:rsid w:val="00F760BC"/>
    <w:rsid w:val="00F76163"/>
    <w:rsid w:val="00F76222"/>
    <w:rsid w:val="00F76766"/>
    <w:rsid w:val="00F768DE"/>
    <w:rsid w:val="00F770A5"/>
    <w:rsid w:val="00F77FEA"/>
    <w:rsid w:val="00F802AA"/>
    <w:rsid w:val="00F80790"/>
    <w:rsid w:val="00F80A7C"/>
    <w:rsid w:val="00F8115C"/>
    <w:rsid w:val="00F8119C"/>
    <w:rsid w:val="00F81658"/>
    <w:rsid w:val="00F816FF"/>
    <w:rsid w:val="00F818BE"/>
    <w:rsid w:val="00F81EFD"/>
    <w:rsid w:val="00F82345"/>
    <w:rsid w:val="00F823D5"/>
    <w:rsid w:val="00F823EF"/>
    <w:rsid w:val="00F83367"/>
    <w:rsid w:val="00F83A88"/>
    <w:rsid w:val="00F83F3D"/>
    <w:rsid w:val="00F84013"/>
    <w:rsid w:val="00F849EC"/>
    <w:rsid w:val="00F85CA1"/>
    <w:rsid w:val="00F8637B"/>
    <w:rsid w:val="00F863E6"/>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C4"/>
    <w:rsid w:val="00F9328F"/>
    <w:rsid w:val="00F9381E"/>
    <w:rsid w:val="00F9384A"/>
    <w:rsid w:val="00F93EC8"/>
    <w:rsid w:val="00F93F3B"/>
    <w:rsid w:val="00F94342"/>
    <w:rsid w:val="00F94448"/>
    <w:rsid w:val="00F94926"/>
    <w:rsid w:val="00F9518E"/>
    <w:rsid w:val="00F95993"/>
    <w:rsid w:val="00F959A5"/>
    <w:rsid w:val="00F95DCB"/>
    <w:rsid w:val="00F96125"/>
    <w:rsid w:val="00F9628A"/>
    <w:rsid w:val="00F968E8"/>
    <w:rsid w:val="00F97101"/>
    <w:rsid w:val="00F97147"/>
    <w:rsid w:val="00F97F40"/>
    <w:rsid w:val="00FA039A"/>
    <w:rsid w:val="00FA04A9"/>
    <w:rsid w:val="00FA093D"/>
    <w:rsid w:val="00FA12A0"/>
    <w:rsid w:val="00FA1731"/>
    <w:rsid w:val="00FA18E9"/>
    <w:rsid w:val="00FA2042"/>
    <w:rsid w:val="00FA24D0"/>
    <w:rsid w:val="00FA2F0C"/>
    <w:rsid w:val="00FA2FE8"/>
    <w:rsid w:val="00FA314F"/>
    <w:rsid w:val="00FA349E"/>
    <w:rsid w:val="00FA34D4"/>
    <w:rsid w:val="00FA36DE"/>
    <w:rsid w:val="00FA3AA0"/>
    <w:rsid w:val="00FA3AAE"/>
    <w:rsid w:val="00FA3C85"/>
    <w:rsid w:val="00FA3CC4"/>
    <w:rsid w:val="00FA3F01"/>
    <w:rsid w:val="00FA4838"/>
    <w:rsid w:val="00FA55BC"/>
    <w:rsid w:val="00FA5648"/>
    <w:rsid w:val="00FA5C72"/>
    <w:rsid w:val="00FA5D62"/>
    <w:rsid w:val="00FA689F"/>
    <w:rsid w:val="00FA6B96"/>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53D9"/>
    <w:rsid w:val="00FB5488"/>
    <w:rsid w:val="00FB58B8"/>
    <w:rsid w:val="00FB6151"/>
    <w:rsid w:val="00FB637D"/>
    <w:rsid w:val="00FB63FB"/>
    <w:rsid w:val="00FB6875"/>
    <w:rsid w:val="00FB6A71"/>
    <w:rsid w:val="00FB76B4"/>
    <w:rsid w:val="00FB7BC7"/>
    <w:rsid w:val="00FC04E1"/>
    <w:rsid w:val="00FC166F"/>
    <w:rsid w:val="00FC2055"/>
    <w:rsid w:val="00FC25DF"/>
    <w:rsid w:val="00FC27B0"/>
    <w:rsid w:val="00FC2883"/>
    <w:rsid w:val="00FC37A9"/>
    <w:rsid w:val="00FC4B13"/>
    <w:rsid w:val="00FC5163"/>
    <w:rsid w:val="00FC5452"/>
    <w:rsid w:val="00FC55FB"/>
    <w:rsid w:val="00FC576E"/>
    <w:rsid w:val="00FC57FE"/>
    <w:rsid w:val="00FC588F"/>
    <w:rsid w:val="00FC5A87"/>
    <w:rsid w:val="00FC6A66"/>
    <w:rsid w:val="00FC7876"/>
    <w:rsid w:val="00FC7A62"/>
    <w:rsid w:val="00FC7A6C"/>
    <w:rsid w:val="00FD02EB"/>
    <w:rsid w:val="00FD06F5"/>
    <w:rsid w:val="00FD0BB7"/>
    <w:rsid w:val="00FD1048"/>
    <w:rsid w:val="00FD13A1"/>
    <w:rsid w:val="00FD148E"/>
    <w:rsid w:val="00FD191A"/>
    <w:rsid w:val="00FD2167"/>
    <w:rsid w:val="00FD339C"/>
    <w:rsid w:val="00FD3A35"/>
    <w:rsid w:val="00FD47D6"/>
    <w:rsid w:val="00FD4954"/>
    <w:rsid w:val="00FD52B4"/>
    <w:rsid w:val="00FD565A"/>
    <w:rsid w:val="00FD567C"/>
    <w:rsid w:val="00FD5C8F"/>
    <w:rsid w:val="00FD5F76"/>
    <w:rsid w:val="00FD62B5"/>
    <w:rsid w:val="00FD6F83"/>
    <w:rsid w:val="00FD6FEA"/>
    <w:rsid w:val="00FD7266"/>
    <w:rsid w:val="00FD7280"/>
    <w:rsid w:val="00FD792B"/>
    <w:rsid w:val="00FE02C4"/>
    <w:rsid w:val="00FE0DEB"/>
    <w:rsid w:val="00FE0F5E"/>
    <w:rsid w:val="00FE0F72"/>
    <w:rsid w:val="00FE1066"/>
    <w:rsid w:val="00FE1144"/>
    <w:rsid w:val="00FE155A"/>
    <w:rsid w:val="00FE16E1"/>
    <w:rsid w:val="00FE177F"/>
    <w:rsid w:val="00FE1978"/>
    <w:rsid w:val="00FE1EEB"/>
    <w:rsid w:val="00FE31A7"/>
    <w:rsid w:val="00FE3264"/>
    <w:rsid w:val="00FE32DD"/>
    <w:rsid w:val="00FE379E"/>
    <w:rsid w:val="00FE392E"/>
    <w:rsid w:val="00FE3A2A"/>
    <w:rsid w:val="00FE40E2"/>
    <w:rsid w:val="00FE4325"/>
    <w:rsid w:val="00FE43BC"/>
    <w:rsid w:val="00FE468E"/>
    <w:rsid w:val="00FE4794"/>
    <w:rsid w:val="00FE4C02"/>
    <w:rsid w:val="00FE519D"/>
    <w:rsid w:val="00FE539D"/>
    <w:rsid w:val="00FE5A81"/>
    <w:rsid w:val="00FE5EE9"/>
    <w:rsid w:val="00FE6AED"/>
    <w:rsid w:val="00FE71B1"/>
    <w:rsid w:val="00FE74B1"/>
    <w:rsid w:val="00FE7A0B"/>
    <w:rsid w:val="00FE7B92"/>
    <w:rsid w:val="00FE7E88"/>
    <w:rsid w:val="00FF034E"/>
    <w:rsid w:val="00FF0351"/>
    <w:rsid w:val="00FF0627"/>
    <w:rsid w:val="00FF0672"/>
    <w:rsid w:val="00FF0D57"/>
    <w:rsid w:val="00FF0E44"/>
    <w:rsid w:val="00FF109E"/>
    <w:rsid w:val="00FF110B"/>
    <w:rsid w:val="00FF1186"/>
    <w:rsid w:val="00FF17AC"/>
    <w:rsid w:val="00FF19E9"/>
    <w:rsid w:val="00FF2155"/>
    <w:rsid w:val="00FF2269"/>
    <w:rsid w:val="00FF25B9"/>
    <w:rsid w:val="00FF2DE7"/>
    <w:rsid w:val="00FF2DF4"/>
    <w:rsid w:val="00FF2F8E"/>
    <w:rsid w:val="00FF3110"/>
    <w:rsid w:val="00FF315D"/>
    <w:rsid w:val="00FF39B4"/>
    <w:rsid w:val="00FF3CA3"/>
    <w:rsid w:val="00FF497F"/>
    <w:rsid w:val="00FF5EF4"/>
    <w:rsid w:val="00FF61AC"/>
    <w:rsid w:val="00FF6524"/>
    <w:rsid w:val="00FF6566"/>
    <w:rsid w:val="00FF6A87"/>
    <w:rsid w:val="00FF73E0"/>
    <w:rsid w:val="00FF790B"/>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D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7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8185</Words>
  <Characters>46660</Characters>
  <Application>Microsoft Office Word</Application>
  <DocSecurity>0</DocSecurity>
  <Lines>388</Lines>
  <Paragraphs>109</Paragraphs>
  <ScaleCrop>false</ScaleCrop>
  <Company>Microsoft</Company>
  <LinksUpToDate>false</LinksUpToDate>
  <CharactersWithSpaces>54736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2017-01-16T09:11:00Z</dcterms:created>
  <dcterms:modified xsi:type="dcterms:W3CDTF">2017-01-16T09:12:00Z</dcterms:modified>
</cp:coreProperties>
</file>