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36BB" w:rsidRDefault="00A536BB" w:rsidP="004776EC">
      <w:pPr>
        <w:jc w:val="center"/>
        <w:rPr>
          <w:rFonts w:ascii="Times New Roman" w:eastAsia="Times New Roman" w:hAnsi="Times New Roman" w:cs="Times New Roman"/>
          <w:b/>
          <w:bCs/>
          <w:sz w:val="28"/>
          <w:szCs w:val="28"/>
          <w:lang w:eastAsia="uk-UA"/>
        </w:rPr>
      </w:pPr>
    </w:p>
    <w:p w:rsidR="00A536BB" w:rsidRDefault="004776EC" w:rsidP="00A536BB">
      <w:pPr>
        <w:jc w:val="center"/>
        <w:rPr>
          <w:rFonts w:ascii="Times New Roman" w:eastAsia="Times New Roman" w:hAnsi="Times New Roman" w:cs="Times New Roman"/>
          <w:b/>
          <w:bCs/>
          <w:sz w:val="28"/>
          <w:szCs w:val="28"/>
          <w:lang w:eastAsia="uk-UA"/>
        </w:rPr>
      </w:pPr>
      <w:r w:rsidRPr="00D4231A">
        <w:rPr>
          <w:rFonts w:ascii="Times New Roman" w:eastAsia="Times New Roman" w:hAnsi="Times New Roman" w:cs="Times New Roman"/>
          <w:b/>
          <w:bCs/>
          <w:sz w:val="28"/>
          <w:szCs w:val="28"/>
          <w:lang w:eastAsia="uk-UA"/>
        </w:rPr>
        <w:t xml:space="preserve">Звіт про стан виконання Плану заходів з реалізації </w:t>
      </w:r>
      <w:r w:rsidRPr="00D4231A">
        <w:rPr>
          <w:rFonts w:ascii="Times New Roman" w:eastAsia="Times New Roman" w:hAnsi="Times New Roman" w:cs="Times New Roman"/>
          <w:b/>
          <w:bCs/>
          <w:sz w:val="28"/>
          <w:szCs w:val="28"/>
          <w:lang w:eastAsia="uk-UA"/>
        </w:rPr>
        <w:br/>
        <w:t xml:space="preserve">Стратегічного плану Державної податкової служби України на 2022 – 2024 роки </w:t>
      </w:r>
      <w:r w:rsidRPr="00D4231A">
        <w:rPr>
          <w:rFonts w:ascii="Times New Roman" w:eastAsia="Times New Roman" w:hAnsi="Times New Roman" w:cs="Times New Roman"/>
          <w:b/>
          <w:bCs/>
          <w:sz w:val="28"/>
          <w:szCs w:val="28"/>
          <w:lang w:eastAsia="uk-UA"/>
        </w:rPr>
        <w:br/>
        <w:t>у 2022 році</w:t>
      </w:r>
      <w:r w:rsidRPr="00D7617E">
        <w:rPr>
          <w:rFonts w:ascii="Times New Roman" w:eastAsia="Times New Roman" w:hAnsi="Times New Roman" w:cs="Times New Roman"/>
          <w:b/>
          <w:bCs/>
          <w:sz w:val="28"/>
          <w:szCs w:val="28"/>
          <w:lang w:eastAsia="uk-UA"/>
        </w:rPr>
        <w:t xml:space="preserve">, </w:t>
      </w:r>
      <w:r w:rsidRPr="00511871">
        <w:rPr>
          <w:rFonts w:ascii="Times New Roman" w:eastAsia="Times New Roman" w:hAnsi="Times New Roman" w:cs="Times New Roman"/>
          <w:b/>
          <w:bCs/>
          <w:sz w:val="28"/>
          <w:szCs w:val="28"/>
          <w:lang w:eastAsia="uk-UA"/>
        </w:rPr>
        <w:t>затвердженого н</w:t>
      </w:r>
      <w:r w:rsidRPr="00D7617E">
        <w:rPr>
          <w:rFonts w:ascii="Times New Roman" w:eastAsia="Times New Roman" w:hAnsi="Times New Roman" w:cs="Times New Roman"/>
          <w:b/>
          <w:bCs/>
          <w:sz w:val="28"/>
          <w:szCs w:val="28"/>
          <w:lang w:eastAsia="uk-UA"/>
        </w:rPr>
        <w:t>аказом ДПС від 16.11.2022 № 846</w:t>
      </w:r>
    </w:p>
    <w:p w:rsidR="00A536BB" w:rsidRDefault="00A536BB" w:rsidP="004776EC">
      <w:pPr>
        <w:jc w:val="center"/>
        <w:rPr>
          <w:rFonts w:ascii="Times New Roman" w:eastAsia="Times New Roman" w:hAnsi="Times New Roman" w:cs="Times New Roman"/>
          <w:b/>
          <w:bCs/>
          <w:sz w:val="24"/>
          <w:szCs w:val="24"/>
          <w:lang w:eastAsia="uk-UA"/>
        </w:rPr>
      </w:pPr>
    </w:p>
    <w:p w:rsidR="00A536BB" w:rsidRPr="00A536BB" w:rsidRDefault="00A536BB" w:rsidP="004776EC">
      <w:pPr>
        <w:jc w:val="center"/>
        <w:rPr>
          <w:rFonts w:ascii="Times New Roman" w:eastAsia="Times New Roman" w:hAnsi="Times New Roman" w:cs="Times New Roman"/>
          <w:b/>
          <w:bCs/>
          <w:sz w:val="24"/>
          <w:szCs w:val="24"/>
          <w:lang w:eastAsia="uk-UA"/>
        </w:rPr>
      </w:pPr>
      <w:bookmarkStart w:id="0" w:name="_GoBack"/>
      <w:bookmarkEnd w:id="0"/>
    </w:p>
    <w:p w:rsidR="00A4062A" w:rsidRPr="00835D2E" w:rsidRDefault="00A536BB" w:rsidP="00A536BB">
      <w:pPr>
        <w:jc w:val="right"/>
        <w:rPr>
          <w:rFonts w:ascii="Times New Roman" w:hAnsi="Times New Roman" w:cs="Times New Roman"/>
          <w:b/>
          <w:i/>
        </w:rPr>
      </w:pPr>
      <w:r>
        <w:rPr>
          <w:rFonts w:ascii="Times New Roman" w:hAnsi="Times New Roman" w:cs="Times New Roman"/>
          <w:b/>
          <w:i/>
        </w:rPr>
        <w:t>С</w:t>
      </w:r>
      <w:r w:rsidR="00835D2E" w:rsidRPr="00835D2E">
        <w:rPr>
          <w:rFonts w:ascii="Times New Roman" w:hAnsi="Times New Roman" w:cs="Times New Roman"/>
          <w:b/>
          <w:i/>
        </w:rPr>
        <w:t>таном на 01.12.2022</w:t>
      </w:r>
    </w:p>
    <w:tbl>
      <w:tblPr>
        <w:tblW w:w="15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822"/>
        <w:gridCol w:w="2580"/>
        <w:gridCol w:w="1559"/>
        <w:gridCol w:w="1134"/>
        <w:gridCol w:w="1701"/>
        <w:gridCol w:w="4082"/>
        <w:gridCol w:w="1702"/>
      </w:tblGrid>
      <w:tr w:rsidR="00400588" w:rsidRPr="00D4231A" w:rsidTr="00C63859">
        <w:trPr>
          <w:trHeight w:val="810"/>
          <w:tblHeader/>
        </w:trPr>
        <w:tc>
          <w:tcPr>
            <w:tcW w:w="1838" w:type="dxa"/>
            <w:shd w:val="clear" w:color="auto" w:fill="D9E2F3" w:themeFill="accent1" w:themeFillTint="33"/>
            <w:vAlign w:val="center"/>
            <w:hideMark/>
          </w:tcPr>
          <w:p w:rsidR="00400588" w:rsidRPr="00DB3B77" w:rsidRDefault="00400588" w:rsidP="00A4062A">
            <w:pPr>
              <w:spacing w:after="0" w:line="240" w:lineRule="auto"/>
              <w:jc w:val="center"/>
              <w:rPr>
                <w:rFonts w:ascii="Times New Roman" w:eastAsia="Times New Roman" w:hAnsi="Times New Roman" w:cs="Times New Roman"/>
                <w:b/>
                <w:bCs/>
                <w:lang w:eastAsia="uk-UA"/>
              </w:rPr>
            </w:pPr>
            <w:r w:rsidRPr="00DB3B77">
              <w:rPr>
                <w:rFonts w:ascii="Times New Roman" w:eastAsia="Times New Roman" w:hAnsi="Times New Roman" w:cs="Times New Roman"/>
                <w:b/>
                <w:bCs/>
                <w:lang w:eastAsia="uk-UA"/>
              </w:rPr>
              <w:t>Стратегічна ініціатива</w:t>
            </w:r>
          </w:p>
        </w:tc>
        <w:tc>
          <w:tcPr>
            <w:tcW w:w="822" w:type="dxa"/>
            <w:shd w:val="clear" w:color="auto" w:fill="D9E2F3" w:themeFill="accent1" w:themeFillTint="33"/>
            <w:vAlign w:val="center"/>
            <w:hideMark/>
          </w:tcPr>
          <w:p w:rsidR="00400588" w:rsidRPr="00EB4A12" w:rsidRDefault="00400588" w:rsidP="00A4062A">
            <w:pPr>
              <w:spacing w:after="0" w:line="240" w:lineRule="auto"/>
              <w:jc w:val="center"/>
              <w:rPr>
                <w:rFonts w:ascii="Times New Roman" w:eastAsia="Times New Roman" w:hAnsi="Times New Roman" w:cs="Times New Roman"/>
                <w:b/>
                <w:bCs/>
                <w:sz w:val="20"/>
                <w:szCs w:val="20"/>
                <w:lang w:eastAsia="uk-UA"/>
              </w:rPr>
            </w:pPr>
            <w:r w:rsidRPr="00EB4A12">
              <w:rPr>
                <w:rFonts w:ascii="Times New Roman" w:eastAsia="Times New Roman" w:hAnsi="Times New Roman" w:cs="Times New Roman"/>
                <w:b/>
                <w:bCs/>
                <w:sz w:val="20"/>
                <w:szCs w:val="20"/>
                <w:lang w:eastAsia="uk-UA"/>
              </w:rPr>
              <w:t>Номер заходу</w:t>
            </w:r>
          </w:p>
        </w:tc>
        <w:tc>
          <w:tcPr>
            <w:tcW w:w="2580" w:type="dxa"/>
            <w:shd w:val="clear" w:color="auto" w:fill="D9E2F3" w:themeFill="accent1" w:themeFillTint="33"/>
            <w:vAlign w:val="center"/>
            <w:hideMark/>
          </w:tcPr>
          <w:p w:rsidR="00400588" w:rsidRPr="00DB3B77" w:rsidRDefault="00400588" w:rsidP="00A4062A">
            <w:pPr>
              <w:spacing w:after="0" w:line="240" w:lineRule="auto"/>
              <w:jc w:val="center"/>
              <w:rPr>
                <w:rFonts w:ascii="Times New Roman" w:eastAsia="Times New Roman" w:hAnsi="Times New Roman" w:cs="Times New Roman"/>
                <w:b/>
                <w:bCs/>
                <w:lang w:eastAsia="uk-UA"/>
              </w:rPr>
            </w:pPr>
            <w:r w:rsidRPr="00DB3B77">
              <w:rPr>
                <w:rFonts w:ascii="Times New Roman" w:eastAsia="Times New Roman" w:hAnsi="Times New Roman" w:cs="Times New Roman"/>
                <w:b/>
                <w:bCs/>
                <w:lang w:eastAsia="uk-UA"/>
              </w:rPr>
              <w:t>Найменування заходу</w:t>
            </w:r>
          </w:p>
        </w:tc>
        <w:tc>
          <w:tcPr>
            <w:tcW w:w="1559" w:type="dxa"/>
            <w:shd w:val="clear" w:color="auto" w:fill="D9E2F3" w:themeFill="accent1" w:themeFillTint="33"/>
            <w:vAlign w:val="center"/>
            <w:hideMark/>
          </w:tcPr>
          <w:p w:rsidR="00400588" w:rsidRPr="00DB3B77" w:rsidRDefault="00400588" w:rsidP="00A4062A">
            <w:pPr>
              <w:spacing w:after="0" w:line="240" w:lineRule="auto"/>
              <w:jc w:val="center"/>
              <w:rPr>
                <w:rFonts w:ascii="Times New Roman" w:eastAsia="Times New Roman" w:hAnsi="Times New Roman" w:cs="Times New Roman"/>
                <w:b/>
                <w:bCs/>
                <w:lang w:eastAsia="uk-UA"/>
              </w:rPr>
            </w:pPr>
            <w:r w:rsidRPr="00DB3B77">
              <w:rPr>
                <w:rFonts w:ascii="Times New Roman" w:eastAsia="Times New Roman" w:hAnsi="Times New Roman" w:cs="Times New Roman"/>
                <w:b/>
                <w:bCs/>
                <w:lang w:eastAsia="uk-UA"/>
              </w:rPr>
              <w:t>Індикатор виконання</w:t>
            </w:r>
          </w:p>
        </w:tc>
        <w:tc>
          <w:tcPr>
            <w:tcW w:w="1134" w:type="dxa"/>
            <w:shd w:val="clear" w:color="auto" w:fill="D9E2F3" w:themeFill="accent1" w:themeFillTint="33"/>
            <w:vAlign w:val="center"/>
            <w:hideMark/>
          </w:tcPr>
          <w:p w:rsidR="00400588" w:rsidRPr="00DB3B77" w:rsidRDefault="00400588" w:rsidP="00A4062A">
            <w:pPr>
              <w:spacing w:after="0" w:line="240" w:lineRule="auto"/>
              <w:jc w:val="center"/>
              <w:rPr>
                <w:rFonts w:ascii="Times New Roman" w:eastAsia="Times New Roman" w:hAnsi="Times New Roman" w:cs="Times New Roman"/>
                <w:b/>
                <w:bCs/>
                <w:lang w:eastAsia="uk-UA"/>
              </w:rPr>
            </w:pPr>
            <w:r w:rsidRPr="00DB3B77">
              <w:rPr>
                <w:rFonts w:ascii="Times New Roman" w:eastAsia="Times New Roman" w:hAnsi="Times New Roman" w:cs="Times New Roman"/>
                <w:b/>
                <w:bCs/>
                <w:lang w:eastAsia="uk-UA"/>
              </w:rPr>
              <w:t>Термін виконання</w:t>
            </w:r>
          </w:p>
        </w:tc>
        <w:tc>
          <w:tcPr>
            <w:tcW w:w="1701" w:type="dxa"/>
            <w:shd w:val="clear" w:color="auto" w:fill="D9E2F3" w:themeFill="accent1" w:themeFillTint="33"/>
            <w:vAlign w:val="center"/>
            <w:hideMark/>
          </w:tcPr>
          <w:p w:rsidR="00400588" w:rsidRPr="00DB3B77" w:rsidRDefault="00400588" w:rsidP="00A4062A">
            <w:pPr>
              <w:spacing w:after="0" w:line="240" w:lineRule="auto"/>
              <w:jc w:val="center"/>
              <w:rPr>
                <w:rFonts w:ascii="Times New Roman" w:eastAsia="Times New Roman" w:hAnsi="Times New Roman" w:cs="Times New Roman"/>
                <w:b/>
                <w:bCs/>
                <w:lang w:eastAsia="uk-UA"/>
              </w:rPr>
            </w:pPr>
            <w:r w:rsidRPr="00DB3B77">
              <w:rPr>
                <w:rFonts w:ascii="Times New Roman" w:eastAsia="Times New Roman" w:hAnsi="Times New Roman" w:cs="Times New Roman"/>
                <w:b/>
                <w:bCs/>
                <w:lang w:eastAsia="uk-UA"/>
              </w:rPr>
              <w:t>Відповідальні виконавці</w:t>
            </w:r>
          </w:p>
        </w:tc>
        <w:tc>
          <w:tcPr>
            <w:tcW w:w="4082" w:type="dxa"/>
            <w:shd w:val="clear" w:color="auto" w:fill="D9E2F3" w:themeFill="accent1" w:themeFillTint="33"/>
            <w:vAlign w:val="center"/>
          </w:tcPr>
          <w:p w:rsidR="00400588" w:rsidRPr="00DB3B77" w:rsidRDefault="00400588" w:rsidP="009A2CAC">
            <w:pPr>
              <w:spacing w:after="0" w:line="240" w:lineRule="auto"/>
              <w:jc w:val="center"/>
              <w:rPr>
                <w:rFonts w:ascii="Times New Roman" w:eastAsia="Times New Roman" w:hAnsi="Times New Roman" w:cs="Times New Roman"/>
                <w:b/>
                <w:bCs/>
                <w:lang w:eastAsia="uk-UA"/>
              </w:rPr>
            </w:pPr>
            <w:r w:rsidRPr="00DB3B77">
              <w:rPr>
                <w:rFonts w:ascii="Times New Roman" w:eastAsia="Times New Roman" w:hAnsi="Times New Roman" w:cs="Times New Roman"/>
                <w:b/>
                <w:bCs/>
                <w:lang w:eastAsia="uk-UA"/>
              </w:rPr>
              <w:t>Стан виконання</w:t>
            </w:r>
          </w:p>
        </w:tc>
        <w:tc>
          <w:tcPr>
            <w:tcW w:w="1702" w:type="dxa"/>
            <w:shd w:val="clear" w:color="auto" w:fill="D9E2F3" w:themeFill="accent1" w:themeFillTint="33"/>
            <w:vAlign w:val="center"/>
          </w:tcPr>
          <w:p w:rsidR="00400588" w:rsidRPr="00DB3B77" w:rsidRDefault="00400588" w:rsidP="00A4062A">
            <w:pPr>
              <w:jc w:val="center"/>
              <w:rPr>
                <w:rFonts w:ascii="Times New Roman" w:hAnsi="Times New Roman" w:cs="Times New Roman"/>
                <w:b/>
              </w:rPr>
            </w:pPr>
            <w:r w:rsidRPr="00DB3B77">
              <w:rPr>
                <w:rFonts w:ascii="Times New Roman" w:hAnsi="Times New Roman" w:cs="Times New Roman"/>
                <w:b/>
              </w:rPr>
              <w:t>Результат виконання (виконано/не виконано/</w:t>
            </w:r>
          </w:p>
          <w:p w:rsidR="00400588" w:rsidRPr="00DB3B77" w:rsidRDefault="00400588" w:rsidP="00A4062A">
            <w:pPr>
              <w:spacing w:after="0" w:line="240" w:lineRule="auto"/>
              <w:jc w:val="center"/>
              <w:rPr>
                <w:rFonts w:ascii="Times New Roman" w:eastAsia="Times New Roman" w:hAnsi="Times New Roman" w:cs="Times New Roman"/>
                <w:b/>
                <w:bCs/>
                <w:lang w:eastAsia="uk-UA"/>
              </w:rPr>
            </w:pPr>
            <w:r w:rsidRPr="00DB3B77">
              <w:rPr>
                <w:rFonts w:ascii="Times New Roman" w:hAnsi="Times New Roman" w:cs="Times New Roman"/>
                <w:b/>
              </w:rPr>
              <w:t>виконується/виконання залежить від реалізації інших заходів тощо)</w:t>
            </w:r>
          </w:p>
        </w:tc>
      </w:tr>
      <w:tr w:rsidR="00400588" w:rsidRPr="00D4231A" w:rsidTr="00EB4A12">
        <w:trPr>
          <w:trHeight w:val="249"/>
          <w:tblHeader/>
        </w:trPr>
        <w:tc>
          <w:tcPr>
            <w:tcW w:w="1838" w:type="dxa"/>
            <w:shd w:val="clear" w:color="auto" w:fill="auto"/>
            <w:vAlign w:val="center"/>
            <w:hideMark/>
          </w:tcPr>
          <w:p w:rsidR="00400588" w:rsidRPr="00D4231A" w:rsidRDefault="00400588" w:rsidP="00A4062A">
            <w:pPr>
              <w:spacing w:after="0" w:line="240" w:lineRule="auto"/>
              <w:jc w:val="center"/>
              <w:rPr>
                <w:rFonts w:ascii="Times New Roman" w:eastAsia="Times New Roman" w:hAnsi="Times New Roman" w:cs="Times New Roman"/>
                <w:b/>
                <w:bCs/>
                <w:sz w:val="24"/>
                <w:szCs w:val="24"/>
                <w:lang w:eastAsia="uk-UA"/>
              </w:rPr>
            </w:pPr>
            <w:r w:rsidRPr="00D4231A">
              <w:rPr>
                <w:rFonts w:ascii="Times New Roman" w:eastAsia="Times New Roman" w:hAnsi="Times New Roman" w:cs="Times New Roman"/>
                <w:b/>
                <w:bCs/>
                <w:sz w:val="24"/>
                <w:szCs w:val="24"/>
                <w:lang w:eastAsia="uk-UA"/>
              </w:rPr>
              <w:t>1</w:t>
            </w:r>
          </w:p>
        </w:tc>
        <w:tc>
          <w:tcPr>
            <w:tcW w:w="822" w:type="dxa"/>
            <w:shd w:val="clear" w:color="auto" w:fill="auto"/>
            <w:vAlign w:val="center"/>
            <w:hideMark/>
          </w:tcPr>
          <w:p w:rsidR="00400588" w:rsidRPr="00D4231A" w:rsidRDefault="00400588" w:rsidP="00A4062A">
            <w:pPr>
              <w:spacing w:after="0" w:line="240" w:lineRule="auto"/>
              <w:jc w:val="center"/>
              <w:rPr>
                <w:rFonts w:ascii="Times New Roman" w:eastAsia="Times New Roman" w:hAnsi="Times New Roman" w:cs="Times New Roman"/>
                <w:b/>
                <w:bCs/>
                <w:sz w:val="24"/>
                <w:szCs w:val="24"/>
                <w:lang w:eastAsia="uk-UA"/>
              </w:rPr>
            </w:pPr>
            <w:r w:rsidRPr="00D4231A">
              <w:rPr>
                <w:rFonts w:ascii="Times New Roman" w:eastAsia="Times New Roman" w:hAnsi="Times New Roman" w:cs="Times New Roman"/>
                <w:b/>
                <w:bCs/>
                <w:sz w:val="24"/>
                <w:szCs w:val="24"/>
                <w:lang w:eastAsia="uk-UA"/>
              </w:rPr>
              <w:t>2</w:t>
            </w:r>
          </w:p>
        </w:tc>
        <w:tc>
          <w:tcPr>
            <w:tcW w:w="2580" w:type="dxa"/>
            <w:shd w:val="clear" w:color="auto" w:fill="auto"/>
            <w:hideMark/>
          </w:tcPr>
          <w:p w:rsidR="00400588" w:rsidRPr="00D4231A" w:rsidRDefault="00400588" w:rsidP="00A4062A">
            <w:pPr>
              <w:spacing w:after="0" w:line="240" w:lineRule="auto"/>
              <w:jc w:val="center"/>
              <w:rPr>
                <w:rFonts w:ascii="Times New Roman" w:eastAsia="Times New Roman" w:hAnsi="Times New Roman" w:cs="Times New Roman"/>
                <w:b/>
                <w:bCs/>
                <w:sz w:val="24"/>
                <w:szCs w:val="24"/>
                <w:lang w:eastAsia="uk-UA"/>
              </w:rPr>
            </w:pPr>
            <w:r w:rsidRPr="00D4231A">
              <w:rPr>
                <w:rFonts w:ascii="Times New Roman" w:eastAsia="Times New Roman" w:hAnsi="Times New Roman" w:cs="Times New Roman"/>
                <w:b/>
                <w:bCs/>
                <w:sz w:val="24"/>
                <w:szCs w:val="24"/>
                <w:lang w:eastAsia="uk-UA"/>
              </w:rPr>
              <w:t>3</w:t>
            </w:r>
          </w:p>
        </w:tc>
        <w:tc>
          <w:tcPr>
            <w:tcW w:w="1559" w:type="dxa"/>
            <w:shd w:val="clear" w:color="auto" w:fill="auto"/>
            <w:vAlign w:val="center"/>
            <w:hideMark/>
          </w:tcPr>
          <w:p w:rsidR="00400588" w:rsidRPr="00D4231A" w:rsidRDefault="00400588" w:rsidP="00A4062A">
            <w:pPr>
              <w:spacing w:after="0" w:line="240" w:lineRule="auto"/>
              <w:jc w:val="center"/>
              <w:rPr>
                <w:rFonts w:ascii="Times New Roman" w:eastAsia="Times New Roman" w:hAnsi="Times New Roman" w:cs="Times New Roman"/>
                <w:b/>
                <w:bCs/>
                <w:sz w:val="24"/>
                <w:szCs w:val="24"/>
                <w:lang w:eastAsia="uk-UA"/>
              </w:rPr>
            </w:pPr>
            <w:r w:rsidRPr="00D4231A">
              <w:rPr>
                <w:rFonts w:ascii="Times New Roman" w:eastAsia="Times New Roman" w:hAnsi="Times New Roman" w:cs="Times New Roman"/>
                <w:b/>
                <w:bCs/>
                <w:sz w:val="24"/>
                <w:szCs w:val="24"/>
                <w:lang w:eastAsia="uk-UA"/>
              </w:rPr>
              <w:t>4</w:t>
            </w:r>
          </w:p>
        </w:tc>
        <w:tc>
          <w:tcPr>
            <w:tcW w:w="1134" w:type="dxa"/>
            <w:shd w:val="clear" w:color="auto" w:fill="auto"/>
            <w:vAlign w:val="center"/>
            <w:hideMark/>
          </w:tcPr>
          <w:p w:rsidR="00400588" w:rsidRPr="00D4231A" w:rsidRDefault="00400588" w:rsidP="00A4062A">
            <w:pPr>
              <w:spacing w:after="0" w:line="240" w:lineRule="auto"/>
              <w:jc w:val="center"/>
              <w:rPr>
                <w:rFonts w:ascii="Times New Roman" w:eastAsia="Times New Roman" w:hAnsi="Times New Roman" w:cs="Times New Roman"/>
                <w:b/>
                <w:bCs/>
                <w:sz w:val="24"/>
                <w:szCs w:val="24"/>
                <w:lang w:eastAsia="uk-UA"/>
              </w:rPr>
            </w:pPr>
            <w:r w:rsidRPr="00D4231A">
              <w:rPr>
                <w:rFonts w:ascii="Times New Roman" w:eastAsia="Times New Roman" w:hAnsi="Times New Roman" w:cs="Times New Roman"/>
                <w:b/>
                <w:bCs/>
                <w:sz w:val="24"/>
                <w:szCs w:val="24"/>
                <w:lang w:eastAsia="uk-UA"/>
              </w:rPr>
              <w:t>5</w:t>
            </w:r>
          </w:p>
        </w:tc>
        <w:tc>
          <w:tcPr>
            <w:tcW w:w="1701" w:type="dxa"/>
            <w:shd w:val="clear" w:color="auto" w:fill="auto"/>
            <w:vAlign w:val="center"/>
            <w:hideMark/>
          </w:tcPr>
          <w:p w:rsidR="00400588" w:rsidRPr="00D4231A" w:rsidRDefault="00400588" w:rsidP="00A4062A">
            <w:pPr>
              <w:spacing w:after="0" w:line="240" w:lineRule="auto"/>
              <w:jc w:val="center"/>
              <w:rPr>
                <w:rFonts w:ascii="Times New Roman" w:eastAsia="Times New Roman" w:hAnsi="Times New Roman" w:cs="Times New Roman"/>
                <w:b/>
                <w:bCs/>
                <w:sz w:val="24"/>
                <w:szCs w:val="24"/>
                <w:lang w:eastAsia="uk-UA"/>
              </w:rPr>
            </w:pPr>
            <w:r w:rsidRPr="00D4231A">
              <w:rPr>
                <w:rFonts w:ascii="Times New Roman" w:eastAsia="Times New Roman" w:hAnsi="Times New Roman" w:cs="Times New Roman"/>
                <w:b/>
                <w:bCs/>
                <w:sz w:val="24"/>
                <w:szCs w:val="24"/>
                <w:lang w:eastAsia="uk-UA"/>
              </w:rPr>
              <w:t>6</w:t>
            </w:r>
          </w:p>
        </w:tc>
        <w:tc>
          <w:tcPr>
            <w:tcW w:w="4082" w:type="dxa"/>
            <w:vAlign w:val="center"/>
          </w:tcPr>
          <w:p w:rsidR="00400588" w:rsidRPr="00C54921" w:rsidRDefault="00400588" w:rsidP="009A2CAC">
            <w:pPr>
              <w:spacing w:after="0" w:line="240" w:lineRule="auto"/>
              <w:jc w:val="center"/>
              <w:rPr>
                <w:rFonts w:ascii="Times New Roman" w:eastAsia="Times New Roman" w:hAnsi="Times New Roman" w:cs="Times New Roman"/>
                <w:b/>
                <w:bCs/>
                <w:sz w:val="24"/>
                <w:szCs w:val="24"/>
                <w:lang w:eastAsia="uk-UA"/>
              </w:rPr>
            </w:pPr>
            <w:r w:rsidRPr="00C54921">
              <w:rPr>
                <w:rFonts w:ascii="Times New Roman" w:eastAsia="Times New Roman" w:hAnsi="Times New Roman" w:cs="Times New Roman"/>
                <w:b/>
                <w:bCs/>
                <w:sz w:val="24"/>
                <w:szCs w:val="24"/>
                <w:lang w:eastAsia="uk-UA"/>
              </w:rPr>
              <w:t>7</w:t>
            </w:r>
          </w:p>
        </w:tc>
        <w:tc>
          <w:tcPr>
            <w:tcW w:w="1702" w:type="dxa"/>
            <w:vAlign w:val="center"/>
          </w:tcPr>
          <w:p w:rsidR="00400588" w:rsidRPr="00C54921" w:rsidRDefault="00400588" w:rsidP="00A4062A">
            <w:pPr>
              <w:spacing w:after="0" w:line="240" w:lineRule="auto"/>
              <w:jc w:val="center"/>
              <w:rPr>
                <w:rFonts w:ascii="Times New Roman" w:eastAsia="Times New Roman" w:hAnsi="Times New Roman" w:cs="Times New Roman"/>
                <w:b/>
                <w:bCs/>
                <w:sz w:val="24"/>
                <w:szCs w:val="24"/>
                <w:lang w:eastAsia="uk-UA"/>
              </w:rPr>
            </w:pPr>
            <w:r w:rsidRPr="00C54921">
              <w:rPr>
                <w:rFonts w:ascii="Times New Roman" w:eastAsia="Times New Roman" w:hAnsi="Times New Roman" w:cs="Times New Roman"/>
                <w:b/>
                <w:bCs/>
                <w:sz w:val="24"/>
                <w:szCs w:val="24"/>
                <w:lang w:eastAsia="uk-UA"/>
              </w:rPr>
              <w:t>8</w:t>
            </w:r>
          </w:p>
        </w:tc>
      </w:tr>
      <w:tr w:rsidR="00400588" w:rsidRPr="00D4231A" w:rsidTr="00400588">
        <w:trPr>
          <w:trHeight w:val="405"/>
        </w:trPr>
        <w:tc>
          <w:tcPr>
            <w:tcW w:w="15418" w:type="dxa"/>
            <w:gridSpan w:val="8"/>
            <w:shd w:val="clear" w:color="auto" w:fill="auto"/>
            <w:vAlign w:val="center"/>
            <w:hideMark/>
          </w:tcPr>
          <w:p w:rsidR="00400588" w:rsidRPr="00C54921" w:rsidRDefault="00400588" w:rsidP="009A2CAC">
            <w:pPr>
              <w:spacing w:after="0" w:line="240" w:lineRule="auto"/>
              <w:rPr>
                <w:rFonts w:ascii="Times New Roman" w:eastAsia="Times New Roman" w:hAnsi="Times New Roman" w:cs="Times New Roman"/>
                <w:b/>
                <w:bCs/>
                <w:sz w:val="24"/>
                <w:szCs w:val="24"/>
                <w:lang w:eastAsia="uk-UA"/>
              </w:rPr>
            </w:pPr>
            <w:r w:rsidRPr="00C54921">
              <w:rPr>
                <w:rFonts w:ascii="Times New Roman" w:eastAsia="Times New Roman" w:hAnsi="Times New Roman" w:cs="Times New Roman"/>
                <w:b/>
                <w:bCs/>
                <w:sz w:val="24"/>
                <w:szCs w:val="24"/>
                <w:lang w:eastAsia="uk-UA"/>
              </w:rPr>
              <w:t>Стратегічна ціль 1.  ЕФЕКТИВНЕ УПРАВЛІННЯ ДІЯЛЬНІСТЮ</w:t>
            </w:r>
          </w:p>
        </w:tc>
      </w:tr>
      <w:tr w:rsidR="00400588" w:rsidRPr="002D0C78" w:rsidTr="000B3E4C">
        <w:trPr>
          <w:trHeight w:val="1118"/>
        </w:trPr>
        <w:tc>
          <w:tcPr>
            <w:tcW w:w="1838" w:type="dxa"/>
            <w:vMerge w:val="restart"/>
            <w:shd w:val="clear" w:color="auto" w:fill="auto"/>
            <w:hideMark/>
          </w:tcPr>
          <w:p w:rsidR="00400588" w:rsidRPr="002D0C78" w:rsidRDefault="00400588" w:rsidP="00B160DC">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1.1. Удосконалення розвитку системи внутрішнього контролю в частині оновлення моделі функціонального та </w:t>
            </w:r>
            <w:r w:rsidRPr="002D0C78">
              <w:rPr>
                <w:rFonts w:ascii="Times New Roman" w:eastAsia="Times New Roman" w:hAnsi="Times New Roman" w:cs="Times New Roman"/>
                <w:sz w:val="24"/>
                <w:szCs w:val="24"/>
                <w:lang w:eastAsia="uk-UA"/>
              </w:rPr>
              <w:lastRenderedPageBreak/>
              <w:t>структурного забезпечення ДПС</w:t>
            </w:r>
          </w:p>
        </w:tc>
        <w:tc>
          <w:tcPr>
            <w:tcW w:w="822" w:type="dxa"/>
            <w:shd w:val="clear" w:color="auto" w:fill="auto"/>
            <w:hideMark/>
          </w:tcPr>
          <w:p w:rsidR="00400588" w:rsidRPr="002D0C78" w:rsidRDefault="00400588" w:rsidP="00B160DC">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lastRenderedPageBreak/>
              <w:t>1.1.1.</w:t>
            </w:r>
          </w:p>
        </w:tc>
        <w:tc>
          <w:tcPr>
            <w:tcW w:w="2580" w:type="dxa"/>
            <w:shd w:val="clear" w:color="auto" w:fill="auto"/>
            <w:hideMark/>
          </w:tcPr>
          <w:p w:rsidR="00400588" w:rsidRPr="002D0C78" w:rsidRDefault="00400588" w:rsidP="00B160DC">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Комплексний перегляд функціональних повноважень структурних підрозділів апарату  ДПС та її територіальних органів на предмет наявності дублювань, їх актуальності та </w:t>
            </w:r>
            <w:r w:rsidRPr="002D0C78">
              <w:rPr>
                <w:rFonts w:ascii="Times New Roman" w:eastAsia="Times New Roman" w:hAnsi="Times New Roman" w:cs="Times New Roman"/>
                <w:sz w:val="24"/>
                <w:szCs w:val="24"/>
                <w:lang w:eastAsia="uk-UA"/>
              </w:rPr>
              <w:lastRenderedPageBreak/>
              <w:t>оновлення їх відповідно до змін у законодавстві</w:t>
            </w:r>
          </w:p>
        </w:tc>
        <w:tc>
          <w:tcPr>
            <w:tcW w:w="1559" w:type="dxa"/>
            <w:shd w:val="clear" w:color="auto" w:fill="auto"/>
            <w:hideMark/>
          </w:tcPr>
          <w:p w:rsidR="00400588" w:rsidRPr="002D0C78" w:rsidRDefault="00400588" w:rsidP="00B160DC">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lastRenderedPageBreak/>
              <w:t>Прийнято відповідний наказ ДПС</w:t>
            </w:r>
          </w:p>
        </w:tc>
        <w:tc>
          <w:tcPr>
            <w:tcW w:w="1134" w:type="dxa"/>
            <w:shd w:val="clear" w:color="auto" w:fill="auto"/>
            <w:hideMark/>
          </w:tcPr>
          <w:p w:rsidR="00400588" w:rsidRPr="002D0C78" w:rsidRDefault="00400588" w:rsidP="00B160DC">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2022 рік</w:t>
            </w:r>
          </w:p>
        </w:tc>
        <w:tc>
          <w:tcPr>
            <w:tcW w:w="1701" w:type="dxa"/>
            <w:shd w:val="clear" w:color="auto" w:fill="auto"/>
            <w:hideMark/>
          </w:tcPr>
          <w:p w:rsidR="00400588" w:rsidRPr="002D0C78" w:rsidRDefault="00400588" w:rsidP="00B160DC">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Департамент організації роботи Служби</w:t>
            </w:r>
          </w:p>
        </w:tc>
        <w:tc>
          <w:tcPr>
            <w:tcW w:w="4082" w:type="dxa"/>
          </w:tcPr>
          <w:p w:rsidR="00400588" w:rsidRPr="00C54921" w:rsidRDefault="00400588" w:rsidP="00EE143A">
            <w:pPr>
              <w:spacing w:after="0" w:line="240" w:lineRule="auto"/>
              <w:jc w:val="both"/>
              <w:rPr>
                <w:rFonts w:ascii="Times New Roman" w:eastAsia="Times New Roman" w:hAnsi="Times New Roman" w:cs="Times New Roman"/>
                <w:sz w:val="24"/>
                <w:szCs w:val="24"/>
                <w:lang w:eastAsia="ru-RU"/>
              </w:rPr>
            </w:pPr>
            <w:r w:rsidRPr="00C54921">
              <w:rPr>
                <w:rFonts w:ascii="Times New Roman" w:hAnsi="Times New Roman" w:cs="Times New Roman"/>
                <w:sz w:val="24"/>
                <w:szCs w:val="24"/>
              </w:rPr>
              <w:t xml:space="preserve">У зв’язку із введенням у дію нової редакції </w:t>
            </w:r>
            <w:r w:rsidRPr="00C54921">
              <w:rPr>
                <w:rFonts w:ascii="Times New Roman" w:hAnsi="Times New Roman" w:cs="Times New Roman"/>
                <w:bCs/>
                <w:sz w:val="24"/>
                <w:szCs w:val="24"/>
                <w:lang w:eastAsia="ru-RU"/>
              </w:rPr>
              <w:t xml:space="preserve">Структури апарату Державної податкової служби України згідно з наказом ДПС від </w:t>
            </w:r>
            <w:r w:rsidRPr="00C54921">
              <w:rPr>
                <w:rFonts w:ascii="Times New Roman" w:hAnsi="Times New Roman" w:cs="Times New Roman"/>
                <w:sz w:val="24"/>
                <w:szCs w:val="24"/>
              </w:rPr>
              <w:t xml:space="preserve">14.01.2022 № 22 </w:t>
            </w:r>
            <w:r w:rsidRPr="00C54921">
              <w:rPr>
                <w:rFonts w:ascii="Times New Roman" w:hAnsi="Times New Roman" w:cs="Times New Roman"/>
                <w:bCs/>
                <w:sz w:val="24"/>
                <w:szCs w:val="24"/>
                <w:lang w:eastAsia="ru-RU"/>
              </w:rPr>
              <w:t xml:space="preserve">«Про введення в дію Структури апарату Державної податкової служби України та затвердження Організаційної структури та Переліку індексів структурних підрозділів апарату ДПС» та </w:t>
            </w:r>
            <w:r w:rsidRPr="00C54921">
              <w:rPr>
                <w:rFonts w:ascii="Times New Roman" w:hAnsi="Times New Roman" w:cs="Times New Roman"/>
                <w:sz w:val="24"/>
                <w:szCs w:val="24"/>
              </w:rPr>
              <w:t xml:space="preserve">нових структур </w:t>
            </w:r>
            <w:r w:rsidRPr="00C54921">
              <w:rPr>
                <w:rFonts w:ascii="Times New Roman" w:hAnsi="Times New Roman" w:cs="Times New Roman"/>
                <w:sz w:val="24"/>
                <w:szCs w:val="24"/>
              </w:rPr>
              <w:lastRenderedPageBreak/>
              <w:t xml:space="preserve">територіальних органів ДПС згідно із наказом ДПС від 04.02.2022 № 91 «Про введення в дію структур територіальних органів ДПС та затвердження Методичних рекомендацій щодо побудови організаційних структур територіальних органів ДПС», з метою забезпечення виконання структурними підрозділами ДПС та її територіальними органами завдань і функцій відповідно до вимог Податкового кодексу України та інших нормативно-правових актів </w:t>
            </w:r>
            <w:r w:rsidRPr="00C54921">
              <w:rPr>
                <w:rFonts w:ascii="Times New Roman" w:hAnsi="Times New Roman" w:cs="Times New Roman"/>
                <w:sz w:val="24"/>
                <w:szCs w:val="24"/>
                <w:lang w:eastAsia="ru-RU"/>
              </w:rPr>
              <w:t xml:space="preserve">було переглянуто і </w:t>
            </w:r>
            <w:r w:rsidRPr="00C54921">
              <w:rPr>
                <w:rFonts w:ascii="Times New Roman" w:hAnsi="Times New Roman" w:cs="Times New Roman"/>
                <w:sz w:val="24"/>
                <w:szCs w:val="24"/>
              </w:rPr>
              <w:t xml:space="preserve">функціональні повноваження структурних підрозділів апарату та територіальних органів ДПС та видано наказ ДПС                         від 04.02.2022 № 92 </w:t>
            </w:r>
            <w:r w:rsidRPr="00C54921">
              <w:rPr>
                <w:rFonts w:ascii="Times New Roman" w:eastAsia="Times New Roman" w:hAnsi="Times New Roman" w:cs="Times New Roman"/>
                <w:sz w:val="24"/>
                <w:szCs w:val="24"/>
                <w:lang w:eastAsia="ru-RU"/>
              </w:rPr>
              <w:t xml:space="preserve">«Про функціональні повноваження структурних підрозділів апарату та територіальних органів ДПС» (далі – </w:t>
            </w:r>
            <w:r w:rsidRPr="00C54921">
              <w:rPr>
                <w:rFonts w:ascii="Times New Roman" w:eastAsia="Times New Roman" w:hAnsi="Times New Roman" w:cs="Times New Roman"/>
                <w:sz w:val="24"/>
                <w:szCs w:val="24"/>
                <w:lang w:eastAsia="ru-RU"/>
              </w:rPr>
              <w:lastRenderedPageBreak/>
              <w:t>наказ ДПС № 92)</w:t>
            </w:r>
            <w:r w:rsidRPr="00C54921">
              <w:rPr>
                <w:rFonts w:ascii="Times New Roman" w:hAnsi="Times New Roman" w:cs="Times New Roman"/>
                <w:sz w:val="24"/>
                <w:szCs w:val="24"/>
              </w:rPr>
              <w:t>.</w:t>
            </w:r>
          </w:p>
          <w:p w:rsidR="00400588" w:rsidRPr="00C54921" w:rsidRDefault="00400588" w:rsidP="00EE143A">
            <w:pPr>
              <w:spacing w:after="0" w:line="240" w:lineRule="auto"/>
              <w:jc w:val="both"/>
              <w:rPr>
                <w:rFonts w:ascii="Times New Roman" w:eastAsia="Times New Roman" w:hAnsi="Times New Roman" w:cs="Times New Roman"/>
                <w:sz w:val="24"/>
                <w:szCs w:val="24"/>
                <w:lang w:eastAsia="ru-RU"/>
              </w:rPr>
            </w:pPr>
            <w:r w:rsidRPr="00C54921">
              <w:rPr>
                <w:rFonts w:ascii="Times New Roman" w:hAnsi="Times New Roman" w:cs="Times New Roman"/>
                <w:sz w:val="24"/>
                <w:szCs w:val="24"/>
              </w:rPr>
              <w:t xml:space="preserve">З метою упорядкування функціональних повноважень та забезпечення актуалізації і належного врегулювання окремих питань діяльності структурних підрозділів апарату та територіальних органів ДПС з урахуванням законодавчих змін забезпечено видання наказів ДПС щодо </w:t>
            </w:r>
            <w:r w:rsidRPr="00C54921">
              <w:rPr>
                <w:rFonts w:ascii="Times New Roman" w:eastAsia="Times New Roman" w:hAnsi="Times New Roman" w:cs="Times New Roman"/>
                <w:sz w:val="24"/>
                <w:szCs w:val="24"/>
                <w:lang w:eastAsia="ru-RU"/>
              </w:rPr>
              <w:t>внесення змін до наказу ДПС              №92наказами ДПС:</w:t>
            </w:r>
          </w:p>
          <w:p w:rsidR="00400588" w:rsidRPr="00C54921" w:rsidRDefault="00400588" w:rsidP="00EE143A">
            <w:pPr>
              <w:spacing w:after="0" w:line="240" w:lineRule="auto"/>
              <w:jc w:val="both"/>
              <w:rPr>
                <w:rFonts w:ascii="Times New Roman" w:hAnsi="Times New Roman" w:cs="Times New Roman"/>
                <w:sz w:val="24"/>
                <w:szCs w:val="24"/>
              </w:rPr>
            </w:pPr>
            <w:r w:rsidRPr="00C54921">
              <w:rPr>
                <w:rFonts w:ascii="Times New Roman" w:hAnsi="Times New Roman" w:cs="Times New Roman"/>
                <w:sz w:val="24"/>
                <w:szCs w:val="24"/>
              </w:rPr>
              <w:t xml:space="preserve">від 29.04.2022 № 206, </w:t>
            </w:r>
          </w:p>
          <w:p w:rsidR="00400588" w:rsidRPr="00C54921" w:rsidRDefault="00400588" w:rsidP="00EE143A">
            <w:pPr>
              <w:spacing w:after="0" w:line="240" w:lineRule="auto"/>
              <w:jc w:val="both"/>
              <w:rPr>
                <w:rFonts w:ascii="Times New Roman" w:hAnsi="Times New Roman" w:cs="Times New Roman"/>
                <w:sz w:val="24"/>
                <w:szCs w:val="24"/>
              </w:rPr>
            </w:pPr>
            <w:r w:rsidRPr="00C54921">
              <w:rPr>
                <w:rFonts w:ascii="Times New Roman" w:hAnsi="Times New Roman" w:cs="Times New Roman"/>
                <w:sz w:val="24"/>
                <w:szCs w:val="24"/>
              </w:rPr>
              <w:t xml:space="preserve">від 24.06.2022 № 349,                       </w:t>
            </w:r>
          </w:p>
          <w:p w:rsidR="00400588" w:rsidRPr="00C54921" w:rsidRDefault="00400588" w:rsidP="00EE143A">
            <w:pPr>
              <w:spacing w:after="0" w:line="240" w:lineRule="auto"/>
              <w:jc w:val="both"/>
              <w:rPr>
                <w:rFonts w:ascii="Times New Roman" w:hAnsi="Times New Roman" w:cs="Times New Roman"/>
                <w:sz w:val="24"/>
                <w:szCs w:val="24"/>
              </w:rPr>
            </w:pPr>
            <w:r w:rsidRPr="00C54921">
              <w:rPr>
                <w:rFonts w:ascii="Times New Roman" w:hAnsi="Times New Roman" w:cs="Times New Roman"/>
                <w:sz w:val="24"/>
                <w:szCs w:val="24"/>
              </w:rPr>
              <w:t xml:space="preserve">від 12.07.2022 № 441, </w:t>
            </w:r>
          </w:p>
          <w:p w:rsidR="00400588" w:rsidRPr="00C54921" w:rsidRDefault="00400588" w:rsidP="00EE143A">
            <w:pPr>
              <w:spacing w:after="0" w:line="240" w:lineRule="auto"/>
              <w:jc w:val="both"/>
              <w:rPr>
                <w:rFonts w:ascii="Times New Roman" w:hAnsi="Times New Roman" w:cs="Times New Roman"/>
                <w:sz w:val="24"/>
                <w:szCs w:val="24"/>
              </w:rPr>
            </w:pPr>
            <w:r w:rsidRPr="00C54921">
              <w:rPr>
                <w:rFonts w:ascii="Times New Roman" w:hAnsi="Times New Roman" w:cs="Times New Roman"/>
                <w:sz w:val="24"/>
                <w:szCs w:val="24"/>
              </w:rPr>
              <w:t xml:space="preserve">від 22.07.2022  № 469,  </w:t>
            </w:r>
          </w:p>
          <w:p w:rsidR="00400588" w:rsidRPr="00C54921" w:rsidRDefault="00400588" w:rsidP="00EE143A">
            <w:pPr>
              <w:spacing w:after="0" w:line="240" w:lineRule="auto"/>
              <w:jc w:val="both"/>
              <w:rPr>
                <w:rFonts w:ascii="Times New Roman" w:hAnsi="Times New Roman" w:cs="Times New Roman"/>
                <w:sz w:val="24"/>
                <w:szCs w:val="24"/>
              </w:rPr>
            </w:pPr>
            <w:r w:rsidRPr="00C54921">
              <w:rPr>
                <w:rFonts w:ascii="Times New Roman" w:hAnsi="Times New Roman" w:cs="Times New Roman"/>
                <w:sz w:val="24"/>
                <w:szCs w:val="24"/>
              </w:rPr>
              <w:t xml:space="preserve">від 12.09.2022 № 621,                     </w:t>
            </w:r>
          </w:p>
          <w:p w:rsidR="00400588" w:rsidRPr="00C54921" w:rsidRDefault="00400588" w:rsidP="00EE143A">
            <w:pPr>
              <w:spacing w:after="0" w:line="240" w:lineRule="auto"/>
              <w:jc w:val="both"/>
              <w:rPr>
                <w:rFonts w:ascii="Times New Roman" w:hAnsi="Times New Roman" w:cs="Times New Roman"/>
                <w:sz w:val="24"/>
                <w:szCs w:val="24"/>
              </w:rPr>
            </w:pPr>
            <w:r w:rsidRPr="00C54921">
              <w:rPr>
                <w:rFonts w:ascii="Times New Roman" w:hAnsi="Times New Roman" w:cs="Times New Roman"/>
                <w:sz w:val="24"/>
                <w:szCs w:val="24"/>
              </w:rPr>
              <w:t xml:space="preserve">від 28.09.2022 № 693, </w:t>
            </w:r>
          </w:p>
          <w:p w:rsidR="00400588" w:rsidRPr="00C54921" w:rsidRDefault="00400588" w:rsidP="00EE143A">
            <w:pPr>
              <w:spacing w:after="0" w:line="240" w:lineRule="auto"/>
              <w:jc w:val="both"/>
              <w:rPr>
                <w:rFonts w:ascii="Times New Roman" w:hAnsi="Times New Roman" w:cs="Times New Roman"/>
                <w:sz w:val="24"/>
                <w:szCs w:val="24"/>
              </w:rPr>
            </w:pPr>
            <w:r w:rsidRPr="00C54921">
              <w:rPr>
                <w:rFonts w:ascii="Times New Roman" w:hAnsi="Times New Roman" w:cs="Times New Roman"/>
                <w:sz w:val="24"/>
                <w:szCs w:val="24"/>
              </w:rPr>
              <w:t>від 13.10.2022 № 740;</w:t>
            </w:r>
          </w:p>
          <w:p w:rsidR="00400588" w:rsidRPr="00C54921" w:rsidRDefault="00400588" w:rsidP="00EF5BA8">
            <w:pPr>
              <w:spacing w:after="0" w:line="240" w:lineRule="auto"/>
              <w:rPr>
                <w:rFonts w:ascii="Times New Roman" w:eastAsia="Times New Roman" w:hAnsi="Times New Roman" w:cs="Times New Roman"/>
                <w:sz w:val="24"/>
                <w:szCs w:val="24"/>
                <w:lang w:eastAsia="uk-UA"/>
              </w:rPr>
            </w:pPr>
            <w:r w:rsidRPr="00C54921">
              <w:rPr>
                <w:rFonts w:ascii="Times New Roman" w:hAnsi="Times New Roman" w:cs="Times New Roman"/>
                <w:sz w:val="24"/>
                <w:szCs w:val="24"/>
              </w:rPr>
              <w:t>від 28.11.2022 № 872</w:t>
            </w:r>
          </w:p>
        </w:tc>
        <w:tc>
          <w:tcPr>
            <w:tcW w:w="1702" w:type="dxa"/>
          </w:tcPr>
          <w:p w:rsidR="00400588" w:rsidRPr="00C54921" w:rsidRDefault="00400588" w:rsidP="00B160DC">
            <w:pPr>
              <w:spacing w:after="0" w:line="240" w:lineRule="auto"/>
              <w:rPr>
                <w:rFonts w:ascii="Times New Roman" w:eastAsia="Times New Roman" w:hAnsi="Times New Roman" w:cs="Times New Roman"/>
                <w:sz w:val="24"/>
                <w:szCs w:val="24"/>
                <w:lang w:eastAsia="uk-UA"/>
              </w:rPr>
            </w:pPr>
            <w:r w:rsidRPr="00C54921">
              <w:rPr>
                <w:rFonts w:ascii="Times New Roman" w:eastAsia="Times New Roman" w:hAnsi="Times New Roman" w:cs="Times New Roman"/>
                <w:sz w:val="24"/>
                <w:szCs w:val="24"/>
                <w:lang w:eastAsia="uk-UA"/>
              </w:rPr>
              <w:lastRenderedPageBreak/>
              <w:t>Виконано</w:t>
            </w:r>
          </w:p>
        </w:tc>
      </w:tr>
      <w:tr w:rsidR="00400588" w:rsidRPr="002D0C78" w:rsidTr="000B3E4C">
        <w:trPr>
          <w:trHeight w:val="1785"/>
        </w:trPr>
        <w:tc>
          <w:tcPr>
            <w:tcW w:w="1838" w:type="dxa"/>
            <w:vMerge/>
            <w:vAlign w:val="center"/>
            <w:hideMark/>
          </w:tcPr>
          <w:p w:rsidR="00400588" w:rsidRPr="002D0C78" w:rsidRDefault="00400588" w:rsidP="00B160DC">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400588" w:rsidRPr="002D0C78" w:rsidRDefault="00400588" w:rsidP="00B160DC">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1.1.2.</w:t>
            </w:r>
          </w:p>
        </w:tc>
        <w:tc>
          <w:tcPr>
            <w:tcW w:w="2580" w:type="dxa"/>
            <w:shd w:val="clear" w:color="auto" w:fill="auto"/>
            <w:hideMark/>
          </w:tcPr>
          <w:p w:rsidR="00400588" w:rsidRPr="002D0C78" w:rsidRDefault="00400588" w:rsidP="00B160DC">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Внесення змін до організаційних структур ДПС та її територіальних органів з урахуванням змін у законодавстві та перерозподілу їх функціональних повноважень</w:t>
            </w:r>
          </w:p>
        </w:tc>
        <w:tc>
          <w:tcPr>
            <w:tcW w:w="1559" w:type="dxa"/>
            <w:shd w:val="clear" w:color="auto" w:fill="auto"/>
            <w:hideMark/>
          </w:tcPr>
          <w:p w:rsidR="00400588" w:rsidRPr="002D0C78" w:rsidRDefault="00400588" w:rsidP="00B160DC">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Прийнято відповідний наказ ДПС</w:t>
            </w:r>
          </w:p>
        </w:tc>
        <w:tc>
          <w:tcPr>
            <w:tcW w:w="1134" w:type="dxa"/>
            <w:shd w:val="clear" w:color="auto" w:fill="auto"/>
            <w:hideMark/>
          </w:tcPr>
          <w:p w:rsidR="00400588" w:rsidRPr="002D0C78" w:rsidRDefault="00400588" w:rsidP="00B160DC">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2022 рік</w:t>
            </w:r>
          </w:p>
        </w:tc>
        <w:tc>
          <w:tcPr>
            <w:tcW w:w="1701" w:type="dxa"/>
            <w:shd w:val="clear" w:color="auto" w:fill="auto"/>
            <w:hideMark/>
          </w:tcPr>
          <w:p w:rsidR="00400588" w:rsidRPr="002D0C78" w:rsidRDefault="00400588" w:rsidP="00B160DC">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Департамент організації роботи Служби</w:t>
            </w:r>
          </w:p>
        </w:tc>
        <w:tc>
          <w:tcPr>
            <w:tcW w:w="4082" w:type="dxa"/>
          </w:tcPr>
          <w:p w:rsidR="00400588" w:rsidRPr="00C54921" w:rsidRDefault="00400588" w:rsidP="009A2CAC">
            <w:pPr>
              <w:spacing w:after="0" w:line="240" w:lineRule="auto"/>
              <w:jc w:val="both"/>
              <w:rPr>
                <w:rFonts w:ascii="Times New Roman" w:hAnsi="Times New Roman" w:cs="Times New Roman"/>
                <w:sz w:val="24"/>
                <w:szCs w:val="24"/>
              </w:rPr>
            </w:pPr>
            <w:r w:rsidRPr="00C54921">
              <w:rPr>
                <w:rFonts w:ascii="Times New Roman" w:hAnsi="Times New Roman" w:cs="Times New Roman"/>
                <w:sz w:val="24"/>
                <w:szCs w:val="24"/>
              </w:rPr>
              <w:t>Щодо організаційної структури апарату ДПС, видано накази ДПС:</w:t>
            </w:r>
          </w:p>
          <w:p w:rsidR="00400588" w:rsidRPr="00C54921" w:rsidRDefault="00400588" w:rsidP="009A2CAC">
            <w:pPr>
              <w:spacing w:after="0" w:line="240" w:lineRule="auto"/>
              <w:jc w:val="both"/>
              <w:rPr>
                <w:rFonts w:ascii="Times New Roman" w:hAnsi="Times New Roman" w:cs="Times New Roman"/>
                <w:sz w:val="24"/>
                <w:szCs w:val="24"/>
              </w:rPr>
            </w:pPr>
            <w:r w:rsidRPr="00C54921">
              <w:rPr>
                <w:rFonts w:ascii="Times New Roman" w:hAnsi="Times New Roman" w:cs="Times New Roman"/>
                <w:sz w:val="24"/>
                <w:szCs w:val="24"/>
              </w:rPr>
              <w:t>від 14.01.2022 № 22 «Про введення в дію Структури апарату Державної податкової служби України та затвердження Організаційної структури та Переліку індексів структурних підрозділів апарату ДПС»;</w:t>
            </w:r>
          </w:p>
          <w:p w:rsidR="00400588" w:rsidRPr="00C54921" w:rsidRDefault="00400588" w:rsidP="009A2CAC">
            <w:pPr>
              <w:spacing w:after="0" w:line="240" w:lineRule="auto"/>
              <w:jc w:val="both"/>
              <w:rPr>
                <w:rFonts w:ascii="Times New Roman" w:hAnsi="Times New Roman" w:cs="Times New Roman"/>
                <w:sz w:val="24"/>
                <w:szCs w:val="24"/>
              </w:rPr>
            </w:pPr>
            <w:r w:rsidRPr="00C54921">
              <w:rPr>
                <w:rFonts w:ascii="Times New Roman" w:hAnsi="Times New Roman" w:cs="Times New Roman"/>
                <w:sz w:val="24"/>
                <w:szCs w:val="24"/>
              </w:rPr>
              <w:t> від 31.05.2022 № 278 «Про внесення змін до наказу ДПС від 14.01.2022 № 22»;</w:t>
            </w:r>
          </w:p>
          <w:p w:rsidR="00400588" w:rsidRPr="00C54921" w:rsidRDefault="00400588" w:rsidP="009A2CAC">
            <w:pPr>
              <w:spacing w:after="0" w:line="240" w:lineRule="auto"/>
              <w:jc w:val="both"/>
              <w:rPr>
                <w:rFonts w:ascii="Times New Roman" w:hAnsi="Times New Roman" w:cs="Times New Roman"/>
                <w:sz w:val="24"/>
                <w:szCs w:val="24"/>
              </w:rPr>
            </w:pPr>
            <w:r w:rsidRPr="00C54921">
              <w:rPr>
                <w:rFonts w:ascii="Times New Roman" w:hAnsi="Times New Roman" w:cs="Times New Roman"/>
                <w:sz w:val="24"/>
                <w:szCs w:val="24"/>
              </w:rPr>
              <w:t>від 31.08.2022 № 587 «Про внесення змін до наказу ДПС від 14.01.2022 № 22»;</w:t>
            </w:r>
          </w:p>
          <w:p w:rsidR="00400588" w:rsidRPr="00C54921" w:rsidRDefault="00400588" w:rsidP="009A2CAC">
            <w:pPr>
              <w:spacing w:after="0" w:line="240" w:lineRule="auto"/>
              <w:jc w:val="both"/>
              <w:rPr>
                <w:rFonts w:ascii="Times New Roman" w:hAnsi="Times New Roman" w:cs="Times New Roman"/>
                <w:sz w:val="24"/>
                <w:szCs w:val="24"/>
              </w:rPr>
            </w:pPr>
            <w:r w:rsidRPr="00C54921">
              <w:rPr>
                <w:rFonts w:ascii="Times New Roman" w:hAnsi="Times New Roman" w:cs="Times New Roman"/>
                <w:sz w:val="24"/>
                <w:szCs w:val="24"/>
              </w:rPr>
              <w:t> від 27.09.2022 № 678 «Про внесення змін до наказу ДПС від 14.01.2022 № 22».</w:t>
            </w:r>
          </w:p>
          <w:p w:rsidR="00400588" w:rsidRPr="00C54921" w:rsidRDefault="00400588" w:rsidP="009A2CAC">
            <w:pPr>
              <w:spacing w:after="0" w:line="240" w:lineRule="auto"/>
              <w:jc w:val="both"/>
              <w:rPr>
                <w:rFonts w:ascii="Times New Roman" w:hAnsi="Times New Roman" w:cs="Times New Roman"/>
                <w:sz w:val="24"/>
                <w:szCs w:val="24"/>
              </w:rPr>
            </w:pPr>
            <w:r w:rsidRPr="00C54921">
              <w:rPr>
                <w:rFonts w:ascii="Times New Roman" w:hAnsi="Times New Roman" w:cs="Times New Roman"/>
                <w:sz w:val="24"/>
                <w:szCs w:val="24"/>
              </w:rPr>
              <w:t>Щодо структур територіальних органів ДПС, видано накази ДПС:</w:t>
            </w:r>
          </w:p>
          <w:p w:rsidR="00400588" w:rsidRPr="00C54921" w:rsidRDefault="00400588" w:rsidP="009A2CAC">
            <w:pPr>
              <w:spacing w:after="0" w:line="240" w:lineRule="auto"/>
              <w:jc w:val="both"/>
              <w:rPr>
                <w:rFonts w:ascii="Times New Roman" w:hAnsi="Times New Roman" w:cs="Times New Roman"/>
                <w:sz w:val="24"/>
                <w:szCs w:val="24"/>
              </w:rPr>
            </w:pPr>
            <w:r w:rsidRPr="00C54921">
              <w:rPr>
                <w:rFonts w:ascii="Times New Roman" w:hAnsi="Times New Roman" w:cs="Times New Roman"/>
                <w:sz w:val="24"/>
                <w:szCs w:val="24"/>
              </w:rPr>
              <w:t xml:space="preserve">від 04.02.2022 № 91 «Про введення в дію структур територіальних органів ДПС та затвердження Методичних </w:t>
            </w:r>
            <w:r w:rsidRPr="00C54921">
              <w:rPr>
                <w:rFonts w:ascii="Times New Roman" w:hAnsi="Times New Roman" w:cs="Times New Roman"/>
                <w:sz w:val="24"/>
                <w:szCs w:val="24"/>
              </w:rPr>
              <w:lastRenderedPageBreak/>
              <w:t>рекомендацій щодо побудови організаційних структур територіальних органів ДПС»;</w:t>
            </w:r>
          </w:p>
          <w:p w:rsidR="00400588" w:rsidRPr="00C54921" w:rsidRDefault="00400588" w:rsidP="009A2CAC">
            <w:pPr>
              <w:spacing w:after="0" w:line="240" w:lineRule="auto"/>
              <w:jc w:val="both"/>
              <w:rPr>
                <w:rFonts w:ascii="Times New Roman" w:eastAsia="Times New Roman" w:hAnsi="Times New Roman" w:cs="Times New Roman"/>
                <w:sz w:val="24"/>
                <w:szCs w:val="24"/>
                <w:lang w:eastAsia="uk-UA"/>
              </w:rPr>
            </w:pPr>
            <w:r w:rsidRPr="00C54921">
              <w:rPr>
                <w:rFonts w:ascii="Times New Roman" w:hAnsi="Times New Roman" w:cs="Times New Roman"/>
                <w:sz w:val="24"/>
                <w:szCs w:val="24"/>
              </w:rPr>
              <w:t>від 29.04.2022 № 206 «Про внесення змін до окремих наказів ДПС»</w:t>
            </w:r>
          </w:p>
        </w:tc>
        <w:tc>
          <w:tcPr>
            <w:tcW w:w="1702" w:type="dxa"/>
          </w:tcPr>
          <w:p w:rsidR="00400588" w:rsidRPr="00C54921" w:rsidRDefault="00400588" w:rsidP="00B160DC">
            <w:pPr>
              <w:spacing w:after="0" w:line="240" w:lineRule="auto"/>
              <w:rPr>
                <w:rFonts w:ascii="Times New Roman" w:eastAsia="Times New Roman" w:hAnsi="Times New Roman" w:cs="Times New Roman"/>
                <w:sz w:val="24"/>
                <w:szCs w:val="24"/>
                <w:lang w:eastAsia="uk-UA"/>
              </w:rPr>
            </w:pPr>
            <w:r w:rsidRPr="00C54921">
              <w:rPr>
                <w:rFonts w:ascii="Times New Roman" w:eastAsia="Times New Roman" w:hAnsi="Times New Roman" w:cs="Times New Roman"/>
                <w:sz w:val="24"/>
                <w:szCs w:val="24"/>
                <w:lang w:eastAsia="uk-UA"/>
              </w:rPr>
              <w:lastRenderedPageBreak/>
              <w:t>Виконано</w:t>
            </w:r>
          </w:p>
        </w:tc>
      </w:tr>
      <w:tr w:rsidR="00400588" w:rsidRPr="002D0C78" w:rsidTr="000B3E4C">
        <w:trPr>
          <w:trHeight w:val="1455"/>
        </w:trPr>
        <w:tc>
          <w:tcPr>
            <w:tcW w:w="1838" w:type="dxa"/>
            <w:vMerge w:val="restart"/>
            <w:shd w:val="clear" w:color="auto" w:fill="auto"/>
            <w:hideMark/>
          </w:tcPr>
          <w:p w:rsidR="00400588" w:rsidRPr="002D0C78" w:rsidRDefault="00400588" w:rsidP="00B160DC">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lastRenderedPageBreak/>
              <w:t>1.2. Удосконалення та автоматизація робочих процесів та процедур</w:t>
            </w:r>
          </w:p>
        </w:tc>
        <w:tc>
          <w:tcPr>
            <w:tcW w:w="822" w:type="dxa"/>
            <w:shd w:val="clear" w:color="auto" w:fill="auto"/>
            <w:hideMark/>
          </w:tcPr>
          <w:p w:rsidR="00400588" w:rsidRPr="002D0C78" w:rsidRDefault="00400588" w:rsidP="00B160DC">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1.2.1.</w:t>
            </w:r>
          </w:p>
        </w:tc>
        <w:tc>
          <w:tcPr>
            <w:tcW w:w="2580" w:type="dxa"/>
            <w:shd w:val="clear" w:color="auto" w:fill="auto"/>
            <w:hideMark/>
          </w:tcPr>
          <w:p w:rsidR="00400588" w:rsidRPr="002D0C78" w:rsidRDefault="00400588" w:rsidP="00B160DC">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Підготовка заявок щодо автоматизації процедур  діяльності ДПС для мінімізації впливу людського фактору </w:t>
            </w:r>
          </w:p>
        </w:tc>
        <w:tc>
          <w:tcPr>
            <w:tcW w:w="1559" w:type="dxa"/>
            <w:shd w:val="clear" w:color="auto" w:fill="auto"/>
            <w:hideMark/>
          </w:tcPr>
          <w:p w:rsidR="00400588" w:rsidRPr="002D0C78" w:rsidRDefault="00400588" w:rsidP="00B160DC">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Підготовлено та узгоджено заявки </w:t>
            </w:r>
          </w:p>
        </w:tc>
        <w:tc>
          <w:tcPr>
            <w:tcW w:w="1134" w:type="dxa"/>
            <w:shd w:val="clear" w:color="auto" w:fill="auto"/>
            <w:hideMark/>
          </w:tcPr>
          <w:p w:rsidR="00400588" w:rsidRPr="002D0C78" w:rsidRDefault="00400588" w:rsidP="00B160DC">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2022 рік</w:t>
            </w:r>
          </w:p>
        </w:tc>
        <w:tc>
          <w:tcPr>
            <w:tcW w:w="1701" w:type="dxa"/>
            <w:shd w:val="clear" w:color="auto" w:fill="auto"/>
            <w:hideMark/>
          </w:tcPr>
          <w:p w:rsidR="00400588" w:rsidRPr="002D0C78" w:rsidRDefault="00400588" w:rsidP="00B160DC">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Департамент інформаційних технологій,</w:t>
            </w:r>
            <w:r w:rsidRPr="002D0C78">
              <w:rPr>
                <w:rFonts w:ascii="Times New Roman" w:eastAsia="Times New Roman" w:hAnsi="Times New Roman" w:cs="Times New Roman"/>
                <w:sz w:val="24"/>
                <w:szCs w:val="24"/>
                <w:lang w:eastAsia="uk-UA"/>
              </w:rPr>
              <w:br/>
              <w:t>структурні підрозділи ДПС</w:t>
            </w:r>
          </w:p>
        </w:tc>
        <w:tc>
          <w:tcPr>
            <w:tcW w:w="4082" w:type="dxa"/>
          </w:tcPr>
          <w:p w:rsidR="00400588" w:rsidRPr="00C54921" w:rsidRDefault="00D306ED" w:rsidP="00D306ED">
            <w:pPr>
              <w:spacing w:after="0" w:line="240" w:lineRule="auto"/>
              <w:jc w:val="both"/>
              <w:rPr>
                <w:rFonts w:ascii="Times New Roman" w:eastAsia="Times New Roman" w:hAnsi="Times New Roman" w:cs="Times New Roman"/>
                <w:sz w:val="24"/>
                <w:szCs w:val="24"/>
                <w:lang w:eastAsia="uk-UA"/>
              </w:rPr>
            </w:pPr>
            <w:r w:rsidRPr="00C54921">
              <w:rPr>
                <w:rFonts w:ascii="Times New Roman" w:eastAsia="Times New Roman" w:hAnsi="Times New Roman" w:cs="Times New Roman"/>
                <w:sz w:val="24"/>
                <w:szCs w:val="24"/>
                <w:lang w:eastAsia="uk-UA"/>
              </w:rPr>
              <w:t xml:space="preserve">У січні – листопаді 2022 року погоджено 199 заявок щодо автоматизації процедур діяльності ДПС для мінімізації впливу людського </w:t>
            </w:r>
            <w:proofErr w:type="spellStart"/>
            <w:r w:rsidRPr="00C54921">
              <w:rPr>
                <w:rFonts w:ascii="Times New Roman" w:eastAsia="Times New Roman" w:hAnsi="Times New Roman" w:cs="Times New Roman"/>
                <w:sz w:val="24"/>
                <w:szCs w:val="24"/>
                <w:lang w:eastAsia="uk-UA"/>
              </w:rPr>
              <w:t>фактора</w:t>
            </w:r>
            <w:proofErr w:type="spellEnd"/>
          </w:p>
        </w:tc>
        <w:tc>
          <w:tcPr>
            <w:tcW w:w="1702" w:type="dxa"/>
          </w:tcPr>
          <w:p w:rsidR="00400588" w:rsidRPr="00C54921" w:rsidRDefault="00D306ED" w:rsidP="00B160DC">
            <w:pPr>
              <w:spacing w:after="0" w:line="240" w:lineRule="auto"/>
              <w:rPr>
                <w:rFonts w:ascii="Times New Roman" w:eastAsia="Times New Roman" w:hAnsi="Times New Roman" w:cs="Times New Roman"/>
                <w:sz w:val="24"/>
                <w:szCs w:val="24"/>
                <w:lang w:eastAsia="uk-UA"/>
              </w:rPr>
            </w:pPr>
            <w:r w:rsidRPr="00C54921">
              <w:rPr>
                <w:rFonts w:ascii="Times New Roman" w:eastAsia="Calibri" w:hAnsi="Times New Roman" w:cs="Times New Roman"/>
                <w:sz w:val="24"/>
                <w:szCs w:val="24"/>
              </w:rPr>
              <w:t>Виконується</w:t>
            </w:r>
          </w:p>
        </w:tc>
      </w:tr>
      <w:tr w:rsidR="00A611B2" w:rsidRPr="002D0C78" w:rsidTr="000B3E4C">
        <w:trPr>
          <w:trHeight w:val="346"/>
        </w:trPr>
        <w:tc>
          <w:tcPr>
            <w:tcW w:w="1838" w:type="dxa"/>
            <w:vMerge/>
            <w:vAlign w:val="center"/>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A611B2" w:rsidRPr="002D0C78" w:rsidRDefault="00A611B2" w:rsidP="00A611B2">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1.2.2.</w:t>
            </w:r>
          </w:p>
        </w:tc>
        <w:tc>
          <w:tcPr>
            <w:tcW w:w="2580"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Забезпечення автоматизації процедур  діяльності ДПС на підставі заявок структурних підрозділів ДПС</w:t>
            </w:r>
          </w:p>
        </w:tc>
        <w:tc>
          <w:tcPr>
            <w:tcW w:w="1559"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Впроваджено програмне забезпечення </w:t>
            </w:r>
          </w:p>
        </w:tc>
        <w:tc>
          <w:tcPr>
            <w:tcW w:w="1134" w:type="dxa"/>
            <w:shd w:val="clear" w:color="auto" w:fill="auto"/>
            <w:hideMark/>
          </w:tcPr>
          <w:p w:rsidR="00A611B2" w:rsidRPr="002D0C78" w:rsidRDefault="00A611B2" w:rsidP="00A611B2">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2022 рік</w:t>
            </w:r>
          </w:p>
        </w:tc>
        <w:tc>
          <w:tcPr>
            <w:tcW w:w="1701"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Департамент інформаційних технологій</w:t>
            </w:r>
          </w:p>
        </w:tc>
        <w:tc>
          <w:tcPr>
            <w:tcW w:w="4082" w:type="dxa"/>
          </w:tcPr>
          <w:p w:rsidR="00A611B2" w:rsidRPr="00C54921" w:rsidRDefault="00A611B2" w:rsidP="00052366">
            <w:pPr>
              <w:pStyle w:val="40"/>
              <w:spacing w:line="240" w:lineRule="auto"/>
              <w:ind w:right="53"/>
              <w:jc w:val="both"/>
              <w:rPr>
                <w:rFonts w:eastAsiaTheme="minorHAnsi"/>
                <w:sz w:val="24"/>
                <w:szCs w:val="24"/>
              </w:rPr>
            </w:pPr>
            <w:r w:rsidRPr="00C54921">
              <w:rPr>
                <w:rFonts w:eastAsiaTheme="minorHAnsi"/>
                <w:sz w:val="24"/>
                <w:szCs w:val="24"/>
              </w:rPr>
              <w:t>Для забезпечення функціонування інформаційно-телекомунікаційних систем ДПС укладено:</w:t>
            </w:r>
          </w:p>
          <w:p w:rsidR="00A611B2" w:rsidRPr="00C54921" w:rsidRDefault="00A611B2" w:rsidP="00052366">
            <w:pPr>
              <w:pStyle w:val="40"/>
              <w:spacing w:line="240" w:lineRule="auto"/>
              <w:ind w:right="53"/>
              <w:jc w:val="both"/>
              <w:rPr>
                <w:rFonts w:eastAsiaTheme="minorHAnsi"/>
                <w:sz w:val="24"/>
                <w:szCs w:val="24"/>
              </w:rPr>
            </w:pPr>
            <w:r w:rsidRPr="00C54921">
              <w:rPr>
                <w:rFonts w:eastAsiaTheme="minorHAnsi"/>
                <w:sz w:val="24"/>
                <w:szCs w:val="24"/>
              </w:rPr>
              <w:t>Договір про закупівлю розробки програмного забезпечення безкоштовного мобільного додатку ПРРО (IOS, веб-версія, ANDROID, WINDOWS) (від 08.12.2021 № 2021/4-3-268) та додаткова угода до нього (проект EU4PFM) (від 07.06.2022 № 1);</w:t>
            </w:r>
          </w:p>
          <w:p w:rsidR="00A611B2" w:rsidRPr="00C54921" w:rsidRDefault="00A611B2" w:rsidP="00052366">
            <w:pPr>
              <w:pStyle w:val="40"/>
              <w:spacing w:line="240" w:lineRule="auto"/>
              <w:ind w:left="22" w:right="53"/>
              <w:jc w:val="both"/>
              <w:rPr>
                <w:rFonts w:eastAsiaTheme="minorHAnsi"/>
                <w:sz w:val="24"/>
                <w:szCs w:val="24"/>
              </w:rPr>
            </w:pPr>
            <w:r w:rsidRPr="00C54921">
              <w:rPr>
                <w:rFonts w:eastAsiaTheme="minorHAnsi"/>
                <w:sz w:val="24"/>
                <w:szCs w:val="24"/>
              </w:rPr>
              <w:lastRenderedPageBreak/>
              <w:t>Договір щодо створення програмного забезпечення підсистеми «Електронна акцизна марка» ІТС «Єдине вікно подання електронної звітності» (в рамках проекту міжнародної технічної допомоги «Прозорість та підзвітність у державному управлінні та послугах (TAPAS)») (від 15.12.2021 № TAPAS-AGR-2021-097);</w:t>
            </w:r>
          </w:p>
          <w:p w:rsidR="00A611B2" w:rsidRPr="00C54921" w:rsidRDefault="00A611B2" w:rsidP="00052366">
            <w:pPr>
              <w:pStyle w:val="40"/>
              <w:spacing w:line="240" w:lineRule="auto"/>
              <w:ind w:left="22" w:right="53"/>
              <w:jc w:val="both"/>
              <w:rPr>
                <w:rFonts w:eastAsiaTheme="minorHAnsi"/>
                <w:sz w:val="24"/>
                <w:szCs w:val="24"/>
              </w:rPr>
            </w:pPr>
            <w:r w:rsidRPr="00C54921">
              <w:rPr>
                <w:rFonts w:eastAsiaTheme="minorHAnsi"/>
                <w:sz w:val="24"/>
                <w:szCs w:val="24"/>
              </w:rPr>
              <w:t>Додаткові угоди про внесення змін до Договору від 11.06.2021 № 46 (Послуги з розробки програмного забезпечення ІТС «Електронний кабінет») (від 10.12.2021 № 1, від 29.12.2021 № 2 та від 22.02.2022 №3);</w:t>
            </w:r>
          </w:p>
          <w:p w:rsidR="00A611B2" w:rsidRPr="00C54921" w:rsidRDefault="00A611B2" w:rsidP="00052366">
            <w:pPr>
              <w:pStyle w:val="40"/>
              <w:spacing w:line="240" w:lineRule="auto"/>
              <w:ind w:left="22" w:right="53"/>
              <w:jc w:val="both"/>
              <w:rPr>
                <w:rFonts w:eastAsiaTheme="minorHAnsi"/>
                <w:sz w:val="24"/>
                <w:szCs w:val="24"/>
              </w:rPr>
            </w:pPr>
            <w:r w:rsidRPr="00C54921">
              <w:rPr>
                <w:rFonts w:eastAsiaTheme="minorHAnsi"/>
                <w:sz w:val="24"/>
                <w:szCs w:val="24"/>
              </w:rPr>
              <w:t xml:space="preserve">Додаткова угода про продовження Договору про закупівлю послуг з розробки нової програмної частини та проведення </w:t>
            </w:r>
            <w:proofErr w:type="spellStart"/>
            <w:r w:rsidRPr="00C54921">
              <w:rPr>
                <w:rFonts w:eastAsiaTheme="minorHAnsi"/>
                <w:sz w:val="24"/>
                <w:szCs w:val="24"/>
              </w:rPr>
              <w:t>рестайлінгу</w:t>
            </w:r>
            <w:proofErr w:type="spellEnd"/>
            <w:r w:rsidRPr="00C54921">
              <w:rPr>
                <w:rFonts w:eastAsiaTheme="minorHAnsi"/>
                <w:sz w:val="24"/>
                <w:szCs w:val="24"/>
              </w:rPr>
              <w:t xml:space="preserve"> інтерфейсу та архітектури сторінок </w:t>
            </w:r>
            <w:r w:rsidRPr="00C54921">
              <w:rPr>
                <w:rFonts w:eastAsiaTheme="minorHAnsi"/>
                <w:sz w:val="24"/>
                <w:szCs w:val="24"/>
              </w:rPr>
              <w:lastRenderedPageBreak/>
              <w:t xml:space="preserve">ІТС «Офіційний </w:t>
            </w:r>
            <w:proofErr w:type="spellStart"/>
            <w:r w:rsidRPr="00C54921">
              <w:rPr>
                <w:rFonts w:eastAsiaTheme="minorHAnsi"/>
                <w:sz w:val="24"/>
                <w:szCs w:val="24"/>
              </w:rPr>
              <w:t>вебпортал</w:t>
            </w:r>
            <w:proofErr w:type="spellEnd"/>
            <w:r w:rsidRPr="00C54921">
              <w:rPr>
                <w:rFonts w:eastAsiaTheme="minorHAnsi"/>
                <w:sz w:val="24"/>
                <w:szCs w:val="24"/>
              </w:rPr>
              <w:t>» від 17.09.2021 № 2021/4-3-194 (проект EU4PFM) (від 23.12.2021 № 2020/4-3-281);</w:t>
            </w:r>
          </w:p>
          <w:p w:rsidR="00A611B2" w:rsidRPr="00C54921" w:rsidRDefault="00A611B2" w:rsidP="00052366">
            <w:pPr>
              <w:pStyle w:val="40"/>
              <w:spacing w:line="240" w:lineRule="auto"/>
              <w:ind w:left="22" w:right="53"/>
              <w:jc w:val="both"/>
              <w:rPr>
                <w:rFonts w:eastAsiaTheme="minorHAnsi"/>
                <w:sz w:val="24"/>
                <w:szCs w:val="24"/>
              </w:rPr>
            </w:pPr>
            <w:r w:rsidRPr="00C54921">
              <w:rPr>
                <w:rFonts w:eastAsiaTheme="minorHAnsi"/>
                <w:sz w:val="24"/>
                <w:szCs w:val="24"/>
              </w:rPr>
              <w:t>Додаткові угоди про внесення змін до Договору від 05.04.2021 № 5 (Послуги з супроводження, технічної підтримки та адаптації програмного забезпечення ІТС «Єдине вікно подання електронної звітності») (від 29.12.2021 № 2 та від 22.02.2022 № 3);</w:t>
            </w:r>
          </w:p>
          <w:p w:rsidR="00A611B2" w:rsidRPr="00C54921" w:rsidRDefault="00A611B2" w:rsidP="00052366">
            <w:pPr>
              <w:pStyle w:val="40"/>
              <w:spacing w:line="240" w:lineRule="auto"/>
              <w:ind w:left="22" w:right="53"/>
              <w:jc w:val="both"/>
              <w:rPr>
                <w:rFonts w:eastAsiaTheme="minorHAnsi"/>
                <w:sz w:val="24"/>
                <w:szCs w:val="24"/>
              </w:rPr>
            </w:pPr>
            <w:r w:rsidRPr="00C54921">
              <w:rPr>
                <w:rFonts w:eastAsiaTheme="minorHAnsi"/>
                <w:sz w:val="24"/>
                <w:szCs w:val="24"/>
              </w:rPr>
              <w:t>Додаткові угоди про внесення змін до Договору від 30.04.2021 № 22 (Послуги з супроводження, технічної підтримки та адаптації програмного забезпечення ІТС «Податковий блок») (від 29.12.2021 № 1 та від 22.02.2022 № 2);</w:t>
            </w:r>
          </w:p>
          <w:p w:rsidR="00A611B2" w:rsidRPr="00C54921" w:rsidRDefault="00A611B2" w:rsidP="00052366">
            <w:pPr>
              <w:pStyle w:val="40"/>
              <w:spacing w:line="240" w:lineRule="auto"/>
              <w:ind w:left="22" w:right="53"/>
              <w:jc w:val="both"/>
              <w:rPr>
                <w:rFonts w:eastAsiaTheme="minorHAnsi"/>
                <w:sz w:val="24"/>
                <w:szCs w:val="24"/>
              </w:rPr>
            </w:pPr>
            <w:r w:rsidRPr="00C54921">
              <w:rPr>
                <w:rFonts w:eastAsiaTheme="minorHAnsi"/>
                <w:sz w:val="24"/>
                <w:szCs w:val="24"/>
              </w:rPr>
              <w:t xml:space="preserve">Додаткові угоди про внесення змін до Договору від 12.05.2021 № 25 (Послуги з супроводження, технічної підтримки та адаптації </w:t>
            </w:r>
            <w:r w:rsidRPr="00C54921">
              <w:rPr>
                <w:rFonts w:eastAsiaTheme="minorHAnsi"/>
                <w:sz w:val="24"/>
                <w:szCs w:val="24"/>
              </w:rPr>
              <w:lastRenderedPageBreak/>
              <w:t>програмного забезпечення ІТС «Управління документами») (від 29.12.2021 № 1 та від 22.02.2022 № 2);</w:t>
            </w:r>
          </w:p>
          <w:p w:rsidR="00A611B2" w:rsidRPr="00C54921" w:rsidRDefault="00A611B2" w:rsidP="00052366">
            <w:pPr>
              <w:pStyle w:val="40"/>
              <w:spacing w:line="240" w:lineRule="auto"/>
              <w:ind w:left="22" w:right="53"/>
              <w:jc w:val="both"/>
              <w:rPr>
                <w:rFonts w:eastAsiaTheme="minorHAnsi"/>
                <w:sz w:val="24"/>
                <w:szCs w:val="24"/>
              </w:rPr>
            </w:pPr>
            <w:r w:rsidRPr="00C54921">
              <w:rPr>
                <w:rFonts w:eastAsiaTheme="minorHAnsi"/>
                <w:sz w:val="24"/>
                <w:szCs w:val="24"/>
              </w:rPr>
              <w:t xml:space="preserve">Додаткову угоду про внесення змін до Договору від 16.08.2021 № 72 (Послуги з супроводження, технічної підтримки та адаптації програмного забезпечення ІТС «Офіційний </w:t>
            </w:r>
            <w:proofErr w:type="spellStart"/>
            <w:r w:rsidRPr="00C54921">
              <w:rPr>
                <w:rFonts w:eastAsiaTheme="minorHAnsi"/>
                <w:sz w:val="24"/>
                <w:szCs w:val="24"/>
              </w:rPr>
              <w:t>вебпортал</w:t>
            </w:r>
            <w:proofErr w:type="spellEnd"/>
            <w:r w:rsidRPr="00C54921">
              <w:rPr>
                <w:rFonts w:eastAsiaTheme="minorHAnsi"/>
                <w:sz w:val="24"/>
                <w:szCs w:val="24"/>
              </w:rPr>
              <w:t>») (від 29.12.2021 № 2 та від 22.02.2022 № 3);</w:t>
            </w:r>
          </w:p>
          <w:p w:rsidR="00A611B2" w:rsidRPr="00C54921" w:rsidRDefault="00A611B2" w:rsidP="00052366">
            <w:pPr>
              <w:pStyle w:val="40"/>
              <w:spacing w:line="240" w:lineRule="auto"/>
              <w:ind w:left="22" w:right="53"/>
              <w:jc w:val="both"/>
              <w:rPr>
                <w:rFonts w:eastAsiaTheme="minorHAnsi"/>
                <w:sz w:val="24"/>
                <w:szCs w:val="24"/>
              </w:rPr>
            </w:pPr>
            <w:r w:rsidRPr="00C54921">
              <w:rPr>
                <w:rFonts w:eastAsiaTheme="minorHAnsi"/>
                <w:sz w:val="24"/>
                <w:szCs w:val="24"/>
              </w:rPr>
              <w:t xml:space="preserve">Договір на послуги з розробки програмного забезпечення «ПІДСИСТЕМИ «СКАРГА» ТА «СУДИ» ІТС «АДМІНІСТРАТИВНЕ ТА СУДОВЕ ОСКАРЖЕННЯ» </w:t>
            </w:r>
            <w:r w:rsidRPr="00C54921">
              <w:rPr>
                <w:rFonts w:eastAsiaTheme="minorHAnsi"/>
                <w:sz w:val="24"/>
                <w:szCs w:val="24"/>
              </w:rPr>
              <w:br/>
              <w:t>(від 17.02.2022 № 2022/4-3-37);</w:t>
            </w:r>
          </w:p>
          <w:p w:rsidR="00A611B2" w:rsidRPr="00C54921" w:rsidRDefault="00A611B2" w:rsidP="00052366">
            <w:pPr>
              <w:pStyle w:val="40"/>
              <w:spacing w:line="240" w:lineRule="auto"/>
              <w:ind w:left="22" w:right="53"/>
              <w:jc w:val="both"/>
              <w:rPr>
                <w:rFonts w:eastAsiaTheme="minorHAnsi"/>
                <w:sz w:val="24"/>
                <w:szCs w:val="24"/>
              </w:rPr>
            </w:pPr>
            <w:r w:rsidRPr="00C54921">
              <w:rPr>
                <w:rFonts w:eastAsiaTheme="minorHAnsi"/>
                <w:sz w:val="24"/>
                <w:szCs w:val="24"/>
              </w:rPr>
              <w:t xml:space="preserve">Договір про розробку програмного продукту «XSD (визначена схема XML) для стандартного аудиторського файлу SAF-T UA» </w:t>
            </w:r>
            <w:r w:rsidRPr="00C54921">
              <w:rPr>
                <w:rFonts w:eastAsiaTheme="minorHAnsi"/>
                <w:sz w:val="24"/>
                <w:szCs w:val="24"/>
              </w:rPr>
              <w:lastRenderedPageBreak/>
              <w:t>(від 29.04.2022 № 2022/4-3-88);</w:t>
            </w:r>
          </w:p>
          <w:p w:rsidR="00A611B2" w:rsidRPr="00C54921" w:rsidRDefault="00A611B2" w:rsidP="00052366">
            <w:pPr>
              <w:pStyle w:val="40"/>
              <w:spacing w:line="240" w:lineRule="auto"/>
              <w:ind w:left="22" w:right="53"/>
              <w:jc w:val="both"/>
              <w:rPr>
                <w:rFonts w:eastAsiaTheme="minorHAnsi"/>
                <w:sz w:val="24"/>
                <w:szCs w:val="24"/>
              </w:rPr>
            </w:pPr>
            <w:r w:rsidRPr="00C54921">
              <w:rPr>
                <w:rFonts w:eastAsiaTheme="minorHAnsi"/>
                <w:sz w:val="24"/>
                <w:szCs w:val="24"/>
              </w:rPr>
              <w:t xml:space="preserve">Договір про закупівлю послуг з модернізації програмного забезпечення ІТС «Податковий блок» в частині створення модулю з ведення обліку платежів на рівні головних управлінь в розрізі територіальних громад в рамках функціонування єдиного податкового рахунку (проект EU4PFM) (від 13.05.2022 </w:t>
            </w:r>
            <w:r w:rsidRPr="00C54921">
              <w:rPr>
                <w:rFonts w:eastAsiaTheme="minorHAnsi"/>
                <w:sz w:val="24"/>
                <w:szCs w:val="24"/>
              </w:rPr>
              <w:br/>
              <w:t>№ 2022/4-3-118);</w:t>
            </w:r>
          </w:p>
          <w:p w:rsidR="00A611B2" w:rsidRPr="00C54921" w:rsidRDefault="00A611B2" w:rsidP="00052366">
            <w:pPr>
              <w:pStyle w:val="40"/>
              <w:spacing w:line="240" w:lineRule="auto"/>
              <w:ind w:left="22" w:right="53"/>
              <w:jc w:val="both"/>
              <w:rPr>
                <w:rFonts w:eastAsiaTheme="minorHAnsi"/>
                <w:sz w:val="24"/>
                <w:szCs w:val="24"/>
              </w:rPr>
            </w:pPr>
            <w:r w:rsidRPr="00C54921">
              <w:rPr>
                <w:rFonts w:eastAsiaTheme="minorHAnsi"/>
                <w:sz w:val="24"/>
                <w:szCs w:val="24"/>
              </w:rPr>
              <w:t>Договір про закупівлю послуг з використання Комплексної системи управління інформаційним обміном з нормативно-правовою підтримкою ЛІГА:КОРПОРАЦІЯ (від 16.05.2022 № 38);</w:t>
            </w:r>
          </w:p>
          <w:p w:rsidR="00A611B2" w:rsidRPr="00C54921" w:rsidRDefault="00A611B2" w:rsidP="00052366">
            <w:pPr>
              <w:pStyle w:val="40"/>
              <w:spacing w:line="240" w:lineRule="auto"/>
              <w:ind w:left="22" w:right="53"/>
              <w:jc w:val="both"/>
              <w:rPr>
                <w:rFonts w:eastAsiaTheme="minorHAnsi"/>
                <w:sz w:val="24"/>
                <w:szCs w:val="24"/>
              </w:rPr>
            </w:pPr>
            <w:r w:rsidRPr="00C54921">
              <w:rPr>
                <w:rFonts w:eastAsiaTheme="minorHAnsi"/>
                <w:sz w:val="24"/>
                <w:szCs w:val="24"/>
              </w:rPr>
              <w:t>Договір про закупівлю послуг з супроводження, технічної підтримки та адаптації програмного забезпечення ІТС «Податковий блок» (від 20.05.2022 № 39);</w:t>
            </w:r>
          </w:p>
          <w:p w:rsidR="00A611B2" w:rsidRPr="00C54921" w:rsidRDefault="00A611B2" w:rsidP="00052366">
            <w:pPr>
              <w:pStyle w:val="40"/>
              <w:spacing w:line="240" w:lineRule="auto"/>
              <w:ind w:left="22" w:right="53"/>
              <w:jc w:val="both"/>
              <w:rPr>
                <w:rFonts w:eastAsiaTheme="minorHAnsi"/>
                <w:sz w:val="24"/>
                <w:szCs w:val="24"/>
              </w:rPr>
            </w:pPr>
            <w:r w:rsidRPr="00C54921">
              <w:rPr>
                <w:rFonts w:eastAsiaTheme="minorHAnsi"/>
                <w:sz w:val="24"/>
                <w:szCs w:val="24"/>
              </w:rPr>
              <w:lastRenderedPageBreak/>
              <w:t xml:space="preserve">Договір «Технічна підтримка інженерної інфраструктури серверних приміщень» </w:t>
            </w:r>
            <w:r w:rsidRPr="00C54921">
              <w:rPr>
                <w:rFonts w:eastAsiaTheme="minorHAnsi"/>
                <w:sz w:val="24"/>
                <w:szCs w:val="24"/>
              </w:rPr>
              <w:br/>
              <w:t>(від 27.05.2022 № 41);</w:t>
            </w:r>
          </w:p>
          <w:p w:rsidR="00A611B2" w:rsidRPr="00C54921" w:rsidRDefault="00A611B2" w:rsidP="00052366">
            <w:pPr>
              <w:pStyle w:val="40"/>
              <w:spacing w:line="240" w:lineRule="auto"/>
              <w:ind w:left="22" w:right="53"/>
              <w:jc w:val="both"/>
              <w:rPr>
                <w:rFonts w:eastAsiaTheme="minorHAnsi"/>
                <w:sz w:val="24"/>
                <w:szCs w:val="24"/>
              </w:rPr>
            </w:pPr>
            <w:r w:rsidRPr="00C54921">
              <w:rPr>
                <w:rFonts w:eastAsiaTheme="minorHAnsi"/>
                <w:sz w:val="24"/>
                <w:szCs w:val="24"/>
              </w:rPr>
              <w:t xml:space="preserve">Договір про закупівлю послуг з супроводження, технічної підтримки та адаптації програмного забезпечення ІТС «Офіційний веб-портал» (від 30.05.2022 № 42); </w:t>
            </w:r>
          </w:p>
          <w:p w:rsidR="00A611B2" w:rsidRPr="00C54921" w:rsidRDefault="00A611B2" w:rsidP="00052366">
            <w:pPr>
              <w:pStyle w:val="40"/>
              <w:spacing w:line="240" w:lineRule="auto"/>
              <w:ind w:left="22" w:right="53"/>
              <w:jc w:val="both"/>
              <w:rPr>
                <w:rFonts w:eastAsiaTheme="minorHAnsi"/>
                <w:sz w:val="24"/>
                <w:szCs w:val="24"/>
              </w:rPr>
            </w:pPr>
            <w:r w:rsidRPr="00C54921">
              <w:rPr>
                <w:rFonts w:eastAsiaTheme="minorHAnsi"/>
                <w:sz w:val="24"/>
                <w:szCs w:val="24"/>
              </w:rPr>
              <w:t>Договір «Технічна підтримка серверного обладнання» (від 10.06.2022 № 44);</w:t>
            </w:r>
          </w:p>
          <w:p w:rsidR="00A611B2" w:rsidRPr="00C54921" w:rsidRDefault="00A611B2" w:rsidP="00052366">
            <w:pPr>
              <w:pStyle w:val="40"/>
              <w:spacing w:line="240" w:lineRule="auto"/>
              <w:ind w:left="22" w:right="53"/>
              <w:jc w:val="both"/>
              <w:rPr>
                <w:rFonts w:eastAsiaTheme="minorHAnsi"/>
                <w:sz w:val="24"/>
                <w:szCs w:val="24"/>
              </w:rPr>
            </w:pPr>
            <w:r w:rsidRPr="00C54921">
              <w:rPr>
                <w:rFonts w:eastAsiaTheme="minorHAnsi"/>
                <w:sz w:val="24"/>
                <w:szCs w:val="24"/>
              </w:rPr>
              <w:t>Договір про закупівлю послуг з супроводження, технічної підтримки та адаптації програмного забезпечення ІТС «Управління документами» (від 27.06.2022 № 48);</w:t>
            </w:r>
          </w:p>
          <w:p w:rsidR="00A611B2" w:rsidRPr="00C54921" w:rsidRDefault="00A611B2" w:rsidP="00052366">
            <w:pPr>
              <w:pStyle w:val="40"/>
              <w:spacing w:line="240" w:lineRule="auto"/>
              <w:ind w:left="22" w:right="53"/>
              <w:jc w:val="both"/>
              <w:rPr>
                <w:rFonts w:eastAsiaTheme="minorHAnsi"/>
                <w:sz w:val="24"/>
                <w:szCs w:val="24"/>
              </w:rPr>
            </w:pPr>
            <w:r w:rsidRPr="00C54921">
              <w:rPr>
                <w:rFonts w:eastAsiaTheme="minorHAnsi"/>
                <w:sz w:val="24"/>
                <w:szCs w:val="24"/>
              </w:rPr>
              <w:t xml:space="preserve">Договір про закупівлю послуг з супроводження, технічної підтримки та адаптації програмного забезпечення ІТС «Єдине вікно подання електронної звітності» (від </w:t>
            </w:r>
            <w:r w:rsidRPr="00C54921">
              <w:rPr>
                <w:rFonts w:eastAsiaTheme="minorHAnsi"/>
                <w:sz w:val="24"/>
                <w:szCs w:val="24"/>
              </w:rPr>
              <w:lastRenderedPageBreak/>
              <w:t>19.07.2022 № 53);</w:t>
            </w:r>
          </w:p>
          <w:p w:rsidR="00A611B2" w:rsidRPr="00C54921" w:rsidRDefault="00A611B2" w:rsidP="00052366">
            <w:pPr>
              <w:pStyle w:val="40"/>
              <w:spacing w:line="240" w:lineRule="auto"/>
              <w:ind w:left="22" w:right="53"/>
              <w:jc w:val="both"/>
              <w:rPr>
                <w:rFonts w:eastAsiaTheme="minorHAnsi"/>
                <w:sz w:val="24"/>
                <w:szCs w:val="24"/>
              </w:rPr>
            </w:pPr>
            <w:r w:rsidRPr="00C54921">
              <w:rPr>
                <w:rFonts w:eastAsiaTheme="minorHAnsi"/>
                <w:sz w:val="24"/>
                <w:szCs w:val="24"/>
              </w:rPr>
              <w:t>Договір про закупівлю послуг з розробки програмного забезпечення «Підсистема «Автоматичний обмін податковою інформацією» як складова ІКС «Міжнародний автоматичний обмін інформацією»(від 22.07.2022 № 2022/4-3-207);</w:t>
            </w:r>
          </w:p>
          <w:p w:rsidR="00A611B2" w:rsidRPr="00C54921" w:rsidRDefault="00A611B2" w:rsidP="00052366">
            <w:pPr>
              <w:pStyle w:val="40"/>
              <w:spacing w:line="240" w:lineRule="auto"/>
              <w:ind w:left="22" w:right="53"/>
              <w:jc w:val="both"/>
              <w:rPr>
                <w:rFonts w:eastAsiaTheme="minorHAnsi"/>
                <w:sz w:val="24"/>
                <w:szCs w:val="24"/>
              </w:rPr>
            </w:pPr>
            <w:r w:rsidRPr="00C54921">
              <w:rPr>
                <w:rFonts w:eastAsiaTheme="minorHAnsi"/>
                <w:sz w:val="24"/>
                <w:szCs w:val="24"/>
              </w:rPr>
              <w:t>Договір про закупівлю послуг з придбання сертифікату EV SSL для здійснення автоматичного обміну інформацією з компетентним органом США (від 01.08.2022 № 54);</w:t>
            </w:r>
          </w:p>
          <w:p w:rsidR="00A611B2" w:rsidRPr="00C54921" w:rsidRDefault="00A611B2" w:rsidP="00052366">
            <w:pPr>
              <w:pStyle w:val="40"/>
              <w:spacing w:line="240" w:lineRule="auto"/>
              <w:ind w:left="22" w:right="53"/>
              <w:jc w:val="both"/>
              <w:rPr>
                <w:rFonts w:eastAsiaTheme="minorHAnsi"/>
                <w:sz w:val="24"/>
                <w:szCs w:val="24"/>
              </w:rPr>
            </w:pPr>
            <w:r w:rsidRPr="00C54921">
              <w:rPr>
                <w:rFonts w:eastAsiaTheme="minorHAnsi"/>
                <w:sz w:val="24"/>
                <w:szCs w:val="24"/>
              </w:rPr>
              <w:t>Договір про закупівлю послуг з супроводження, технічної підтримки та адаптації програмного забезпечення ІТС «Міжнародний автоматичний обмін інформацією» (від 30.09.2022 № 73);</w:t>
            </w:r>
          </w:p>
          <w:p w:rsidR="00A611B2" w:rsidRPr="00C54921" w:rsidRDefault="00A611B2" w:rsidP="00052366">
            <w:pPr>
              <w:pStyle w:val="40"/>
              <w:spacing w:line="240" w:lineRule="auto"/>
              <w:ind w:left="22" w:right="53"/>
              <w:jc w:val="both"/>
              <w:rPr>
                <w:rFonts w:eastAsiaTheme="minorHAnsi"/>
                <w:sz w:val="24"/>
                <w:szCs w:val="24"/>
              </w:rPr>
            </w:pPr>
            <w:r w:rsidRPr="00C54921">
              <w:rPr>
                <w:rFonts w:eastAsiaTheme="minorHAnsi"/>
                <w:sz w:val="24"/>
                <w:szCs w:val="24"/>
              </w:rPr>
              <w:t xml:space="preserve">Договір про закупівлю послуг з адаптації програмного забезпечення </w:t>
            </w:r>
            <w:r w:rsidRPr="00C54921">
              <w:rPr>
                <w:rFonts w:eastAsiaTheme="minorHAnsi"/>
                <w:sz w:val="24"/>
                <w:szCs w:val="24"/>
              </w:rPr>
              <w:lastRenderedPageBreak/>
              <w:t>ІТС «Податковий блок» (від 24.11.2022 № 86).</w:t>
            </w:r>
          </w:p>
          <w:p w:rsidR="00A611B2" w:rsidRPr="00C54921" w:rsidRDefault="00A611B2" w:rsidP="00DF7394">
            <w:pPr>
              <w:pStyle w:val="40"/>
              <w:spacing w:line="240" w:lineRule="auto"/>
              <w:ind w:right="53"/>
              <w:jc w:val="both"/>
              <w:rPr>
                <w:rFonts w:eastAsiaTheme="minorHAnsi"/>
                <w:sz w:val="24"/>
                <w:szCs w:val="24"/>
              </w:rPr>
            </w:pPr>
            <w:r w:rsidRPr="00C54921">
              <w:rPr>
                <w:rFonts w:eastAsiaTheme="minorHAnsi"/>
                <w:sz w:val="24"/>
                <w:szCs w:val="24"/>
              </w:rPr>
              <w:t>Підготовлено накази ДПС:</w:t>
            </w:r>
          </w:p>
          <w:p w:rsidR="00A611B2" w:rsidRPr="00C54921" w:rsidRDefault="00A611B2" w:rsidP="00DF7394">
            <w:pPr>
              <w:pStyle w:val="40"/>
              <w:spacing w:line="240" w:lineRule="auto"/>
              <w:ind w:left="22" w:right="53"/>
              <w:jc w:val="both"/>
              <w:rPr>
                <w:rFonts w:eastAsiaTheme="minorHAnsi"/>
                <w:sz w:val="24"/>
                <w:szCs w:val="24"/>
              </w:rPr>
            </w:pPr>
            <w:r w:rsidRPr="00C54921">
              <w:rPr>
                <w:rFonts w:eastAsiaTheme="minorHAnsi"/>
                <w:sz w:val="24"/>
                <w:szCs w:val="24"/>
              </w:rPr>
              <w:t>від 29.06.2022 № 364 «Про затвердження Порядку роботи та Складу робочої групи з питань створення ІКС «Адміністративне та судове оскарження» в рамках проєкту EU4PFM взаємодії з постачальником послуг»;</w:t>
            </w:r>
          </w:p>
          <w:p w:rsidR="00A611B2" w:rsidRPr="00C54921" w:rsidRDefault="00A611B2" w:rsidP="00DF7394">
            <w:pPr>
              <w:pStyle w:val="40"/>
              <w:spacing w:line="240" w:lineRule="auto"/>
              <w:ind w:left="22" w:right="53"/>
              <w:jc w:val="both"/>
              <w:rPr>
                <w:rFonts w:eastAsiaTheme="minorHAnsi"/>
                <w:sz w:val="24"/>
                <w:szCs w:val="24"/>
              </w:rPr>
            </w:pPr>
            <w:r w:rsidRPr="00C54921">
              <w:rPr>
                <w:rFonts w:eastAsiaTheme="minorHAnsi"/>
                <w:sz w:val="24"/>
                <w:szCs w:val="24"/>
              </w:rPr>
              <w:t>від 30.06.2022 № 369 «Про внесення змін до наказу ДПС від 06.08.2020 № 397 «Про затвердження Положення про серверні приміщення органів ДПС»;</w:t>
            </w:r>
          </w:p>
          <w:p w:rsidR="00A611B2" w:rsidRPr="00C54921" w:rsidRDefault="00A611B2" w:rsidP="00DF7394">
            <w:pPr>
              <w:pStyle w:val="40"/>
              <w:spacing w:line="240" w:lineRule="auto"/>
              <w:ind w:left="22" w:right="53"/>
              <w:jc w:val="both"/>
              <w:rPr>
                <w:rFonts w:eastAsiaTheme="minorHAnsi"/>
                <w:sz w:val="24"/>
                <w:szCs w:val="24"/>
              </w:rPr>
            </w:pPr>
            <w:r w:rsidRPr="00C54921">
              <w:rPr>
                <w:rFonts w:eastAsiaTheme="minorHAnsi"/>
                <w:sz w:val="24"/>
                <w:szCs w:val="24"/>
              </w:rPr>
              <w:t>від 30.06.2022 № 370 «Про внесення змін до наказу ДПС від 11.08.2020 № 416 «Про покладання обов’язків відповідальних за серверні приміщення»;</w:t>
            </w:r>
          </w:p>
          <w:p w:rsidR="00A611B2" w:rsidRPr="00C54921" w:rsidRDefault="00A611B2" w:rsidP="00DF7394">
            <w:pPr>
              <w:pStyle w:val="40"/>
              <w:spacing w:line="240" w:lineRule="auto"/>
              <w:ind w:left="22" w:right="53"/>
              <w:jc w:val="both"/>
              <w:rPr>
                <w:rFonts w:eastAsiaTheme="minorHAnsi"/>
                <w:sz w:val="24"/>
                <w:szCs w:val="24"/>
              </w:rPr>
            </w:pPr>
            <w:r w:rsidRPr="00C54921">
              <w:rPr>
                <w:rFonts w:eastAsiaTheme="minorHAnsi"/>
                <w:sz w:val="24"/>
                <w:szCs w:val="24"/>
              </w:rPr>
              <w:t xml:space="preserve">від 30.06.2022 № 371 «Про внесення змін до наказу ДПС від 11.01.2021 № 77 « Про затвердження </w:t>
            </w:r>
            <w:r w:rsidRPr="00C54921">
              <w:rPr>
                <w:rFonts w:eastAsiaTheme="minorHAnsi"/>
                <w:sz w:val="24"/>
                <w:szCs w:val="24"/>
              </w:rPr>
              <w:lastRenderedPageBreak/>
              <w:t>Положення про резервне копіювання інформаційних ресурсів інформаційно-комунікаційних систем ДПС»;</w:t>
            </w:r>
          </w:p>
          <w:p w:rsidR="00A611B2" w:rsidRPr="00C54921" w:rsidRDefault="00A611B2" w:rsidP="00DF7394">
            <w:pPr>
              <w:pStyle w:val="40"/>
              <w:spacing w:line="240" w:lineRule="auto"/>
              <w:ind w:left="22" w:right="53"/>
              <w:jc w:val="both"/>
              <w:rPr>
                <w:rFonts w:eastAsiaTheme="minorHAnsi"/>
                <w:sz w:val="24"/>
                <w:szCs w:val="24"/>
              </w:rPr>
            </w:pPr>
            <w:r w:rsidRPr="00C54921">
              <w:rPr>
                <w:rFonts w:eastAsiaTheme="minorHAnsi"/>
                <w:sz w:val="24"/>
                <w:szCs w:val="24"/>
              </w:rPr>
              <w:t>від 30.06.2022 № 372 «Про внесення змін до наказу ДПС від 28.01.2021 № 148 «Про затвердження Порядку доступу засобами СКБД та іншими програмними засобами до складових баз даних Державної податкової служби України».</w:t>
            </w:r>
          </w:p>
          <w:p w:rsidR="00A611B2" w:rsidRPr="00C54921" w:rsidRDefault="00A611B2" w:rsidP="00DF7394">
            <w:pPr>
              <w:pStyle w:val="40"/>
              <w:spacing w:line="240" w:lineRule="auto"/>
              <w:ind w:left="22" w:right="53"/>
              <w:jc w:val="both"/>
              <w:rPr>
                <w:rFonts w:eastAsiaTheme="minorHAnsi"/>
                <w:sz w:val="24"/>
                <w:szCs w:val="24"/>
              </w:rPr>
            </w:pPr>
            <w:r w:rsidRPr="00C54921">
              <w:rPr>
                <w:rFonts w:eastAsiaTheme="minorHAnsi"/>
                <w:sz w:val="24"/>
                <w:szCs w:val="24"/>
              </w:rPr>
              <w:t>Доопрацьовано програмн</w:t>
            </w:r>
            <w:r w:rsidR="00DF7394" w:rsidRPr="00C54921">
              <w:rPr>
                <w:rFonts w:eastAsiaTheme="minorHAnsi"/>
                <w:sz w:val="24"/>
                <w:szCs w:val="24"/>
              </w:rPr>
              <w:t>е</w:t>
            </w:r>
            <w:r w:rsidRPr="00C54921">
              <w:rPr>
                <w:rFonts w:eastAsiaTheme="minorHAnsi"/>
                <w:sz w:val="24"/>
                <w:szCs w:val="24"/>
              </w:rPr>
              <w:t xml:space="preserve"> забезпечення ІКС «Єдине вікно подання електронної звітності», а саме:</w:t>
            </w:r>
          </w:p>
          <w:p w:rsidR="00A611B2" w:rsidRPr="00C54921" w:rsidRDefault="00A611B2" w:rsidP="00DF7394">
            <w:pPr>
              <w:pStyle w:val="40"/>
              <w:spacing w:line="240" w:lineRule="auto"/>
              <w:ind w:right="53"/>
              <w:jc w:val="both"/>
              <w:rPr>
                <w:rFonts w:eastAsiaTheme="minorHAnsi"/>
                <w:sz w:val="24"/>
                <w:szCs w:val="24"/>
              </w:rPr>
            </w:pPr>
            <w:r w:rsidRPr="00C54921">
              <w:rPr>
                <w:rFonts w:eastAsiaTheme="minorHAnsi"/>
                <w:sz w:val="24"/>
                <w:szCs w:val="24"/>
              </w:rPr>
              <w:t xml:space="preserve">ПРРО Windows, </w:t>
            </w:r>
            <w:proofErr w:type="spellStart"/>
            <w:r w:rsidRPr="00C54921">
              <w:rPr>
                <w:rFonts w:eastAsiaTheme="minorHAnsi"/>
                <w:sz w:val="24"/>
                <w:szCs w:val="24"/>
              </w:rPr>
              <w:t>Android</w:t>
            </w:r>
            <w:proofErr w:type="spellEnd"/>
            <w:r w:rsidRPr="00C54921">
              <w:rPr>
                <w:rFonts w:eastAsiaTheme="minorHAnsi"/>
                <w:sz w:val="24"/>
                <w:szCs w:val="24"/>
              </w:rPr>
              <w:t xml:space="preserve"> в частині:</w:t>
            </w:r>
          </w:p>
          <w:p w:rsidR="00A611B2" w:rsidRPr="00C54921" w:rsidRDefault="00A611B2" w:rsidP="00DF7394">
            <w:pPr>
              <w:pStyle w:val="40"/>
              <w:spacing w:line="240" w:lineRule="auto"/>
              <w:ind w:left="22" w:right="53"/>
              <w:jc w:val="both"/>
              <w:rPr>
                <w:rFonts w:eastAsiaTheme="minorHAnsi"/>
                <w:sz w:val="24"/>
                <w:szCs w:val="24"/>
              </w:rPr>
            </w:pPr>
            <w:r w:rsidRPr="00C54921">
              <w:rPr>
                <w:rFonts w:eastAsiaTheme="minorHAnsi"/>
                <w:sz w:val="24"/>
                <w:szCs w:val="24"/>
              </w:rPr>
              <w:t>надання розширеної інформації про скасування ПРРО та відображення товару з однаковою назвою в чеку;</w:t>
            </w:r>
          </w:p>
          <w:p w:rsidR="00A611B2" w:rsidRPr="00C54921" w:rsidRDefault="00A611B2" w:rsidP="00DF7394">
            <w:pPr>
              <w:pStyle w:val="40"/>
              <w:spacing w:line="240" w:lineRule="auto"/>
              <w:ind w:right="53"/>
              <w:jc w:val="both"/>
              <w:rPr>
                <w:rFonts w:eastAsiaTheme="minorHAnsi"/>
                <w:sz w:val="24"/>
                <w:szCs w:val="24"/>
              </w:rPr>
            </w:pPr>
            <w:r w:rsidRPr="00C54921">
              <w:rPr>
                <w:rFonts w:eastAsiaTheme="minorHAnsi"/>
                <w:sz w:val="24"/>
                <w:szCs w:val="24"/>
              </w:rPr>
              <w:t>відображення службової видачі в Z-звіті;</w:t>
            </w:r>
          </w:p>
          <w:p w:rsidR="00A611B2" w:rsidRPr="00C54921" w:rsidRDefault="00A611B2" w:rsidP="00DF7394">
            <w:pPr>
              <w:pStyle w:val="40"/>
              <w:spacing w:line="240" w:lineRule="auto"/>
              <w:ind w:left="22" w:right="53"/>
              <w:jc w:val="both"/>
              <w:rPr>
                <w:rFonts w:eastAsiaTheme="minorHAnsi"/>
                <w:sz w:val="24"/>
                <w:szCs w:val="24"/>
              </w:rPr>
            </w:pPr>
            <w:r w:rsidRPr="00C54921">
              <w:rPr>
                <w:rFonts w:eastAsiaTheme="minorHAnsi"/>
                <w:sz w:val="24"/>
                <w:szCs w:val="24"/>
              </w:rPr>
              <w:t>виправлено опрацювання значення 0 поля "Код одиниці виміру";</w:t>
            </w:r>
          </w:p>
          <w:p w:rsidR="00A611B2" w:rsidRPr="00C54921" w:rsidRDefault="00A611B2" w:rsidP="00DF7394">
            <w:pPr>
              <w:pStyle w:val="40"/>
              <w:spacing w:line="240" w:lineRule="auto"/>
              <w:ind w:left="22" w:right="53"/>
              <w:jc w:val="both"/>
              <w:rPr>
                <w:rFonts w:eastAsiaTheme="minorHAnsi"/>
                <w:sz w:val="24"/>
                <w:szCs w:val="24"/>
              </w:rPr>
            </w:pPr>
            <w:r w:rsidRPr="00C54921">
              <w:rPr>
                <w:rFonts w:eastAsiaTheme="minorHAnsi"/>
                <w:sz w:val="24"/>
                <w:szCs w:val="24"/>
              </w:rPr>
              <w:lastRenderedPageBreak/>
              <w:t xml:space="preserve">відображення даних вивантажених Z-звіту та X-звіту з додаванням даних про: * Тип звіту (Z-звіт та X-звіт), * ФН - Z-звіту, * Назву/ПІБ СГ, * Назву ГО, * Адресу ГО, * ІД СГ, * ПН СГ (за наявності), * ВН № Z-звіту (при запиті даних Z-звітів за період не виводиться);  </w:t>
            </w:r>
          </w:p>
          <w:p w:rsidR="00A611B2" w:rsidRPr="00C54921" w:rsidRDefault="00A611B2" w:rsidP="00DF7394">
            <w:pPr>
              <w:pStyle w:val="40"/>
              <w:spacing w:line="240" w:lineRule="auto"/>
              <w:ind w:right="53"/>
              <w:jc w:val="both"/>
              <w:rPr>
                <w:rFonts w:eastAsiaTheme="minorHAnsi"/>
                <w:sz w:val="24"/>
                <w:szCs w:val="24"/>
              </w:rPr>
            </w:pPr>
            <w:r w:rsidRPr="00C54921">
              <w:rPr>
                <w:rFonts w:eastAsiaTheme="minorHAnsi"/>
                <w:sz w:val="24"/>
                <w:szCs w:val="24"/>
              </w:rPr>
              <w:t>експорту z-звіту (за період);</w:t>
            </w:r>
          </w:p>
          <w:p w:rsidR="00A611B2" w:rsidRPr="00C54921" w:rsidRDefault="00A611B2" w:rsidP="00DF7394">
            <w:pPr>
              <w:pStyle w:val="40"/>
              <w:spacing w:line="240" w:lineRule="auto"/>
              <w:ind w:left="22" w:right="53"/>
              <w:jc w:val="both"/>
              <w:rPr>
                <w:rFonts w:eastAsiaTheme="minorHAnsi"/>
                <w:sz w:val="24"/>
                <w:szCs w:val="24"/>
              </w:rPr>
            </w:pPr>
            <w:r w:rsidRPr="00C54921">
              <w:rPr>
                <w:rFonts w:eastAsiaTheme="minorHAnsi"/>
                <w:sz w:val="24"/>
                <w:szCs w:val="24"/>
              </w:rPr>
              <w:t>можливості друку фіскальних чеків з використанням засобів Windows 10;</w:t>
            </w:r>
          </w:p>
          <w:p w:rsidR="00A611B2" w:rsidRPr="00C54921" w:rsidRDefault="00A611B2" w:rsidP="00DF7394">
            <w:pPr>
              <w:pStyle w:val="40"/>
              <w:spacing w:line="240" w:lineRule="auto"/>
              <w:ind w:left="22" w:right="53"/>
              <w:jc w:val="both"/>
              <w:rPr>
                <w:rFonts w:eastAsiaTheme="minorHAnsi"/>
                <w:sz w:val="24"/>
                <w:szCs w:val="24"/>
              </w:rPr>
            </w:pPr>
            <w:r w:rsidRPr="00C54921">
              <w:rPr>
                <w:rFonts w:eastAsiaTheme="minorHAnsi"/>
                <w:sz w:val="24"/>
                <w:szCs w:val="24"/>
              </w:rPr>
              <w:t>доповнення розділу «Друк чеків» пунктом «Налаштування друку» в документі «ПРРО Каса - Керівництво користувача_w.docx»;</w:t>
            </w:r>
          </w:p>
          <w:p w:rsidR="00A611B2" w:rsidRPr="00C54921" w:rsidRDefault="00A611B2" w:rsidP="00DF7394">
            <w:pPr>
              <w:pStyle w:val="40"/>
              <w:spacing w:line="240" w:lineRule="auto"/>
              <w:ind w:left="22" w:right="53"/>
              <w:jc w:val="both"/>
              <w:rPr>
                <w:rFonts w:eastAsiaTheme="minorHAnsi"/>
                <w:sz w:val="24"/>
                <w:szCs w:val="24"/>
              </w:rPr>
            </w:pPr>
            <w:r w:rsidRPr="00C54921">
              <w:rPr>
                <w:rFonts w:eastAsiaTheme="minorHAnsi"/>
                <w:sz w:val="24"/>
                <w:szCs w:val="24"/>
              </w:rPr>
              <w:t>візуалізації розрахункових документів та z-звітів  від ПРРО/РРО в системі за запитом;</w:t>
            </w:r>
          </w:p>
          <w:p w:rsidR="00A611B2" w:rsidRPr="00C54921" w:rsidRDefault="00A611B2" w:rsidP="00DF7394">
            <w:pPr>
              <w:pStyle w:val="40"/>
              <w:spacing w:line="240" w:lineRule="auto"/>
              <w:ind w:left="22" w:right="53"/>
              <w:jc w:val="both"/>
              <w:rPr>
                <w:rFonts w:eastAsiaTheme="minorHAnsi"/>
                <w:sz w:val="24"/>
                <w:szCs w:val="24"/>
              </w:rPr>
            </w:pPr>
            <w:r w:rsidRPr="00C54921">
              <w:rPr>
                <w:rFonts w:eastAsiaTheme="minorHAnsi"/>
                <w:sz w:val="24"/>
                <w:szCs w:val="24"/>
              </w:rPr>
              <w:t xml:space="preserve">збереження в базі даних  ідентифікаторів пакету даних для  розрахункових та звітних документів від РРО/ПРРО з метою </w:t>
            </w:r>
            <w:r w:rsidRPr="00C54921">
              <w:rPr>
                <w:rFonts w:eastAsiaTheme="minorHAnsi"/>
                <w:sz w:val="24"/>
                <w:szCs w:val="24"/>
              </w:rPr>
              <w:lastRenderedPageBreak/>
              <w:t xml:space="preserve">отримання «оригінального» документу  </w:t>
            </w:r>
            <w:proofErr w:type="spellStart"/>
            <w:r w:rsidRPr="00C54921">
              <w:rPr>
                <w:rFonts w:eastAsiaTheme="minorHAnsi"/>
                <w:sz w:val="24"/>
                <w:szCs w:val="24"/>
              </w:rPr>
              <w:t>xml</w:t>
            </w:r>
            <w:proofErr w:type="spellEnd"/>
            <w:r w:rsidRPr="00C54921">
              <w:rPr>
                <w:rFonts w:eastAsiaTheme="minorHAnsi"/>
                <w:sz w:val="24"/>
                <w:szCs w:val="24"/>
              </w:rPr>
              <w:t>;</w:t>
            </w:r>
          </w:p>
          <w:p w:rsidR="00A611B2" w:rsidRPr="00C54921" w:rsidRDefault="00A611B2" w:rsidP="00DF7394">
            <w:pPr>
              <w:pStyle w:val="40"/>
              <w:spacing w:line="240" w:lineRule="auto"/>
              <w:ind w:left="22" w:right="53"/>
              <w:jc w:val="both"/>
              <w:rPr>
                <w:rFonts w:eastAsiaTheme="minorHAnsi"/>
                <w:sz w:val="24"/>
                <w:szCs w:val="24"/>
              </w:rPr>
            </w:pPr>
            <w:r w:rsidRPr="00C54921">
              <w:rPr>
                <w:rFonts w:eastAsiaTheme="minorHAnsi"/>
                <w:sz w:val="24"/>
                <w:szCs w:val="24"/>
              </w:rPr>
              <w:t>автоматичного визначення та збереження кодів УКТЗЕД товарів, що надійшли в чеках від РРО/ПРРО та ознак їх походження;</w:t>
            </w:r>
          </w:p>
          <w:p w:rsidR="00A611B2" w:rsidRPr="00C54921" w:rsidRDefault="00A611B2" w:rsidP="00DF7394">
            <w:pPr>
              <w:pStyle w:val="40"/>
              <w:spacing w:line="240" w:lineRule="auto"/>
              <w:ind w:left="22" w:right="53"/>
              <w:jc w:val="both"/>
              <w:rPr>
                <w:rFonts w:eastAsiaTheme="minorHAnsi"/>
                <w:sz w:val="24"/>
                <w:szCs w:val="24"/>
              </w:rPr>
            </w:pPr>
            <w:r w:rsidRPr="00C54921">
              <w:rPr>
                <w:rFonts w:eastAsiaTheme="minorHAnsi"/>
                <w:sz w:val="24"/>
                <w:szCs w:val="24"/>
              </w:rPr>
              <w:t>формування в автоматичному режимі інформації, що надійшла від РРО/ПРРО, про обсяг проданих тютюнових виробів, відповідно до кодів УКТ ЗЕД, по Україні, окремих регіонів в розрізі КАТОТТГ та окремих населених пунктів в розрізі КАТОТТГ, а також формування Інформації щодо визначення частки для зарахування акцизного податку з реалізації тютюнових виробів до бюджетів місцевого самоврядування;</w:t>
            </w:r>
          </w:p>
          <w:p w:rsidR="00A611B2" w:rsidRPr="00C54921" w:rsidRDefault="00A611B2" w:rsidP="00DF7394">
            <w:pPr>
              <w:pStyle w:val="40"/>
              <w:spacing w:line="240" w:lineRule="auto"/>
              <w:ind w:left="22" w:right="53"/>
              <w:jc w:val="both"/>
              <w:rPr>
                <w:rFonts w:eastAsiaTheme="minorHAnsi"/>
                <w:sz w:val="24"/>
                <w:szCs w:val="24"/>
              </w:rPr>
            </w:pPr>
            <w:r w:rsidRPr="00C54921">
              <w:rPr>
                <w:rFonts w:eastAsiaTheme="minorHAnsi"/>
                <w:sz w:val="24"/>
                <w:szCs w:val="24"/>
              </w:rPr>
              <w:t>автоматичного скасування ПРРО у разі зміни стану платника на 11, 12 або 16;</w:t>
            </w:r>
          </w:p>
          <w:p w:rsidR="00A611B2" w:rsidRPr="00C54921" w:rsidRDefault="00A611B2" w:rsidP="00DF7394">
            <w:pPr>
              <w:pStyle w:val="40"/>
              <w:spacing w:line="240" w:lineRule="auto"/>
              <w:ind w:left="22" w:right="53"/>
              <w:jc w:val="both"/>
              <w:rPr>
                <w:rFonts w:eastAsiaTheme="minorHAnsi"/>
                <w:sz w:val="24"/>
                <w:szCs w:val="24"/>
              </w:rPr>
            </w:pPr>
            <w:r w:rsidRPr="00C54921">
              <w:rPr>
                <w:rFonts w:eastAsiaTheme="minorHAnsi"/>
                <w:sz w:val="24"/>
                <w:szCs w:val="24"/>
              </w:rPr>
              <w:t xml:space="preserve">щодо переліку операцій зміну стану </w:t>
            </w:r>
            <w:r w:rsidRPr="00C54921">
              <w:rPr>
                <w:rFonts w:eastAsiaTheme="minorHAnsi"/>
                <w:sz w:val="24"/>
                <w:szCs w:val="24"/>
              </w:rPr>
              <w:lastRenderedPageBreak/>
              <w:t>ПРРО,  додано стан 6 – автоматичне скасування ПРРО;</w:t>
            </w:r>
          </w:p>
          <w:p w:rsidR="00A611B2" w:rsidRPr="00C54921" w:rsidRDefault="00A611B2" w:rsidP="00DF7394">
            <w:pPr>
              <w:pStyle w:val="40"/>
              <w:spacing w:line="240" w:lineRule="auto"/>
              <w:ind w:left="22" w:right="53"/>
              <w:jc w:val="both"/>
              <w:rPr>
                <w:rFonts w:eastAsiaTheme="minorHAnsi"/>
                <w:sz w:val="24"/>
                <w:szCs w:val="24"/>
              </w:rPr>
            </w:pPr>
            <w:r w:rsidRPr="00C54921">
              <w:rPr>
                <w:rFonts w:eastAsiaTheme="minorHAnsi"/>
                <w:sz w:val="24"/>
                <w:szCs w:val="24"/>
              </w:rPr>
              <w:t>виправлення історичних даних ПРРО, які були скасовані автоматично.</w:t>
            </w:r>
          </w:p>
          <w:p w:rsidR="00A611B2" w:rsidRPr="00C54921" w:rsidRDefault="00A611B2" w:rsidP="00DF7394">
            <w:pPr>
              <w:pStyle w:val="40"/>
              <w:spacing w:line="240" w:lineRule="auto"/>
              <w:ind w:right="53"/>
              <w:jc w:val="both"/>
              <w:rPr>
                <w:rFonts w:eastAsiaTheme="minorHAnsi"/>
                <w:sz w:val="24"/>
                <w:szCs w:val="24"/>
              </w:rPr>
            </w:pPr>
            <w:r w:rsidRPr="00C54921">
              <w:rPr>
                <w:rFonts w:eastAsiaTheme="minorHAnsi"/>
                <w:sz w:val="24"/>
                <w:szCs w:val="24"/>
              </w:rPr>
              <w:t>Фіскальний Сервер ПРРО в частині:</w:t>
            </w:r>
          </w:p>
          <w:p w:rsidR="00A611B2" w:rsidRPr="00C54921" w:rsidRDefault="00A611B2" w:rsidP="00DF7394">
            <w:pPr>
              <w:pStyle w:val="40"/>
              <w:spacing w:line="240" w:lineRule="auto"/>
              <w:ind w:left="22" w:right="53"/>
              <w:jc w:val="both"/>
              <w:rPr>
                <w:rFonts w:eastAsiaTheme="minorHAnsi"/>
                <w:sz w:val="24"/>
                <w:szCs w:val="24"/>
              </w:rPr>
            </w:pPr>
            <w:r w:rsidRPr="00C54921">
              <w:rPr>
                <w:rFonts w:eastAsiaTheme="minorHAnsi"/>
                <w:sz w:val="24"/>
                <w:szCs w:val="24"/>
              </w:rPr>
              <w:t>обробки реєстраційних даних в частині перевірки, адрес й найменувань без урахування пробільних символів;</w:t>
            </w:r>
          </w:p>
          <w:p w:rsidR="00A611B2" w:rsidRPr="00C54921" w:rsidRDefault="00A611B2" w:rsidP="00DF7394">
            <w:pPr>
              <w:pStyle w:val="40"/>
              <w:spacing w:line="240" w:lineRule="auto"/>
              <w:ind w:left="22" w:right="53"/>
              <w:jc w:val="both"/>
              <w:rPr>
                <w:rFonts w:eastAsiaTheme="minorHAnsi"/>
                <w:sz w:val="24"/>
                <w:szCs w:val="24"/>
              </w:rPr>
            </w:pPr>
            <w:r w:rsidRPr="00C54921">
              <w:rPr>
                <w:rFonts w:eastAsiaTheme="minorHAnsi"/>
                <w:sz w:val="24"/>
                <w:szCs w:val="24"/>
              </w:rPr>
              <w:t>надання інформації за попередню добу (Сторінка статистики);</w:t>
            </w:r>
          </w:p>
          <w:p w:rsidR="00A611B2" w:rsidRPr="00C54921" w:rsidRDefault="00A611B2" w:rsidP="00DF7394">
            <w:pPr>
              <w:pStyle w:val="40"/>
              <w:spacing w:line="240" w:lineRule="auto"/>
              <w:ind w:left="22" w:right="53"/>
              <w:jc w:val="both"/>
              <w:rPr>
                <w:rFonts w:eastAsiaTheme="minorHAnsi"/>
                <w:sz w:val="24"/>
                <w:szCs w:val="24"/>
              </w:rPr>
            </w:pPr>
            <w:r w:rsidRPr="00C54921">
              <w:rPr>
                <w:rFonts w:eastAsiaTheme="minorHAnsi"/>
                <w:sz w:val="24"/>
                <w:szCs w:val="24"/>
              </w:rPr>
              <w:t>надання повідомлення «Відсутня реєстрація об'єкта оподаткування та/або суб'єкта господарювання, до якого відноситься ПРРО»;</w:t>
            </w:r>
          </w:p>
          <w:p w:rsidR="00A611B2" w:rsidRPr="00C54921" w:rsidRDefault="00A611B2" w:rsidP="00DF7394">
            <w:pPr>
              <w:pStyle w:val="40"/>
              <w:spacing w:line="240" w:lineRule="auto"/>
              <w:ind w:left="22" w:right="53"/>
              <w:jc w:val="both"/>
              <w:rPr>
                <w:rFonts w:eastAsiaTheme="minorHAnsi"/>
                <w:sz w:val="24"/>
                <w:szCs w:val="24"/>
              </w:rPr>
            </w:pPr>
            <w:r w:rsidRPr="00C54921">
              <w:rPr>
                <w:rFonts w:eastAsiaTheme="minorHAnsi"/>
                <w:sz w:val="24"/>
                <w:szCs w:val="24"/>
              </w:rPr>
              <w:t>зазначення при формуванні видаткового чека згідно з формою ФКЧ-2, що розрахунковий документ є «ВИДАТКОВИЙ ЧЕК»;</w:t>
            </w:r>
          </w:p>
          <w:p w:rsidR="00A611B2" w:rsidRPr="00C54921" w:rsidRDefault="00A611B2" w:rsidP="00DF7394">
            <w:pPr>
              <w:pStyle w:val="40"/>
              <w:spacing w:line="240" w:lineRule="auto"/>
              <w:ind w:left="22" w:right="53"/>
              <w:jc w:val="both"/>
              <w:rPr>
                <w:rFonts w:eastAsiaTheme="minorHAnsi"/>
                <w:sz w:val="24"/>
                <w:szCs w:val="24"/>
              </w:rPr>
            </w:pPr>
            <w:r w:rsidRPr="00C54921">
              <w:rPr>
                <w:rFonts w:eastAsiaTheme="minorHAnsi"/>
                <w:sz w:val="24"/>
                <w:szCs w:val="24"/>
              </w:rPr>
              <w:t>внесення елементу «Код запису ОО» у структуру інформації об'єкта оподаткування;</w:t>
            </w:r>
          </w:p>
          <w:p w:rsidR="00A611B2" w:rsidRPr="00C54921" w:rsidRDefault="00A611B2" w:rsidP="00DF7394">
            <w:pPr>
              <w:pStyle w:val="40"/>
              <w:spacing w:line="240" w:lineRule="auto"/>
              <w:ind w:left="22" w:right="53"/>
              <w:jc w:val="both"/>
              <w:rPr>
                <w:rFonts w:eastAsiaTheme="minorHAnsi"/>
                <w:sz w:val="24"/>
                <w:szCs w:val="24"/>
              </w:rPr>
            </w:pPr>
            <w:r w:rsidRPr="00C54921">
              <w:rPr>
                <w:rFonts w:eastAsiaTheme="minorHAnsi"/>
                <w:sz w:val="24"/>
                <w:szCs w:val="24"/>
              </w:rPr>
              <w:lastRenderedPageBreak/>
              <w:t>включення платників зі станом «60» до переліку дозволених станів для роботи з ПРРО;</w:t>
            </w:r>
          </w:p>
          <w:p w:rsidR="00A611B2" w:rsidRPr="00C54921" w:rsidRDefault="00A611B2" w:rsidP="00DF7394">
            <w:pPr>
              <w:pStyle w:val="40"/>
              <w:spacing w:line="240" w:lineRule="auto"/>
              <w:ind w:left="22" w:right="53"/>
              <w:jc w:val="both"/>
              <w:rPr>
                <w:rFonts w:eastAsiaTheme="minorHAnsi"/>
                <w:sz w:val="24"/>
                <w:szCs w:val="24"/>
              </w:rPr>
            </w:pPr>
            <w:r w:rsidRPr="00C54921">
              <w:rPr>
                <w:sz w:val="24"/>
                <w:szCs w:val="24"/>
              </w:rPr>
              <w:t xml:space="preserve">рознесення даних </w:t>
            </w:r>
            <w:proofErr w:type="spellStart"/>
            <w:r w:rsidRPr="00C54921">
              <w:rPr>
                <w:sz w:val="24"/>
                <w:szCs w:val="24"/>
              </w:rPr>
              <w:t>чеків</w:t>
            </w:r>
            <w:proofErr w:type="spellEnd"/>
            <w:r w:rsidRPr="00C54921">
              <w:rPr>
                <w:sz w:val="24"/>
                <w:szCs w:val="24"/>
              </w:rPr>
              <w:t xml:space="preserve"> РРО в СОД РРО відповідно до типів чеків;</w:t>
            </w:r>
          </w:p>
          <w:p w:rsidR="00A611B2" w:rsidRPr="00C54921" w:rsidRDefault="00A611B2" w:rsidP="00DF7394">
            <w:pPr>
              <w:pStyle w:val="40"/>
              <w:spacing w:line="240" w:lineRule="auto"/>
              <w:ind w:left="22" w:right="53"/>
              <w:jc w:val="both"/>
              <w:rPr>
                <w:rFonts w:eastAsiaTheme="minorHAnsi"/>
                <w:sz w:val="24"/>
                <w:szCs w:val="24"/>
              </w:rPr>
            </w:pPr>
            <w:r w:rsidRPr="00C54921">
              <w:rPr>
                <w:rFonts w:eastAsiaTheme="minorHAnsi"/>
                <w:sz w:val="24"/>
                <w:szCs w:val="24"/>
              </w:rPr>
              <w:t>створення процедури автоматичного скасування ПРРО в ФС ЄВПЕЗ;</w:t>
            </w:r>
          </w:p>
          <w:p w:rsidR="00A611B2" w:rsidRPr="00C54921" w:rsidRDefault="00A611B2" w:rsidP="00DF7394">
            <w:pPr>
              <w:pStyle w:val="40"/>
              <w:spacing w:line="240" w:lineRule="auto"/>
              <w:ind w:left="22" w:right="53"/>
              <w:jc w:val="both"/>
              <w:rPr>
                <w:sz w:val="24"/>
                <w:szCs w:val="24"/>
              </w:rPr>
            </w:pPr>
            <w:r w:rsidRPr="00C54921">
              <w:rPr>
                <w:sz w:val="24"/>
                <w:szCs w:val="24"/>
              </w:rPr>
              <w:t>додано контролі при сторнуванні та поверненні документів;</w:t>
            </w:r>
          </w:p>
          <w:p w:rsidR="00A611B2" w:rsidRPr="00C54921" w:rsidRDefault="00A611B2" w:rsidP="00DF7394">
            <w:pPr>
              <w:pStyle w:val="40"/>
              <w:spacing w:line="240" w:lineRule="auto"/>
              <w:ind w:left="22" w:right="53"/>
              <w:jc w:val="both"/>
              <w:rPr>
                <w:sz w:val="24"/>
                <w:szCs w:val="24"/>
              </w:rPr>
            </w:pPr>
            <w:r w:rsidRPr="00C54921">
              <w:rPr>
                <w:sz w:val="24"/>
                <w:szCs w:val="24"/>
              </w:rPr>
              <w:t>створення процедури автоматичного скасування ПРРО.</w:t>
            </w:r>
          </w:p>
          <w:p w:rsidR="00A611B2" w:rsidRPr="00C54921" w:rsidRDefault="00A611B2" w:rsidP="00DF7394">
            <w:pPr>
              <w:pStyle w:val="40"/>
              <w:spacing w:line="240" w:lineRule="auto"/>
              <w:ind w:left="22" w:right="53"/>
              <w:jc w:val="both"/>
              <w:rPr>
                <w:rFonts w:eastAsiaTheme="minorHAnsi"/>
                <w:sz w:val="24"/>
                <w:szCs w:val="24"/>
              </w:rPr>
            </w:pPr>
            <w:r w:rsidRPr="00C54921">
              <w:rPr>
                <w:rFonts w:eastAsiaTheme="minorHAnsi"/>
                <w:sz w:val="24"/>
                <w:szCs w:val="24"/>
              </w:rPr>
              <w:t>СОД РРО Модуль обробки запитів в частині:</w:t>
            </w:r>
          </w:p>
          <w:p w:rsidR="00A611B2" w:rsidRPr="00C54921" w:rsidRDefault="00A611B2" w:rsidP="00DF7394">
            <w:pPr>
              <w:pStyle w:val="40"/>
              <w:spacing w:line="240" w:lineRule="auto"/>
              <w:ind w:left="22" w:right="53"/>
              <w:jc w:val="both"/>
              <w:rPr>
                <w:rFonts w:eastAsiaTheme="minorHAnsi"/>
                <w:sz w:val="24"/>
                <w:szCs w:val="24"/>
              </w:rPr>
            </w:pPr>
            <w:r w:rsidRPr="00C54921">
              <w:rPr>
                <w:rFonts w:eastAsiaTheme="minorHAnsi"/>
                <w:sz w:val="24"/>
                <w:szCs w:val="24"/>
              </w:rPr>
              <w:t>підтримки перевірки КЕП вхідних документів за допомогою OCSP;</w:t>
            </w:r>
          </w:p>
          <w:p w:rsidR="00A611B2" w:rsidRPr="00C54921" w:rsidRDefault="00A611B2" w:rsidP="00DF7394">
            <w:pPr>
              <w:pStyle w:val="40"/>
              <w:spacing w:line="240" w:lineRule="auto"/>
              <w:ind w:right="53"/>
              <w:jc w:val="both"/>
              <w:rPr>
                <w:rFonts w:eastAsiaTheme="minorHAnsi"/>
                <w:sz w:val="24"/>
                <w:szCs w:val="24"/>
              </w:rPr>
            </w:pPr>
            <w:r w:rsidRPr="00C54921">
              <w:rPr>
                <w:rFonts w:eastAsiaTheme="minorHAnsi"/>
                <w:sz w:val="24"/>
                <w:szCs w:val="24"/>
              </w:rPr>
              <w:t>підтримки КНЕДП «</w:t>
            </w:r>
            <w:proofErr w:type="spellStart"/>
            <w:r w:rsidRPr="00C54921">
              <w:rPr>
                <w:rFonts w:eastAsiaTheme="minorHAnsi"/>
                <w:sz w:val="24"/>
                <w:szCs w:val="24"/>
              </w:rPr>
              <w:t>Сайфер</w:t>
            </w:r>
            <w:proofErr w:type="spellEnd"/>
            <w:r w:rsidRPr="00C54921">
              <w:rPr>
                <w:rFonts w:eastAsiaTheme="minorHAnsi"/>
                <w:sz w:val="24"/>
                <w:szCs w:val="24"/>
              </w:rPr>
              <w:t>»;</w:t>
            </w:r>
          </w:p>
          <w:p w:rsidR="00A611B2" w:rsidRPr="00C54921" w:rsidRDefault="00A611B2" w:rsidP="00DF7394">
            <w:pPr>
              <w:pStyle w:val="40"/>
              <w:spacing w:line="240" w:lineRule="auto"/>
              <w:ind w:right="53"/>
              <w:jc w:val="both"/>
              <w:rPr>
                <w:rFonts w:eastAsiaTheme="minorHAnsi"/>
                <w:sz w:val="24"/>
                <w:szCs w:val="24"/>
              </w:rPr>
            </w:pPr>
            <w:r w:rsidRPr="00C54921">
              <w:rPr>
                <w:rFonts w:eastAsiaTheme="minorHAnsi"/>
                <w:sz w:val="24"/>
                <w:szCs w:val="24"/>
              </w:rPr>
              <w:t>ведення системного журналу;</w:t>
            </w:r>
          </w:p>
          <w:p w:rsidR="00A611B2" w:rsidRPr="00C54921" w:rsidRDefault="00A611B2" w:rsidP="00DF7394">
            <w:pPr>
              <w:pStyle w:val="40"/>
              <w:spacing w:line="240" w:lineRule="auto"/>
              <w:ind w:right="53"/>
              <w:jc w:val="both"/>
              <w:rPr>
                <w:rFonts w:eastAsiaTheme="minorHAnsi"/>
                <w:sz w:val="24"/>
                <w:szCs w:val="24"/>
              </w:rPr>
            </w:pPr>
            <w:r w:rsidRPr="00C54921">
              <w:rPr>
                <w:rFonts w:eastAsiaTheme="minorHAnsi"/>
                <w:sz w:val="24"/>
                <w:szCs w:val="24"/>
              </w:rPr>
              <w:t>обробки сертифікатів Держказначейства;</w:t>
            </w:r>
          </w:p>
          <w:p w:rsidR="00A611B2" w:rsidRPr="00C54921" w:rsidRDefault="00A611B2" w:rsidP="00DF7394">
            <w:pPr>
              <w:pStyle w:val="40"/>
              <w:spacing w:line="240" w:lineRule="auto"/>
              <w:ind w:left="22" w:right="53"/>
              <w:jc w:val="both"/>
              <w:rPr>
                <w:rFonts w:eastAsiaTheme="minorHAnsi"/>
                <w:sz w:val="24"/>
                <w:szCs w:val="24"/>
              </w:rPr>
            </w:pPr>
            <w:r w:rsidRPr="00C54921">
              <w:rPr>
                <w:rFonts w:eastAsiaTheme="minorHAnsi"/>
                <w:sz w:val="24"/>
                <w:szCs w:val="24"/>
              </w:rPr>
              <w:t>оптимізації обробки сховища сертифікатів;</w:t>
            </w:r>
          </w:p>
          <w:p w:rsidR="00A611B2" w:rsidRPr="00C54921" w:rsidRDefault="00A611B2" w:rsidP="00DF7394">
            <w:pPr>
              <w:pStyle w:val="40"/>
              <w:spacing w:line="240" w:lineRule="auto"/>
              <w:ind w:left="22" w:right="53"/>
              <w:jc w:val="both"/>
              <w:rPr>
                <w:rFonts w:eastAsiaTheme="minorHAnsi"/>
                <w:sz w:val="24"/>
                <w:szCs w:val="24"/>
              </w:rPr>
            </w:pPr>
            <w:r w:rsidRPr="00C54921">
              <w:rPr>
                <w:rFonts w:eastAsiaTheme="minorHAnsi"/>
                <w:sz w:val="24"/>
                <w:szCs w:val="24"/>
              </w:rPr>
              <w:t>деталізації повідомлення коду помилки при відмові OCSP;</w:t>
            </w:r>
          </w:p>
          <w:p w:rsidR="00A611B2" w:rsidRPr="00C54921" w:rsidRDefault="00A611B2" w:rsidP="00DF7394">
            <w:pPr>
              <w:pStyle w:val="40"/>
              <w:spacing w:line="240" w:lineRule="auto"/>
              <w:ind w:left="22" w:right="53"/>
              <w:jc w:val="both"/>
              <w:rPr>
                <w:rFonts w:eastAsiaTheme="minorHAnsi"/>
                <w:sz w:val="24"/>
                <w:szCs w:val="24"/>
              </w:rPr>
            </w:pPr>
            <w:r w:rsidRPr="00C54921">
              <w:rPr>
                <w:rFonts w:eastAsiaTheme="minorHAnsi"/>
                <w:sz w:val="24"/>
                <w:szCs w:val="24"/>
              </w:rPr>
              <w:lastRenderedPageBreak/>
              <w:t>інформування адміністраторів про наближення закінчення дії сертифікатів.</w:t>
            </w:r>
          </w:p>
          <w:p w:rsidR="00A611B2" w:rsidRPr="00C54921" w:rsidRDefault="00A611B2" w:rsidP="00DF7394">
            <w:pPr>
              <w:pStyle w:val="40"/>
              <w:spacing w:line="240" w:lineRule="auto"/>
              <w:ind w:left="22" w:right="53"/>
              <w:jc w:val="both"/>
              <w:rPr>
                <w:rFonts w:eastAsiaTheme="minorHAnsi"/>
                <w:sz w:val="24"/>
                <w:szCs w:val="24"/>
              </w:rPr>
            </w:pPr>
            <w:r w:rsidRPr="00C54921">
              <w:rPr>
                <w:rFonts w:eastAsiaTheme="minorHAnsi"/>
                <w:sz w:val="24"/>
                <w:szCs w:val="24"/>
              </w:rPr>
              <w:t>Допрацьовано програмне забезпечення ІКС СОД РРО в частині</w:t>
            </w:r>
            <w:r w:rsidR="00DF7394" w:rsidRPr="00C54921">
              <w:rPr>
                <w:rFonts w:eastAsiaTheme="minorHAnsi"/>
                <w:sz w:val="24"/>
                <w:szCs w:val="24"/>
              </w:rPr>
              <w:t>:</w:t>
            </w:r>
          </w:p>
          <w:p w:rsidR="00A611B2" w:rsidRPr="00C54921" w:rsidRDefault="00A611B2" w:rsidP="00DF7394">
            <w:pPr>
              <w:pStyle w:val="40"/>
              <w:spacing w:line="240" w:lineRule="auto"/>
              <w:ind w:left="22" w:right="53"/>
              <w:jc w:val="both"/>
              <w:rPr>
                <w:rFonts w:eastAsiaTheme="minorHAnsi"/>
                <w:sz w:val="24"/>
                <w:szCs w:val="24"/>
              </w:rPr>
            </w:pPr>
            <w:r w:rsidRPr="00C54921">
              <w:rPr>
                <w:rFonts w:eastAsiaTheme="minorHAnsi"/>
                <w:sz w:val="24"/>
                <w:szCs w:val="24"/>
              </w:rPr>
              <w:t>визначення адреси господарської одиниці;</w:t>
            </w:r>
          </w:p>
          <w:p w:rsidR="00A611B2" w:rsidRPr="00C54921" w:rsidRDefault="00A611B2" w:rsidP="00DF7394">
            <w:pPr>
              <w:pStyle w:val="40"/>
              <w:spacing w:line="240" w:lineRule="auto"/>
              <w:ind w:left="22" w:right="53"/>
              <w:jc w:val="both"/>
              <w:rPr>
                <w:rFonts w:eastAsiaTheme="minorHAnsi"/>
                <w:sz w:val="24"/>
                <w:szCs w:val="24"/>
              </w:rPr>
            </w:pPr>
            <w:proofErr w:type="spellStart"/>
            <w:r w:rsidRPr="00C54921">
              <w:rPr>
                <w:rFonts w:eastAsiaTheme="minorHAnsi"/>
                <w:sz w:val="24"/>
                <w:szCs w:val="24"/>
              </w:rPr>
              <w:t>невідображення</w:t>
            </w:r>
            <w:proofErr w:type="spellEnd"/>
            <w:r w:rsidRPr="00C54921">
              <w:rPr>
                <w:rFonts w:eastAsiaTheme="minorHAnsi"/>
                <w:sz w:val="24"/>
                <w:szCs w:val="24"/>
              </w:rPr>
              <w:t xml:space="preserve"> в режимах СОД РРО службових чеків;</w:t>
            </w:r>
          </w:p>
          <w:p w:rsidR="00A611B2" w:rsidRPr="00C54921" w:rsidRDefault="00A611B2" w:rsidP="00DF7394">
            <w:pPr>
              <w:pStyle w:val="40"/>
              <w:spacing w:line="240" w:lineRule="auto"/>
              <w:ind w:left="22" w:right="53"/>
              <w:jc w:val="both"/>
              <w:rPr>
                <w:rFonts w:eastAsiaTheme="minorHAnsi"/>
                <w:sz w:val="24"/>
                <w:szCs w:val="24"/>
              </w:rPr>
            </w:pPr>
            <w:r w:rsidRPr="00C54921">
              <w:rPr>
                <w:rFonts w:eastAsiaTheme="minorHAnsi"/>
                <w:sz w:val="24"/>
                <w:szCs w:val="24"/>
              </w:rPr>
              <w:t xml:space="preserve">реалізації доповнення до Заявки на формування в автоматичному режимі інформації, що надійшла від РРО/ПРРО, про обсяг проданих тютюнових виробів, відповідно до кодів УКТ ЗЕД, по Україні, окремих регіонів в розрізі КАТОТТГ та окремих населених пунктів в розрізі КАТОТТГ, а також формування Інформації щодо визначення частки для зарахування акцизного податку з реалізації тютюнових виробів до бюджетів місцевого </w:t>
            </w:r>
            <w:r w:rsidRPr="00C54921">
              <w:rPr>
                <w:rFonts w:eastAsiaTheme="minorHAnsi"/>
                <w:sz w:val="24"/>
                <w:szCs w:val="24"/>
              </w:rPr>
              <w:lastRenderedPageBreak/>
              <w:t>самоврядування;</w:t>
            </w:r>
          </w:p>
          <w:p w:rsidR="00A611B2" w:rsidRPr="00C54921" w:rsidRDefault="00A611B2" w:rsidP="00DF7394">
            <w:pPr>
              <w:pStyle w:val="40"/>
              <w:spacing w:line="240" w:lineRule="auto"/>
              <w:ind w:left="22" w:right="53"/>
              <w:jc w:val="both"/>
              <w:rPr>
                <w:rFonts w:eastAsiaTheme="minorHAnsi"/>
                <w:sz w:val="24"/>
                <w:szCs w:val="24"/>
              </w:rPr>
            </w:pPr>
            <w:r w:rsidRPr="00C54921">
              <w:rPr>
                <w:rFonts w:eastAsiaTheme="minorHAnsi"/>
                <w:sz w:val="24"/>
                <w:szCs w:val="24"/>
              </w:rPr>
              <w:t xml:space="preserve">відображення в реєстрах "Дані </w:t>
            </w:r>
            <w:proofErr w:type="spellStart"/>
            <w:r w:rsidRPr="00C54921">
              <w:rPr>
                <w:rFonts w:eastAsiaTheme="minorHAnsi"/>
                <w:sz w:val="24"/>
                <w:szCs w:val="24"/>
              </w:rPr>
              <w:t>чеків</w:t>
            </w:r>
            <w:proofErr w:type="spellEnd"/>
            <w:r w:rsidRPr="00C54921">
              <w:rPr>
                <w:rFonts w:eastAsiaTheme="minorHAnsi"/>
                <w:sz w:val="24"/>
                <w:szCs w:val="24"/>
              </w:rPr>
              <w:t>- Товари" та "Пошук даних фіскальних чеків суб'єктів господарювання" вкладки "OLAP Куби" серії та номеру марки акцизного податку.</w:t>
            </w:r>
          </w:p>
          <w:p w:rsidR="00A611B2" w:rsidRPr="00C54921" w:rsidRDefault="00A611B2" w:rsidP="00DF7394">
            <w:pPr>
              <w:pStyle w:val="40"/>
              <w:spacing w:line="240" w:lineRule="auto"/>
              <w:ind w:left="22" w:right="53"/>
              <w:jc w:val="both"/>
              <w:rPr>
                <w:rFonts w:eastAsiaTheme="minorHAnsi"/>
                <w:sz w:val="24"/>
                <w:szCs w:val="24"/>
              </w:rPr>
            </w:pPr>
            <w:r w:rsidRPr="00C54921">
              <w:rPr>
                <w:rFonts w:eastAsiaTheme="minorHAnsi"/>
                <w:sz w:val="24"/>
                <w:szCs w:val="24"/>
              </w:rPr>
              <w:t>Оновлено документацію «ФС ПРРО - Опис системи.docx», доповнено опис структури об'єкта оподаткування.</w:t>
            </w:r>
          </w:p>
          <w:p w:rsidR="00A611B2" w:rsidRPr="00C54921" w:rsidRDefault="00A611B2" w:rsidP="00DF7394">
            <w:pPr>
              <w:pStyle w:val="40"/>
              <w:spacing w:line="240" w:lineRule="auto"/>
              <w:ind w:right="53"/>
              <w:jc w:val="both"/>
              <w:rPr>
                <w:rFonts w:eastAsiaTheme="minorHAnsi"/>
                <w:sz w:val="24"/>
                <w:szCs w:val="24"/>
              </w:rPr>
            </w:pPr>
            <w:proofErr w:type="spellStart"/>
            <w:r w:rsidRPr="00C54921">
              <w:rPr>
                <w:rFonts w:eastAsiaTheme="minorHAnsi"/>
                <w:sz w:val="24"/>
                <w:szCs w:val="24"/>
              </w:rPr>
              <w:t>ZPGate</w:t>
            </w:r>
            <w:proofErr w:type="spellEnd"/>
            <w:r w:rsidRPr="00C54921">
              <w:rPr>
                <w:rFonts w:eastAsiaTheme="minorHAnsi"/>
                <w:sz w:val="24"/>
                <w:szCs w:val="24"/>
              </w:rPr>
              <w:t xml:space="preserve"> в частині:</w:t>
            </w:r>
          </w:p>
          <w:p w:rsidR="00A611B2" w:rsidRPr="00C54921" w:rsidRDefault="00A611B2" w:rsidP="00DF7394">
            <w:pPr>
              <w:pStyle w:val="40"/>
              <w:spacing w:line="240" w:lineRule="auto"/>
              <w:ind w:left="22" w:right="53"/>
              <w:jc w:val="both"/>
              <w:rPr>
                <w:rFonts w:eastAsiaTheme="minorHAnsi"/>
                <w:sz w:val="24"/>
                <w:szCs w:val="24"/>
              </w:rPr>
            </w:pPr>
            <w:r w:rsidRPr="00C54921">
              <w:rPr>
                <w:rFonts w:eastAsiaTheme="minorHAnsi"/>
                <w:sz w:val="24"/>
                <w:szCs w:val="24"/>
              </w:rPr>
              <w:t>обробки значень обсягів спирту в акцизних накладних з точністю більше сотих;</w:t>
            </w:r>
          </w:p>
          <w:p w:rsidR="00A611B2" w:rsidRPr="00C54921" w:rsidRDefault="00A611B2" w:rsidP="00DF7394">
            <w:pPr>
              <w:pStyle w:val="40"/>
              <w:spacing w:line="240" w:lineRule="auto"/>
              <w:ind w:left="22" w:right="53"/>
              <w:jc w:val="both"/>
              <w:rPr>
                <w:rFonts w:eastAsiaTheme="minorHAnsi"/>
                <w:sz w:val="24"/>
                <w:szCs w:val="24"/>
              </w:rPr>
            </w:pPr>
            <w:r w:rsidRPr="00C54921">
              <w:rPr>
                <w:rFonts w:eastAsiaTheme="minorHAnsi"/>
                <w:sz w:val="24"/>
                <w:szCs w:val="24"/>
              </w:rPr>
              <w:t>приймання та обробки Заявки на поповнення без зазначення акцизного складу;</w:t>
            </w:r>
          </w:p>
          <w:p w:rsidR="00A611B2" w:rsidRPr="00C54921" w:rsidRDefault="00A611B2" w:rsidP="00DF7394">
            <w:pPr>
              <w:pStyle w:val="40"/>
              <w:spacing w:line="240" w:lineRule="auto"/>
              <w:ind w:left="22" w:right="53"/>
              <w:jc w:val="both"/>
              <w:rPr>
                <w:rFonts w:eastAsiaTheme="minorHAnsi"/>
                <w:sz w:val="24"/>
                <w:szCs w:val="24"/>
              </w:rPr>
            </w:pPr>
            <w:r w:rsidRPr="00C54921">
              <w:rPr>
                <w:rFonts w:eastAsiaTheme="minorHAnsi"/>
                <w:sz w:val="24"/>
                <w:szCs w:val="24"/>
              </w:rPr>
              <w:t xml:space="preserve">запровадження приймання та обробки документів, які подаються через спеціальне портальне рішення користувачами нерезидентами; </w:t>
            </w:r>
          </w:p>
          <w:p w:rsidR="00A611B2" w:rsidRPr="00C54921" w:rsidRDefault="00A611B2" w:rsidP="00DF7394">
            <w:pPr>
              <w:pStyle w:val="40"/>
              <w:spacing w:line="240" w:lineRule="auto"/>
              <w:ind w:left="22" w:right="53"/>
              <w:jc w:val="both"/>
              <w:rPr>
                <w:rFonts w:eastAsiaTheme="minorHAnsi"/>
                <w:sz w:val="24"/>
                <w:szCs w:val="24"/>
              </w:rPr>
            </w:pPr>
            <w:r w:rsidRPr="00C54921">
              <w:rPr>
                <w:rFonts w:eastAsiaTheme="minorHAnsi"/>
                <w:sz w:val="24"/>
                <w:szCs w:val="24"/>
              </w:rPr>
              <w:t xml:space="preserve">забезпечення можливості  </w:t>
            </w:r>
            <w:r w:rsidRPr="00C54921">
              <w:rPr>
                <w:rFonts w:eastAsiaTheme="minorHAnsi"/>
                <w:sz w:val="24"/>
                <w:szCs w:val="24"/>
              </w:rPr>
              <w:lastRenderedPageBreak/>
              <w:t xml:space="preserve">автоматичної обробки отриманих від громадян податкових декларацій, підписаних ключем посадової особи; </w:t>
            </w:r>
          </w:p>
          <w:p w:rsidR="00A611B2" w:rsidRPr="00C54921" w:rsidRDefault="00A611B2" w:rsidP="00DF7394">
            <w:pPr>
              <w:pStyle w:val="40"/>
              <w:spacing w:line="240" w:lineRule="auto"/>
              <w:ind w:left="22" w:right="53"/>
              <w:jc w:val="both"/>
              <w:rPr>
                <w:rFonts w:eastAsiaTheme="minorHAnsi"/>
                <w:sz w:val="24"/>
                <w:szCs w:val="24"/>
              </w:rPr>
            </w:pPr>
            <w:r w:rsidRPr="00C54921">
              <w:rPr>
                <w:rFonts w:eastAsiaTheme="minorHAnsi"/>
                <w:sz w:val="24"/>
                <w:szCs w:val="24"/>
              </w:rPr>
              <w:t>приймання Заяви про перехід юридичної особи на оподаткування як резидента Дія Сіті – платника податку на особливих умовах або відмову від такого оподаткування (J1309001);</w:t>
            </w:r>
          </w:p>
          <w:p w:rsidR="00A611B2" w:rsidRPr="00C54921" w:rsidRDefault="00A611B2" w:rsidP="00DF7394">
            <w:pPr>
              <w:pStyle w:val="40"/>
              <w:spacing w:line="240" w:lineRule="auto"/>
              <w:ind w:left="22" w:right="53"/>
              <w:jc w:val="both"/>
              <w:rPr>
                <w:rFonts w:eastAsiaTheme="minorHAnsi"/>
                <w:sz w:val="24"/>
                <w:szCs w:val="24"/>
              </w:rPr>
            </w:pPr>
            <w:r w:rsidRPr="00C54921">
              <w:rPr>
                <w:rFonts w:eastAsiaTheme="minorHAnsi"/>
                <w:sz w:val="24"/>
                <w:szCs w:val="24"/>
              </w:rPr>
              <w:t>внесення змін до квитанції за результатами обробки ПН/РК в ЄРПН;</w:t>
            </w:r>
          </w:p>
          <w:p w:rsidR="00A611B2" w:rsidRPr="00C54921" w:rsidRDefault="00A611B2" w:rsidP="00DF7394">
            <w:pPr>
              <w:pStyle w:val="40"/>
              <w:spacing w:line="240" w:lineRule="auto"/>
              <w:ind w:left="22" w:right="53"/>
              <w:jc w:val="both"/>
              <w:rPr>
                <w:rFonts w:eastAsiaTheme="minorHAnsi"/>
                <w:sz w:val="24"/>
                <w:szCs w:val="24"/>
              </w:rPr>
            </w:pPr>
            <w:r w:rsidRPr="00C54921">
              <w:rPr>
                <w:rFonts w:eastAsiaTheme="minorHAnsi"/>
                <w:sz w:val="24"/>
                <w:szCs w:val="24"/>
              </w:rPr>
              <w:t>внесення змін в алгоритм роботи процедури обробки поданої звітності щодо додавання до переліку дозволених станів платника, у яких дозволяється подання повідомлень за ф. № 20-ОПП (форма J/F1312003) – стану платника «60»;</w:t>
            </w:r>
          </w:p>
          <w:p w:rsidR="00A611B2" w:rsidRPr="00C54921" w:rsidRDefault="00A611B2" w:rsidP="00DF7394">
            <w:pPr>
              <w:pStyle w:val="40"/>
              <w:spacing w:line="240" w:lineRule="auto"/>
              <w:ind w:left="22" w:right="53"/>
              <w:jc w:val="both"/>
              <w:rPr>
                <w:rFonts w:eastAsiaTheme="minorHAnsi"/>
                <w:sz w:val="24"/>
                <w:szCs w:val="24"/>
              </w:rPr>
            </w:pPr>
            <w:r w:rsidRPr="00C54921">
              <w:rPr>
                <w:rFonts w:eastAsiaTheme="minorHAnsi"/>
                <w:sz w:val="24"/>
                <w:szCs w:val="24"/>
              </w:rPr>
              <w:t xml:space="preserve">порядку реєстрації в ЄРПН ПН/РК, складених на операції з вивезення за </w:t>
            </w:r>
            <w:r w:rsidRPr="00C54921">
              <w:rPr>
                <w:rFonts w:eastAsiaTheme="minorHAnsi"/>
                <w:sz w:val="24"/>
                <w:szCs w:val="24"/>
              </w:rPr>
              <w:lastRenderedPageBreak/>
              <w:t>межі території України тютюнових виробів, тютюну та промислових замінників тютюну, рідин, що використовуються в електронних сигаретах, базою оподаткування для яких є договірна (контрактна) вартість таких товарів;</w:t>
            </w:r>
          </w:p>
          <w:p w:rsidR="00A611B2" w:rsidRPr="00C54921" w:rsidRDefault="00A611B2" w:rsidP="00DF7394">
            <w:pPr>
              <w:pStyle w:val="40"/>
              <w:spacing w:line="240" w:lineRule="auto"/>
              <w:ind w:left="22" w:right="53"/>
              <w:jc w:val="both"/>
              <w:rPr>
                <w:rFonts w:eastAsiaTheme="minorHAnsi"/>
                <w:sz w:val="24"/>
                <w:szCs w:val="24"/>
              </w:rPr>
            </w:pPr>
            <w:r w:rsidRPr="00C54921">
              <w:rPr>
                <w:rFonts w:eastAsiaTheme="minorHAnsi"/>
                <w:sz w:val="24"/>
                <w:szCs w:val="24"/>
              </w:rPr>
              <w:t>реєстрації ПН/РК за обліковими станами 40 та 60;</w:t>
            </w:r>
          </w:p>
          <w:p w:rsidR="00A611B2" w:rsidRPr="00C54921" w:rsidRDefault="00A611B2" w:rsidP="00DF7394">
            <w:pPr>
              <w:pStyle w:val="40"/>
              <w:spacing w:line="240" w:lineRule="auto"/>
              <w:ind w:right="53"/>
              <w:jc w:val="both"/>
              <w:rPr>
                <w:rFonts w:eastAsiaTheme="minorHAnsi"/>
                <w:sz w:val="24"/>
                <w:szCs w:val="24"/>
              </w:rPr>
            </w:pPr>
            <w:r w:rsidRPr="00C54921">
              <w:rPr>
                <w:rFonts w:eastAsiaTheme="minorHAnsi"/>
                <w:sz w:val="24"/>
                <w:szCs w:val="24"/>
              </w:rPr>
              <w:t>реєстрації РК до акцизних накладних;</w:t>
            </w:r>
          </w:p>
          <w:p w:rsidR="00A611B2" w:rsidRPr="00C54921" w:rsidRDefault="00A611B2" w:rsidP="00DF7394">
            <w:pPr>
              <w:pStyle w:val="40"/>
              <w:spacing w:line="240" w:lineRule="auto"/>
              <w:ind w:left="22" w:right="53"/>
              <w:jc w:val="both"/>
              <w:rPr>
                <w:rFonts w:eastAsiaTheme="minorHAnsi"/>
                <w:sz w:val="24"/>
                <w:szCs w:val="24"/>
              </w:rPr>
            </w:pPr>
            <w:r w:rsidRPr="00C54921">
              <w:rPr>
                <w:rFonts w:eastAsiaTheme="minorHAnsi"/>
                <w:sz w:val="24"/>
                <w:szCs w:val="24"/>
              </w:rPr>
              <w:t xml:space="preserve">процедури формування Довідки за формою 2-ДР; </w:t>
            </w:r>
          </w:p>
          <w:p w:rsidR="00A611B2" w:rsidRPr="00C54921" w:rsidRDefault="00A611B2" w:rsidP="00DF7394">
            <w:pPr>
              <w:pStyle w:val="40"/>
              <w:spacing w:line="240" w:lineRule="auto"/>
              <w:ind w:left="22" w:right="53"/>
              <w:jc w:val="both"/>
              <w:rPr>
                <w:rFonts w:eastAsiaTheme="minorHAnsi"/>
                <w:sz w:val="24"/>
                <w:szCs w:val="24"/>
              </w:rPr>
            </w:pPr>
            <w:r w:rsidRPr="00C54921">
              <w:rPr>
                <w:rFonts w:eastAsiaTheme="minorHAnsi"/>
                <w:sz w:val="24"/>
                <w:szCs w:val="24"/>
              </w:rPr>
              <w:t>автоматизованої обробки податкової декларації про майновий стан і доходи та надання до Пенсійного фонду відомостей зі звітності страхувальників;</w:t>
            </w:r>
          </w:p>
          <w:p w:rsidR="00A611B2" w:rsidRPr="00C54921" w:rsidRDefault="00A611B2" w:rsidP="00DF7394">
            <w:pPr>
              <w:pStyle w:val="40"/>
              <w:spacing w:line="240" w:lineRule="auto"/>
              <w:ind w:left="22" w:right="53"/>
              <w:jc w:val="both"/>
              <w:rPr>
                <w:rFonts w:eastAsiaTheme="minorHAnsi"/>
                <w:sz w:val="24"/>
                <w:szCs w:val="24"/>
              </w:rPr>
            </w:pPr>
            <w:r w:rsidRPr="00C54921">
              <w:rPr>
                <w:rFonts w:eastAsiaTheme="minorHAnsi"/>
                <w:sz w:val="24"/>
                <w:szCs w:val="24"/>
              </w:rPr>
              <w:t>процедури формування Довідки за формою 2-ДР;</w:t>
            </w:r>
          </w:p>
          <w:p w:rsidR="00A611B2" w:rsidRPr="00C54921" w:rsidRDefault="00A611B2" w:rsidP="00DF7394">
            <w:pPr>
              <w:pStyle w:val="40"/>
              <w:spacing w:line="240" w:lineRule="auto"/>
              <w:ind w:left="22" w:right="53"/>
              <w:jc w:val="both"/>
              <w:rPr>
                <w:rFonts w:eastAsiaTheme="minorHAnsi"/>
                <w:sz w:val="24"/>
                <w:szCs w:val="24"/>
              </w:rPr>
            </w:pPr>
            <w:r w:rsidRPr="00C54921">
              <w:rPr>
                <w:rFonts w:eastAsiaTheme="minorHAnsi"/>
                <w:sz w:val="24"/>
                <w:szCs w:val="24"/>
              </w:rPr>
              <w:t>реалізації заявки щодо скасування можливості реєстрації ПН с/г виробників;</w:t>
            </w:r>
          </w:p>
          <w:p w:rsidR="00A611B2" w:rsidRPr="00C54921" w:rsidRDefault="00A611B2" w:rsidP="00DF7394">
            <w:pPr>
              <w:pStyle w:val="40"/>
              <w:spacing w:line="240" w:lineRule="auto"/>
              <w:ind w:left="22" w:right="53"/>
              <w:jc w:val="both"/>
              <w:rPr>
                <w:rFonts w:eastAsiaTheme="minorHAnsi"/>
                <w:sz w:val="24"/>
                <w:szCs w:val="24"/>
              </w:rPr>
            </w:pPr>
            <w:r w:rsidRPr="00C54921">
              <w:rPr>
                <w:rFonts w:eastAsiaTheme="minorHAnsi"/>
                <w:sz w:val="24"/>
                <w:szCs w:val="24"/>
              </w:rPr>
              <w:lastRenderedPageBreak/>
              <w:t>подовження строку подання форми Одноразової (спеціальної) добровільної декларації;</w:t>
            </w:r>
          </w:p>
          <w:p w:rsidR="00A611B2" w:rsidRPr="00C54921" w:rsidRDefault="00A611B2" w:rsidP="00DF7394">
            <w:pPr>
              <w:pStyle w:val="40"/>
              <w:spacing w:line="240" w:lineRule="auto"/>
              <w:ind w:left="22" w:right="53"/>
              <w:jc w:val="both"/>
              <w:rPr>
                <w:rFonts w:eastAsiaTheme="minorHAnsi"/>
                <w:sz w:val="24"/>
                <w:szCs w:val="24"/>
              </w:rPr>
            </w:pPr>
            <w:r w:rsidRPr="00C54921">
              <w:rPr>
                <w:rFonts w:eastAsiaTheme="minorHAnsi"/>
                <w:sz w:val="24"/>
                <w:szCs w:val="24"/>
              </w:rPr>
              <w:t>забезпечення приймання та обробки Заявки на поповнення (коригування) залишку пального та спирту етилового щодо оподаткування акцизним податком за ставкою 0 євро за 1000 літрів, якщо замовником пального є МОУ.</w:t>
            </w:r>
          </w:p>
          <w:p w:rsidR="00A611B2" w:rsidRPr="00C54921" w:rsidRDefault="00A611B2" w:rsidP="00DF7394">
            <w:pPr>
              <w:pStyle w:val="40"/>
              <w:spacing w:line="240" w:lineRule="auto"/>
              <w:ind w:left="22" w:right="53"/>
              <w:jc w:val="both"/>
              <w:rPr>
                <w:rFonts w:eastAsiaTheme="minorHAnsi"/>
                <w:sz w:val="24"/>
                <w:szCs w:val="24"/>
              </w:rPr>
            </w:pPr>
            <w:r w:rsidRPr="00C54921">
              <w:rPr>
                <w:rFonts w:eastAsiaTheme="minorHAnsi"/>
                <w:sz w:val="24"/>
                <w:szCs w:val="24"/>
              </w:rPr>
              <w:t>Оновлено WEB-інтерфейс ЄВПЕЗ в частині:</w:t>
            </w:r>
          </w:p>
          <w:p w:rsidR="00A611B2" w:rsidRPr="00C54921" w:rsidRDefault="00A611B2" w:rsidP="00DF7394">
            <w:pPr>
              <w:pStyle w:val="40"/>
              <w:spacing w:line="240" w:lineRule="auto"/>
              <w:ind w:left="22" w:right="53"/>
              <w:jc w:val="both"/>
              <w:rPr>
                <w:rFonts w:eastAsiaTheme="minorHAnsi"/>
                <w:sz w:val="24"/>
                <w:szCs w:val="24"/>
              </w:rPr>
            </w:pPr>
            <w:r w:rsidRPr="00C54921">
              <w:rPr>
                <w:rFonts w:eastAsiaTheme="minorHAnsi"/>
                <w:sz w:val="24"/>
                <w:szCs w:val="24"/>
              </w:rPr>
              <w:t xml:space="preserve">внесення змін до візуалізації </w:t>
            </w:r>
            <w:proofErr w:type="spellStart"/>
            <w:r w:rsidRPr="00C54921">
              <w:rPr>
                <w:rFonts w:eastAsiaTheme="minorHAnsi"/>
                <w:sz w:val="24"/>
                <w:szCs w:val="24"/>
              </w:rPr>
              <w:t>підрежиму</w:t>
            </w:r>
            <w:proofErr w:type="spellEnd"/>
            <w:r w:rsidRPr="00C54921">
              <w:rPr>
                <w:rFonts w:eastAsiaTheme="minorHAnsi"/>
                <w:sz w:val="24"/>
                <w:szCs w:val="24"/>
              </w:rPr>
              <w:t xml:space="preserve"> Переміщення по ТЗ режиму ЄРАН 2019; </w:t>
            </w:r>
          </w:p>
          <w:p w:rsidR="00A611B2" w:rsidRPr="00C54921" w:rsidRDefault="00A611B2" w:rsidP="00DF7394">
            <w:pPr>
              <w:pStyle w:val="40"/>
              <w:spacing w:line="240" w:lineRule="auto"/>
              <w:ind w:left="22" w:right="53"/>
              <w:jc w:val="both"/>
              <w:rPr>
                <w:rFonts w:eastAsiaTheme="minorHAnsi"/>
                <w:sz w:val="24"/>
                <w:szCs w:val="24"/>
              </w:rPr>
            </w:pPr>
            <w:r w:rsidRPr="00C54921">
              <w:rPr>
                <w:rFonts w:eastAsiaTheme="minorHAnsi"/>
                <w:sz w:val="24"/>
                <w:szCs w:val="24"/>
              </w:rPr>
              <w:t>створення аналітичної  системи відбору «ризикових платників акцизного податку» (пальне, тютюн, алкоголь, спирт);</w:t>
            </w:r>
          </w:p>
          <w:p w:rsidR="00A611B2" w:rsidRPr="00C54921" w:rsidRDefault="00A611B2" w:rsidP="00DF7394">
            <w:pPr>
              <w:pStyle w:val="40"/>
              <w:spacing w:line="240" w:lineRule="auto"/>
              <w:ind w:left="22" w:right="53"/>
              <w:jc w:val="both"/>
              <w:rPr>
                <w:rFonts w:eastAsiaTheme="minorHAnsi"/>
                <w:sz w:val="24"/>
                <w:szCs w:val="24"/>
              </w:rPr>
            </w:pPr>
            <w:r w:rsidRPr="00C54921">
              <w:rPr>
                <w:rFonts w:eastAsiaTheme="minorHAnsi"/>
                <w:sz w:val="24"/>
                <w:szCs w:val="24"/>
              </w:rPr>
              <w:t xml:space="preserve">відображення назви регіональних ГУ в аналітичній  системі відбору «ризикових платників акцизного податку» (пальне, тютюн, алкоголь, </w:t>
            </w:r>
            <w:r w:rsidRPr="00C54921">
              <w:rPr>
                <w:rFonts w:eastAsiaTheme="minorHAnsi"/>
                <w:sz w:val="24"/>
                <w:szCs w:val="24"/>
              </w:rPr>
              <w:lastRenderedPageBreak/>
              <w:t xml:space="preserve">спирт) виправлено та </w:t>
            </w:r>
            <w:proofErr w:type="spellStart"/>
            <w:r w:rsidRPr="00C54921">
              <w:rPr>
                <w:rFonts w:eastAsiaTheme="minorHAnsi"/>
                <w:sz w:val="24"/>
                <w:szCs w:val="24"/>
              </w:rPr>
              <w:t>здійсненння</w:t>
            </w:r>
            <w:proofErr w:type="spellEnd"/>
            <w:r w:rsidRPr="00C54921">
              <w:rPr>
                <w:rFonts w:eastAsiaTheme="minorHAnsi"/>
                <w:sz w:val="24"/>
                <w:szCs w:val="24"/>
              </w:rPr>
              <w:t xml:space="preserve"> сортування інформації по стовпчику "Код типу ризика" по зростанню або за спаданням;</w:t>
            </w:r>
          </w:p>
          <w:p w:rsidR="00A611B2" w:rsidRPr="00C54921" w:rsidRDefault="00A611B2" w:rsidP="00DF7394">
            <w:pPr>
              <w:pStyle w:val="40"/>
              <w:spacing w:line="240" w:lineRule="auto"/>
              <w:ind w:left="22" w:right="53"/>
              <w:jc w:val="both"/>
              <w:rPr>
                <w:rFonts w:eastAsiaTheme="minorHAnsi"/>
                <w:sz w:val="24"/>
                <w:szCs w:val="24"/>
              </w:rPr>
            </w:pPr>
            <w:r w:rsidRPr="00C54921">
              <w:rPr>
                <w:rFonts w:eastAsiaTheme="minorHAnsi"/>
                <w:sz w:val="24"/>
                <w:szCs w:val="24"/>
              </w:rPr>
              <w:t xml:space="preserve">виправлення помилки у відкритті в Excel сформованого файлу у форматі </w:t>
            </w:r>
            <w:proofErr w:type="spellStart"/>
            <w:r w:rsidRPr="00C54921">
              <w:rPr>
                <w:rFonts w:eastAsiaTheme="minorHAnsi"/>
                <w:sz w:val="24"/>
                <w:szCs w:val="24"/>
              </w:rPr>
              <w:t>csv</w:t>
            </w:r>
            <w:proofErr w:type="spellEnd"/>
            <w:r w:rsidRPr="00C54921">
              <w:rPr>
                <w:rFonts w:eastAsiaTheme="minorHAnsi"/>
                <w:sz w:val="24"/>
                <w:szCs w:val="24"/>
              </w:rPr>
              <w:t>;</w:t>
            </w:r>
          </w:p>
          <w:p w:rsidR="00A611B2" w:rsidRPr="00C54921" w:rsidRDefault="00A611B2" w:rsidP="00DF7394">
            <w:pPr>
              <w:pStyle w:val="40"/>
              <w:spacing w:line="240" w:lineRule="auto"/>
              <w:ind w:right="53"/>
              <w:jc w:val="both"/>
              <w:rPr>
                <w:rFonts w:eastAsiaTheme="minorHAnsi"/>
                <w:sz w:val="24"/>
                <w:szCs w:val="24"/>
              </w:rPr>
            </w:pPr>
            <w:r w:rsidRPr="00C54921">
              <w:rPr>
                <w:rFonts w:eastAsiaTheme="minorHAnsi"/>
                <w:sz w:val="24"/>
                <w:szCs w:val="24"/>
              </w:rPr>
              <w:t>відображення коду платника в реєстрах;</w:t>
            </w:r>
          </w:p>
          <w:p w:rsidR="00A611B2" w:rsidRPr="00C54921" w:rsidRDefault="00A611B2" w:rsidP="00DF7394">
            <w:pPr>
              <w:pStyle w:val="40"/>
              <w:spacing w:line="240" w:lineRule="auto"/>
              <w:ind w:left="22" w:right="53"/>
              <w:jc w:val="both"/>
              <w:rPr>
                <w:rFonts w:eastAsiaTheme="minorHAnsi"/>
                <w:sz w:val="24"/>
                <w:szCs w:val="24"/>
              </w:rPr>
            </w:pPr>
            <w:r w:rsidRPr="00C54921">
              <w:rPr>
                <w:rFonts w:eastAsiaTheme="minorHAnsi"/>
                <w:sz w:val="24"/>
                <w:szCs w:val="24"/>
              </w:rPr>
              <w:t>відображення чисел з дробовою частиною для веб-інтерфейсу;</w:t>
            </w:r>
          </w:p>
          <w:p w:rsidR="00A611B2" w:rsidRPr="00C54921" w:rsidRDefault="00A611B2" w:rsidP="00DF7394">
            <w:pPr>
              <w:pStyle w:val="40"/>
              <w:spacing w:line="240" w:lineRule="auto"/>
              <w:ind w:left="22" w:right="53"/>
              <w:jc w:val="both"/>
              <w:rPr>
                <w:rFonts w:eastAsiaTheme="minorHAnsi"/>
                <w:sz w:val="24"/>
                <w:szCs w:val="24"/>
              </w:rPr>
            </w:pPr>
            <w:r w:rsidRPr="00C54921">
              <w:rPr>
                <w:rFonts w:eastAsiaTheme="minorHAnsi"/>
                <w:sz w:val="24"/>
                <w:szCs w:val="24"/>
              </w:rPr>
              <w:t>ведення АРІ фіскального сервера ЄВПЕЗ для отримання інформації із z-звітів;</w:t>
            </w:r>
          </w:p>
          <w:p w:rsidR="00A611B2" w:rsidRPr="00C54921" w:rsidRDefault="00A611B2" w:rsidP="00DF7394">
            <w:pPr>
              <w:pStyle w:val="40"/>
              <w:spacing w:line="240" w:lineRule="auto"/>
              <w:ind w:left="22" w:right="53"/>
              <w:jc w:val="both"/>
              <w:rPr>
                <w:rFonts w:eastAsiaTheme="minorHAnsi"/>
                <w:sz w:val="24"/>
                <w:szCs w:val="24"/>
              </w:rPr>
            </w:pPr>
            <w:r w:rsidRPr="00C54921">
              <w:rPr>
                <w:rFonts w:eastAsiaTheme="minorHAnsi"/>
                <w:sz w:val="24"/>
                <w:szCs w:val="24"/>
              </w:rPr>
              <w:t>забезпечення перегляду отриманих одноразових (спеціальних) декларацій виключно при призначенні відповідної ролі;</w:t>
            </w:r>
          </w:p>
          <w:p w:rsidR="00A611B2" w:rsidRPr="00C54921" w:rsidRDefault="00A611B2" w:rsidP="00DF7394">
            <w:pPr>
              <w:pStyle w:val="40"/>
              <w:spacing w:line="240" w:lineRule="auto"/>
              <w:ind w:left="22" w:right="53"/>
              <w:jc w:val="both"/>
              <w:rPr>
                <w:rFonts w:eastAsiaTheme="minorHAnsi"/>
                <w:sz w:val="24"/>
                <w:szCs w:val="24"/>
              </w:rPr>
            </w:pPr>
            <w:r w:rsidRPr="00C54921">
              <w:rPr>
                <w:rFonts w:eastAsiaTheme="minorHAnsi"/>
                <w:sz w:val="24"/>
                <w:szCs w:val="24"/>
              </w:rPr>
              <w:t>супроводження еталонних довідників і класифікаторів, за виключенням імпорту;</w:t>
            </w:r>
          </w:p>
          <w:p w:rsidR="00A611B2" w:rsidRPr="00C54921" w:rsidRDefault="00A611B2" w:rsidP="00DF7394">
            <w:pPr>
              <w:pStyle w:val="40"/>
              <w:spacing w:line="240" w:lineRule="auto"/>
              <w:ind w:right="53"/>
              <w:jc w:val="both"/>
              <w:rPr>
                <w:rFonts w:eastAsiaTheme="minorHAnsi"/>
                <w:sz w:val="24"/>
                <w:szCs w:val="24"/>
              </w:rPr>
            </w:pPr>
            <w:r w:rsidRPr="00C54921">
              <w:rPr>
                <w:rFonts w:eastAsiaTheme="minorHAnsi"/>
                <w:sz w:val="24"/>
                <w:szCs w:val="24"/>
              </w:rPr>
              <w:t>обробки таблиць;</w:t>
            </w:r>
          </w:p>
          <w:p w:rsidR="00A611B2" w:rsidRPr="00C54921" w:rsidRDefault="00A611B2" w:rsidP="00DF7394">
            <w:pPr>
              <w:pStyle w:val="40"/>
              <w:spacing w:line="240" w:lineRule="auto"/>
              <w:ind w:right="53"/>
              <w:jc w:val="both"/>
              <w:rPr>
                <w:rFonts w:eastAsiaTheme="minorHAnsi"/>
                <w:sz w:val="24"/>
                <w:szCs w:val="24"/>
              </w:rPr>
            </w:pPr>
            <w:r w:rsidRPr="00C54921">
              <w:rPr>
                <w:rFonts w:eastAsiaTheme="minorHAnsi"/>
                <w:sz w:val="24"/>
                <w:szCs w:val="24"/>
              </w:rPr>
              <w:t>підключення до сервера;</w:t>
            </w:r>
          </w:p>
          <w:p w:rsidR="00A611B2" w:rsidRPr="00C54921" w:rsidRDefault="00A611B2" w:rsidP="00DF7394">
            <w:pPr>
              <w:pStyle w:val="40"/>
              <w:spacing w:line="240" w:lineRule="auto"/>
              <w:ind w:right="53"/>
              <w:jc w:val="both"/>
              <w:rPr>
                <w:rFonts w:eastAsiaTheme="minorHAnsi"/>
                <w:sz w:val="24"/>
                <w:szCs w:val="24"/>
              </w:rPr>
            </w:pPr>
            <w:r w:rsidRPr="00C54921">
              <w:rPr>
                <w:rFonts w:eastAsiaTheme="minorHAnsi"/>
                <w:sz w:val="24"/>
                <w:szCs w:val="24"/>
              </w:rPr>
              <w:lastRenderedPageBreak/>
              <w:t xml:space="preserve">параметрів до </w:t>
            </w:r>
            <w:proofErr w:type="spellStart"/>
            <w:r w:rsidRPr="00C54921">
              <w:rPr>
                <w:rFonts w:eastAsiaTheme="minorHAnsi"/>
                <w:sz w:val="24"/>
                <w:szCs w:val="24"/>
              </w:rPr>
              <w:t>Web.config</w:t>
            </w:r>
            <w:proofErr w:type="spellEnd"/>
            <w:r w:rsidRPr="00C54921">
              <w:rPr>
                <w:rFonts w:eastAsiaTheme="minorHAnsi"/>
                <w:sz w:val="24"/>
                <w:szCs w:val="24"/>
              </w:rPr>
              <w:t>;</w:t>
            </w:r>
          </w:p>
          <w:p w:rsidR="00A611B2" w:rsidRPr="00C54921" w:rsidRDefault="00A611B2" w:rsidP="00DF7394">
            <w:pPr>
              <w:pStyle w:val="40"/>
              <w:spacing w:line="240" w:lineRule="auto"/>
              <w:ind w:left="22" w:right="53"/>
              <w:jc w:val="both"/>
              <w:rPr>
                <w:rFonts w:eastAsiaTheme="minorHAnsi"/>
                <w:sz w:val="24"/>
                <w:szCs w:val="24"/>
              </w:rPr>
            </w:pPr>
            <w:r w:rsidRPr="00C54921">
              <w:rPr>
                <w:rFonts w:eastAsiaTheme="minorHAnsi"/>
                <w:sz w:val="24"/>
                <w:szCs w:val="24"/>
              </w:rPr>
              <w:t>можливості реалізації фільтрів на всі поля за довільною умовою та виправлення зауважень в системі «Еталонні довідники»;</w:t>
            </w:r>
          </w:p>
          <w:p w:rsidR="00A611B2" w:rsidRPr="00C54921" w:rsidRDefault="00A611B2" w:rsidP="00DF7394">
            <w:pPr>
              <w:pStyle w:val="40"/>
              <w:spacing w:line="240" w:lineRule="auto"/>
              <w:ind w:left="22" w:right="53"/>
              <w:jc w:val="both"/>
              <w:rPr>
                <w:rFonts w:eastAsiaTheme="minorHAnsi"/>
                <w:sz w:val="24"/>
                <w:szCs w:val="24"/>
              </w:rPr>
            </w:pPr>
            <w:r w:rsidRPr="00C54921">
              <w:rPr>
                <w:rFonts w:eastAsiaTheme="minorHAnsi"/>
                <w:sz w:val="24"/>
                <w:szCs w:val="24"/>
              </w:rPr>
              <w:t>відображення адреси господарської одиниці;</w:t>
            </w:r>
          </w:p>
          <w:p w:rsidR="00A611B2" w:rsidRPr="00C54921" w:rsidRDefault="00A611B2" w:rsidP="00DF7394">
            <w:pPr>
              <w:pStyle w:val="40"/>
              <w:spacing w:line="240" w:lineRule="auto"/>
              <w:ind w:left="22" w:right="53"/>
              <w:jc w:val="both"/>
              <w:rPr>
                <w:rFonts w:eastAsiaTheme="minorHAnsi"/>
                <w:sz w:val="24"/>
                <w:szCs w:val="24"/>
              </w:rPr>
            </w:pPr>
            <w:r w:rsidRPr="00C54921">
              <w:rPr>
                <w:rFonts w:eastAsiaTheme="minorHAnsi"/>
                <w:sz w:val="24"/>
                <w:szCs w:val="24"/>
              </w:rPr>
              <w:t xml:space="preserve">внесення змін до використання параметру </w:t>
            </w:r>
            <w:proofErr w:type="spellStart"/>
            <w:r w:rsidRPr="00C54921">
              <w:rPr>
                <w:rFonts w:eastAsiaTheme="minorHAnsi"/>
                <w:sz w:val="24"/>
                <w:szCs w:val="24"/>
              </w:rPr>
              <w:t>OfficeDBLink</w:t>
            </w:r>
            <w:proofErr w:type="spellEnd"/>
            <w:r w:rsidRPr="00C54921">
              <w:rPr>
                <w:rFonts w:eastAsiaTheme="minorHAnsi"/>
                <w:sz w:val="24"/>
                <w:szCs w:val="24"/>
              </w:rPr>
              <w:t>;</w:t>
            </w:r>
          </w:p>
          <w:p w:rsidR="00A611B2" w:rsidRPr="00C54921" w:rsidRDefault="00A611B2" w:rsidP="00DF7394">
            <w:pPr>
              <w:pStyle w:val="40"/>
              <w:spacing w:line="240" w:lineRule="auto"/>
              <w:ind w:left="22" w:right="53"/>
              <w:jc w:val="both"/>
              <w:rPr>
                <w:rFonts w:eastAsiaTheme="minorHAnsi"/>
                <w:sz w:val="24"/>
                <w:szCs w:val="24"/>
              </w:rPr>
            </w:pPr>
            <w:r w:rsidRPr="00C54921">
              <w:rPr>
                <w:rFonts w:eastAsiaTheme="minorHAnsi"/>
                <w:sz w:val="24"/>
                <w:szCs w:val="24"/>
              </w:rPr>
              <w:t>проведення рішень на коригування обсягів пального в СЕАРПСЕ;</w:t>
            </w:r>
          </w:p>
          <w:p w:rsidR="00A611B2" w:rsidRPr="00C54921" w:rsidRDefault="00A611B2" w:rsidP="00DF7394">
            <w:pPr>
              <w:pStyle w:val="40"/>
              <w:spacing w:line="240" w:lineRule="auto"/>
              <w:ind w:left="22" w:right="53"/>
              <w:jc w:val="both"/>
              <w:rPr>
                <w:rFonts w:eastAsiaTheme="minorHAnsi"/>
                <w:sz w:val="24"/>
                <w:szCs w:val="24"/>
              </w:rPr>
            </w:pPr>
            <w:r w:rsidRPr="00C54921">
              <w:rPr>
                <w:rFonts w:eastAsiaTheme="minorHAnsi"/>
                <w:sz w:val="24"/>
                <w:szCs w:val="24"/>
              </w:rPr>
              <w:t>коригування обсягів пального в СЕАРПСЕ відповідно до митних декларацій, рішень суду, документальних перевірок;</w:t>
            </w:r>
          </w:p>
          <w:p w:rsidR="00A611B2" w:rsidRPr="00C54921" w:rsidRDefault="00A611B2" w:rsidP="00DF7394">
            <w:pPr>
              <w:pStyle w:val="40"/>
              <w:spacing w:line="240" w:lineRule="auto"/>
              <w:ind w:left="22" w:right="53"/>
              <w:jc w:val="both"/>
              <w:rPr>
                <w:rFonts w:eastAsiaTheme="minorHAnsi"/>
                <w:sz w:val="24"/>
                <w:szCs w:val="24"/>
              </w:rPr>
            </w:pPr>
            <w:r w:rsidRPr="00C54921">
              <w:rPr>
                <w:rFonts w:eastAsiaTheme="minorHAnsi"/>
                <w:sz w:val="24"/>
                <w:szCs w:val="24"/>
              </w:rPr>
              <w:t>створення супроводження еталонних довідників і класифікаторів («Інформаційна система «Супроводження еталонних довідників і класифікаторів»);</w:t>
            </w:r>
          </w:p>
          <w:p w:rsidR="00A611B2" w:rsidRPr="00C54921" w:rsidRDefault="00A611B2" w:rsidP="00DF7394">
            <w:pPr>
              <w:pStyle w:val="40"/>
              <w:spacing w:line="240" w:lineRule="auto"/>
              <w:ind w:right="53"/>
              <w:jc w:val="both"/>
              <w:rPr>
                <w:rFonts w:eastAsiaTheme="minorHAnsi"/>
                <w:sz w:val="24"/>
                <w:szCs w:val="24"/>
              </w:rPr>
            </w:pPr>
            <w:r w:rsidRPr="00C54921">
              <w:rPr>
                <w:rFonts w:eastAsiaTheme="minorHAnsi"/>
                <w:sz w:val="24"/>
                <w:szCs w:val="24"/>
              </w:rPr>
              <w:t>редагування довідників;</w:t>
            </w:r>
          </w:p>
          <w:p w:rsidR="00A611B2" w:rsidRPr="00C54921" w:rsidRDefault="00A611B2" w:rsidP="00DF7394">
            <w:pPr>
              <w:pStyle w:val="40"/>
              <w:spacing w:line="240" w:lineRule="auto"/>
              <w:ind w:right="53"/>
              <w:jc w:val="both"/>
              <w:rPr>
                <w:rFonts w:eastAsiaTheme="minorHAnsi"/>
                <w:sz w:val="24"/>
                <w:szCs w:val="24"/>
              </w:rPr>
            </w:pPr>
            <w:r w:rsidRPr="00C54921">
              <w:rPr>
                <w:rFonts w:eastAsiaTheme="minorHAnsi"/>
                <w:sz w:val="24"/>
                <w:szCs w:val="24"/>
              </w:rPr>
              <w:t>виправлено фільтрацію;</w:t>
            </w:r>
          </w:p>
          <w:p w:rsidR="00A611B2" w:rsidRPr="00C54921" w:rsidRDefault="00A611B2" w:rsidP="00DF7394">
            <w:pPr>
              <w:pStyle w:val="40"/>
              <w:spacing w:line="240" w:lineRule="auto"/>
              <w:ind w:left="22" w:right="53"/>
              <w:jc w:val="both"/>
              <w:rPr>
                <w:rFonts w:eastAsiaTheme="minorHAnsi"/>
                <w:sz w:val="24"/>
                <w:szCs w:val="24"/>
              </w:rPr>
            </w:pPr>
            <w:r w:rsidRPr="00C54921">
              <w:rPr>
                <w:rFonts w:eastAsiaTheme="minorHAnsi"/>
                <w:sz w:val="24"/>
                <w:szCs w:val="24"/>
              </w:rPr>
              <w:t xml:space="preserve">забезпечення можливості </w:t>
            </w:r>
            <w:r w:rsidRPr="00C54921">
              <w:rPr>
                <w:rFonts w:eastAsiaTheme="minorHAnsi"/>
                <w:sz w:val="24"/>
                <w:szCs w:val="24"/>
              </w:rPr>
              <w:lastRenderedPageBreak/>
              <w:t>формування реєстрів в режимі "Аналітика" (ЄРАН2019);</w:t>
            </w:r>
          </w:p>
          <w:p w:rsidR="00A611B2" w:rsidRPr="00C54921" w:rsidRDefault="00A611B2" w:rsidP="00DF7394">
            <w:pPr>
              <w:pStyle w:val="40"/>
              <w:spacing w:line="240" w:lineRule="auto"/>
              <w:ind w:left="22" w:right="53"/>
              <w:jc w:val="both"/>
              <w:rPr>
                <w:rFonts w:eastAsiaTheme="minorHAnsi"/>
                <w:sz w:val="24"/>
                <w:szCs w:val="24"/>
              </w:rPr>
            </w:pPr>
            <w:r w:rsidRPr="00C54921">
              <w:rPr>
                <w:rFonts w:eastAsiaTheme="minorHAnsi"/>
                <w:sz w:val="24"/>
                <w:szCs w:val="24"/>
              </w:rPr>
              <w:t>відображення деяких полів по реєстрації РК до ПН за рішенням суду;</w:t>
            </w:r>
          </w:p>
          <w:p w:rsidR="00A611B2" w:rsidRPr="00C54921" w:rsidRDefault="00A611B2" w:rsidP="00DF7394">
            <w:pPr>
              <w:pStyle w:val="40"/>
              <w:spacing w:line="240" w:lineRule="auto"/>
              <w:ind w:left="22" w:right="53"/>
              <w:jc w:val="both"/>
              <w:rPr>
                <w:rFonts w:eastAsiaTheme="minorHAnsi"/>
                <w:sz w:val="24"/>
                <w:szCs w:val="24"/>
              </w:rPr>
            </w:pPr>
            <w:r w:rsidRPr="00C54921">
              <w:rPr>
                <w:rFonts w:eastAsiaTheme="minorHAnsi"/>
                <w:sz w:val="24"/>
                <w:szCs w:val="24"/>
              </w:rPr>
              <w:t>реалізації перегляду форм звітності, а саме Спрощеної податкової декларації з податку на додану вартість та Уточнюючого розрахунку податкових зобов’язань з податку на додану вартість до спрощеної податкової декларації у зв’язку з виправленням самостійно виявлених помилок;</w:t>
            </w:r>
          </w:p>
          <w:p w:rsidR="00A611B2" w:rsidRPr="00C54921" w:rsidRDefault="00A611B2" w:rsidP="00DF7394">
            <w:pPr>
              <w:pStyle w:val="40"/>
              <w:spacing w:line="240" w:lineRule="auto"/>
              <w:ind w:left="22" w:right="53"/>
              <w:jc w:val="both"/>
              <w:rPr>
                <w:rFonts w:eastAsiaTheme="minorHAnsi"/>
                <w:sz w:val="24"/>
                <w:szCs w:val="24"/>
              </w:rPr>
            </w:pPr>
            <w:r w:rsidRPr="00C54921">
              <w:rPr>
                <w:rFonts w:eastAsiaTheme="minorHAnsi"/>
                <w:sz w:val="24"/>
                <w:szCs w:val="24"/>
              </w:rPr>
              <w:t>створення в ІКС ДПС складових Довідника електронних форм документів компоненту «Довідники та класифікатори» підсистеми СУЗ;</w:t>
            </w:r>
          </w:p>
          <w:p w:rsidR="00A611B2" w:rsidRPr="00C54921" w:rsidRDefault="00A611B2" w:rsidP="00DF7394">
            <w:pPr>
              <w:pStyle w:val="40"/>
              <w:spacing w:line="240" w:lineRule="auto"/>
              <w:ind w:left="22" w:right="53"/>
              <w:jc w:val="both"/>
              <w:rPr>
                <w:rFonts w:eastAsiaTheme="minorHAnsi"/>
                <w:sz w:val="24"/>
                <w:szCs w:val="24"/>
              </w:rPr>
            </w:pPr>
            <w:r w:rsidRPr="00C54921">
              <w:rPr>
                <w:rFonts w:eastAsiaTheme="minorHAnsi"/>
                <w:sz w:val="24"/>
                <w:szCs w:val="24"/>
              </w:rPr>
              <w:t xml:space="preserve">відображення та вивантаження даних по всіх платниках в IKC «Єдине </w:t>
            </w:r>
            <w:proofErr w:type="spellStart"/>
            <w:r w:rsidRPr="00C54921">
              <w:rPr>
                <w:rFonts w:eastAsiaTheme="minorHAnsi"/>
                <w:sz w:val="24"/>
                <w:szCs w:val="24"/>
              </w:rPr>
              <w:t>вiкно</w:t>
            </w:r>
            <w:proofErr w:type="spellEnd"/>
            <w:r w:rsidRPr="00C54921">
              <w:rPr>
                <w:rFonts w:eastAsiaTheme="minorHAnsi"/>
                <w:sz w:val="24"/>
                <w:szCs w:val="24"/>
              </w:rPr>
              <w:t xml:space="preserve"> подання електронної звітності» в </w:t>
            </w:r>
            <w:proofErr w:type="spellStart"/>
            <w:r w:rsidRPr="00C54921">
              <w:rPr>
                <w:rFonts w:eastAsiaTheme="minorHAnsi"/>
                <w:sz w:val="24"/>
                <w:szCs w:val="24"/>
              </w:rPr>
              <w:t>пiдсистемi</w:t>
            </w:r>
            <w:proofErr w:type="spellEnd"/>
            <w:r w:rsidRPr="00C54921">
              <w:rPr>
                <w:rFonts w:eastAsiaTheme="minorHAnsi"/>
                <w:sz w:val="24"/>
                <w:szCs w:val="24"/>
              </w:rPr>
              <w:t xml:space="preserve"> «Архів електронної звітності» в режимах </w:t>
            </w:r>
            <w:r w:rsidRPr="00C54921">
              <w:rPr>
                <w:rFonts w:eastAsiaTheme="minorHAnsi"/>
                <w:sz w:val="24"/>
                <w:szCs w:val="24"/>
              </w:rPr>
              <w:lastRenderedPageBreak/>
              <w:t>«ЄРАН 2019», «СЕАРПСЕ» та «ТНН»;</w:t>
            </w:r>
          </w:p>
          <w:p w:rsidR="00A611B2" w:rsidRPr="00C54921" w:rsidRDefault="00A611B2" w:rsidP="00DF7394">
            <w:pPr>
              <w:pStyle w:val="40"/>
              <w:spacing w:line="240" w:lineRule="auto"/>
              <w:ind w:left="22" w:right="53"/>
              <w:jc w:val="both"/>
              <w:rPr>
                <w:rFonts w:eastAsiaTheme="minorHAnsi"/>
                <w:sz w:val="24"/>
                <w:szCs w:val="24"/>
              </w:rPr>
            </w:pPr>
            <w:r w:rsidRPr="00C54921">
              <w:rPr>
                <w:rFonts w:eastAsiaTheme="minorHAnsi"/>
                <w:sz w:val="24"/>
                <w:szCs w:val="24"/>
              </w:rPr>
              <w:t>в частині уточнення порядку реєстрації ПН/РК, складених на операції з постачання тютюнових виробів, що здійснюються магазинами безмитної торгівлі.</w:t>
            </w:r>
          </w:p>
          <w:p w:rsidR="00A611B2" w:rsidRPr="00C54921" w:rsidRDefault="00A611B2" w:rsidP="00DF7394">
            <w:pPr>
              <w:pStyle w:val="40"/>
              <w:spacing w:line="240" w:lineRule="auto"/>
              <w:ind w:left="22" w:right="53"/>
              <w:jc w:val="both"/>
              <w:rPr>
                <w:rFonts w:eastAsiaTheme="minorHAnsi"/>
                <w:sz w:val="24"/>
                <w:szCs w:val="24"/>
              </w:rPr>
            </w:pPr>
            <w:r w:rsidRPr="00C54921">
              <w:rPr>
                <w:rFonts w:eastAsiaTheme="minorHAnsi"/>
                <w:sz w:val="24"/>
                <w:szCs w:val="24"/>
              </w:rPr>
              <w:t>Допрацьовано програмне забезпечення ІС «Супроводження еталонних довідників і класифікаторів» (Скорочена назва «Еталонні довідники») в частині встановлення контролів на поля довідників.</w:t>
            </w:r>
          </w:p>
          <w:p w:rsidR="00A611B2" w:rsidRPr="00C54921" w:rsidRDefault="00A611B2" w:rsidP="00DF7394">
            <w:pPr>
              <w:pStyle w:val="40"/>
              <w:spacing w:line="240" w:lineRule="auto"/>
              <w:ind w:left="22" w:right="53"/>
              <w:jc w:val="both"/>
              <w:rPr>
                <w:rFonts w:eastAsiaTheme="minorHAnsi"/>
                <w:sz w:val="24"/>
                <w:szCs w:val="24"/>
              </w:rPr>
            </w:pPr>
            <w:r w:rsidRPr="00C54921">
              <w:rPr>
                <w:rFonts w:eastAsiaTheme="minorHAnsi"/>
                <w:sz w:val="24"/>
                <w:szCs w:val="24"/>
              </w:rPr>
              <w:t>Ліцензування виробництва, зберігання, торгівлі пальним, спиртом, алкоголем, тютюном в частині:</w:t>
            </w:r>
          </w:p>
          <w:p w:rsidR="00A611B2" w:rsidRPr="00C54921" w:rsidRDefault="00A611B2" w:rsidP="00DF7394">
            <w:pPr>
              <w:pStyle w:val="40"/>
              <w:spacing w:line="240" w:lineRule="auto"/>
              <w:ind w:left="22" w:right="53"/>
              <w:jc w:val="both"/>
              <w:rPr>
                <w:rFonts w:eastAsiaTheme="minorHAnsi"/>
                <w:sz w:val="24"/>
                <w:szCs w:val="24"/>
              </w:rPr>
            </w:pPr>
            <w:r w:rsidRPr="00C54921">
              <w:rPr>
                <w:rFonts w:eastAsiaTheme="minorHAnsi"/>
                <w:sz w:val="24"/>
                <w:szCs w:val="24"/>
              </w:rPr>
              <w:t>відображення створених проєктів розпоряджень та розпоряджень, які збережено;</w:t>
            </w:r>
          </w:p>
          <w:p w:rsidR="00A611B2" w:rsidRPr="00C54921" w:rsidRDefault="00A611B2" w:rsidP="00DF7394">
            <w:pPr>
              <w:pStyle w:val="40"/>
              <w:spacing w:line="240" w:lineRule="auto"/>
              <w:ind w:left="22" w:right="53"/>
              <w:jc w:val="both"/>
              <w:rPr>
                <w:rFonts w:eastAsiaTheme="minorHAnsi"/>
                <w:sz w:val="24"/>
                <w:szCs w:val="24"/>
              </w:rPr>
            </w:pPr>
            <w:r w:rsidRPr="00C54921">
              <w:rPr>
                <w:rFonts w:eastAsiaTheme="minorHAnsi"/>
                <w:sz w:val="24"/>
                <w:szCs w:val="24"/>
              </w:rPr>
              <w:t>надання доступу для роботи з реєстрами ліцензій;</w:t>
            </w:r>
          </w:p>
          <w:p w:rsidR="00A611B2" w:rsidRPr="00C54921" w:rsidRDefault="00A611B2" w:rsidP="00DF7394">
            <w:pPr>
              <w:pStyle w:val="40"/>
              <w:spacing w:line="240" w:lineRule="auto"/>
              <w:ind w:left="22" w:right="53"/>
              <w:jc w:val="both"/>
              <w:rPr>
                <w:rFonts w:eastAsiaTheme="minorHAnsi"/>
                <w:sz w:val="24"/>
                <w:szCs w:val="24"/>
              </w:rPr>
            </w:pPr>
            <w:r w:rsidRPr="00C54921">
              <w:rPr>
                <w:rFonts w:eastAsiaTheme="minorHAnsi"/>
                <w:sz w:val="24"/>
                <w:szCs w:val="24"/>
              </w:rPr>
              <w:lastRenderedPageBreak/>
              <w:t>заповнення заяви на видачу додатка до ліцензії на оптову торгівлю тютюновими виробами;</w:t>
            </w:r>
          </w:p>
          <w:p w:rsidR="00A611B2" w:rsidRPr="00C54921" w:rsidRDefault="00A611B2" w:rsidP="00DF7394">
            <w:pPr>
              <w:pStyle w:val="40"/>
              <w:spacing w:line="240" w:lineRule="auto"/>
              <w:ind w:left="22" w:right="53"/>
              <w:jc w:val="both"/>
              <w:rPr>
                <w:rFonts w:eastAsiaTheme="minorHAnsi"/>
                <w:sz w:val="24"/>
                <w:szCs w:val="24"/>
              </w:rPr>
            </w:pPr>
            <w:r w:rsidRPr="00C54921">
              <w:rPr>
                <w:rFonts w:eastAsiaTheme="minorHAnsi"/>
                <w:sz w:val="24"/>
                <w:szCs w:val="24"/>
              </w:rPr>
              <w:t>автоматичного формування та направлення повідомлення суб’єктам господарювання щодо необхідності внесення чергового платежу за ліцензію.</w:t>
            </w:r>
          </w:p>
          <w:p w:rsidR="00A611B2" w:rsidRPr="00C54921" w:rsidRDefault="00A611B2" w:rsidP="00DF7394">
            <w:pPr>
              <w:pStyle w:val="40"/>
              <w:spacing w:line="240" w:lineRule="auto"/>
              <w:ind w:left="22" w:right="53"/>
              <w:jc w:val="both"/>
              <w:rPr>
                <w:rFonts w:eastAsiaTheme="minorHAnsi"/>
                <w:sz w:val="24"/>
                <w:szCs w:val="24"/>
              </w:rPr>
            </w:pPr>
            <w:r w:rsidRPr="00C54921">
              <w:rPr>
                <w:rFonts w:eastAsiaTheme="minorHAnsi"/>
                <w:sz w:val="24"/>
                <w:szCs w:val="24"/>
              </w:rPr>
              <w:t>надання можливості формування ліцензій платникам єдиного податку;</w:t>
            </w:r>
          </w:p>
          <w:p w:rsidR="00A611B2" w:rsidRPr="00C54921" w:rsidRDefault="00A611B2" w:rsidP="00DF7394">
            <w:pPr>
              <w:pStyle w:val="40"/>
              <w:spacing w:line="240" w:lineRule="auto"/>
              <w:ind w:left="22" w:right="53"/>
              <w:jc w:val="both"/>
              <w:rPr>
                <w:rFonts w:eastAsiaTheme="minorHAnsi"/>
                <w:sz w:val="24"/>
                <w:szCs w:val="24"/>
              </w:rPr>
            </w:pPr>
            <w:r w:rsidRPr="00C54921">
              <w:rPr>
                <w:rFonts w:eastAsiaTheme="minorHAnsi"/>
                <w:sz w:val="24"/>
                <w:szCs w:val="24"/>
              </w:rPr>
              <w:t>збереження заяви згідно із зауваженнями до Реєстру спи</w:t>
            </w:r>
            <w:r w:rsidR="00DF7394" w:rsidRPr="00C54921">
              <w:rPr>
                <w:rFonts w:eastAsiaTheme="minorHAnsi"/>
                <w:sz w:val="24"/>
                <w:szCs w:val="24"/>
              </w:rPr>
              <w:t>р</w:t>
            </w:r>
            <w:r w:rsidRPr="00C54921">
              <w:rPr>
                <w:rFonts w:eastAsiaTheme="minorHAnsi"/>
                <w:sz w:val="24"/>
                <w:szCs w:val="24"/>
              </w:rPr>
              <w:t>ту для хімічно-технічного призначення;</w:t>
            </w:r>
          </w:p>
          <w:p w:rsidR="00A611B2" w:rsidRPr="00C54921" w:rsidRDefault="00A611B2" w:rsidP="00DF7394">
            <w:pPr>
              <w:pStyle w:val="40"/>
              <w:spacing w:line="240" w:lineRule="auto"/>
              <w:ind w:left="22" w:right="53"/>
              <w:jc w:val="both"/>
              <w:rPr>
                <w:rFonts w:eastAsiaTheme="minorHAnsi"/>
                <w:sz w:val="24"/>
                <w:szCs w:val="24"/>
              </w:rPr>
            </w:pPr>
            <w:r w:rsidRPr="00C54921">
              <w:rPr>
                <w:rFonts w:eastAsiaTheme="minorHAnsi"/>
                <w:sz w:val="24"/>
                <w:szCs w:val="24"/>
              </w:rPr>
              <w:t>продовження строку ліцензій на період дії воєнного стану, термін дії яких  закінчився або по ним не сплачено черговий платіж;</w:t>
            </w:r>
          </w:p>
          <w:p w:rsidR="00A611B2" w:rsidRPr="00C54921" w:rsidRDefault="00A611B2" w:rsidP="00DF7394">
            <w:pPr>
              <w:pStyle w:val="40"/>
              <w:spacing w:line="240" w:lineRule="auto"/>
              <w:ind w:right="53"/>
              <w:jc w:val="both"/>
              <w:rPr>
                <w:rFonts w:eastAsiaTheme="minorHAnsi"/>
                <w:sz w:val="24"/>
                <w:szCs w:val="24"/>
              </w:rPr>
            </w:pPr>
            <w:r w:rsidRPr="00C54921">
              <w:rPr>
                <w:rFonts w:eastAsiaTheme="minorHAnsi"/>
                <w:sz w:val="24"/>
                <w:szCs w:val="24"/>
              </w:rPr>
              <w:t>надання доступу до записів інших ГУ;</w:t>
            </w:r>
          </w:p>
          <w:p w:rsidR="00A611B2" w:rsidRPr="00C54921" w:rsidRDefault="00A611B2" w:rsidP="00DF7394">
            <w:pPr>
              <w:pStyle w:val="40"/>
              <w:spacing w:line="240" w:lineRule="auto"/>
              <w:ind w:left="22" w:right="53"/>
              <w:jc w:val="both"/>
              <w:rPr>
                <w:rFonts w:eastAsiaTheme="minorHAnsi"/>
                <w:sz w:val="24"/>
                <w:szCs w:val="24"/>
              </w:rPr>
            </w:pPr>
            <w:r w:rsidRPr="00C54921">
              <w:rPr>
                <w:rFonts w:eastAsiaTheme="minorHAnsi"/>
                <w:sz w:val="24"/>
                <w:szCs w:val="24"/>
              </w:rPr>
              <w:t>закріплення виконання повноважень за територіальними органами ДПС.</w:t>
            </w:r>
          </w:p>
          <w:p w:rsidR="00A611B2" w:rsidRPr="00C54921" w:rsidRDefault="00A611B2" w:rsidP="00DF7394">
            <w:pPr>
              <w:pStyle w:val="40"/>
              <w:spacing w:line="240" w:lineRule="auto"/>
              <w:ind w:left="22" w:right="53"/>
              <w:jc w:val="both"/>
              <w:rPr>
                <w:rFonts w:eastAsiaTheme="minorHAnsi"/>
                <w:sz w:val="24"/>
                <w:szCs w:val="24"/>
              </w:rPr>
            </w:pPr>
            <w:r w:rsidRPr="00C54921">
              <w:rPr>
                <w:rFonts w:eastAsiaTheme="minorHAnsi"/>
                <w:sz w:val="24"/>
                <w:szCs w:val="24"/>
              </w:rPr>
              <w:lastRenderedPageBreak/>
              <w:t>Створено програмного забезпечення «Єдиний державний реєстр місць зберігання».</w:t>
            </w:r>
          </w:p>
          <w:p w:rsidR="00A611B2" w:rsidRPr="00C54921" w:rsidRDefault="00A611B2" w:rsidP="00DF7394">
            <w:pPr>
              <w:pStyle w:val="40"/>
              <w:spacing w:line="240" w:lineRule="auto"/>
              <w:ind w:right="53"/>
              <w:jc w:val="both"/>
              <w:rPr>
                <w:rFonts w:eastAsiaTheme="minorHAnsi"/>
                <w:sz w:val="24"/>
                <w:szCs w:val="24"/>
              </w:rPr>
            </w:pPr>
            <w:r w:rsidRPr="00C54921">
              <w:rPr>
                <w:rFonts w:eastAsiaTheme="minorHAnsi"/>
                <w:sz w:val="24"/>
                <w:szCs w:val="24"/>
              </w:rPr>
              <w:t>Доопрацьовано ІКС ДПС в частині</w:t>
            </w:r>
            <w:r w:rsidR="00DF7394" w:rsidRPr="00C54921">
              <w:rPr>
                <w:rFonts w:eastAsiaTheme="minorHAnsi"/>
                <w:sz w:val="24"/>
                <w:szCs w:val="24"/>
              </w:rPr>
              <w:t>:</w:t>
            </w:r>
          </w:p>
          <w:p w:rsidR="00A611B2" w:rsidRPr="00C54921" w:rsidRDefault="00A611B2" w:rsidP="00DF7394">
            <w:pPr>
              <w:pStyle w:val="40"/>
              <w:spacing w:line="240" w:lineRule="auto"/>
              <w:ind w:left="22" w:right="53"/>
              <w:jc w:val="both"/>
              <w:rPr>
                <w:rFonts w:eastAsiaTheme="minorHAnsi"/>
                <w:sz w:val="24"/>
                <w:szCs w:val="24"/>
              </w:rPr>
            </w:pPr>
            <w:r w:rsidRPr="00C54921">
              <w:rPr>
                <w:rFonts w:eastAsiaTheme="minorHAnsi"/>
                <w:sz w:val="24"/>
                <w:szCs w:val="24"/>
              </w:rPr>
              <w:t>призупинення реєстрації платників ПДВ у зв'язку із переходом на спрощену систему оподаткування ІІІ групи зі ставкою 2% на період дії воєнного/надзвичайного стану;</w:t>
            </w:r>
          </w:p>
          <w:p w:rsidR="00A611B2" w:rsidRPr="00C54921" w:rsidRDefault="00A611B2" w:rsidP="00DF7394">
            <w:pPr>
              <w:pStyle w:val="40"/>
              <w:spacing w:line="240" w:lineRule="auto"/>
              <w:ind w:left="22" w:right="53"/>
              <w:jc w:val="both"/>
              <w:rPr>
                <w:rFonts w:eastAsiaTheme="minorHAnsi"/>
                <w:sz w:val="24"/>
                <w:szCs w:val="24"/>
              </w:rPr>
            </w:pPr>
            <w:r w:rsidRPr="00C54921">
              <w:rPr>
                <w:rFonts w:eastAsiaTheme="minorHAnsi"/>
                <w:sz w:val="24"/>
                <w:szCs w:val="24"/>
              </w:rPr>
              <w:t>обрахунку суми ПДВ з урахуванням вимог пункту 200 прим 1.9 статті 2001 ПКУ (∑</w:t>
            </w:r>
            <w:proofErr w:type="spellStart"/>
            <w:r w:rsidRPr="00C54921">
              <w:rPr>
                <w:rFonts w:eastAsiaTheme="minorHAnsi"/>
                <w:sz w:val="24"/>
                <w:szCs w:val="24"/>
              </w:rPr>
              <w:t>НаклПеревищ</w:t>
            </w:r>
            <w:proofErr w:type="spellEnd"/>
            <w:r w:rsidRPr="00C54921">
              <w:rPr>
                <w:rFonts w:eastAsiaTheme="minorHAnsi"/>
                <w:sz w:val="24"/>
                <w:szCs w:val="24"/>
              </w:rPr>
              <w:t>), на яку платник має право зареєструвати ПН/РК в ЄРПН;</w:t>
            </w:r>
          </w:p>
          <w:p w:rsidR="00A611B2" w:rsidRPr="00C54921" w:rsidRDefault="00A611B2" w:rsidP="00DF7394">
            <w:pPr>
              <w:pStyle w:val="40"/>
              <w:spacing w:line="240" w:lineRule="auto"/>
              <w:ind w:right="53"/>
              <w:jc w:val="both"/>
              <w:rPr>
                <w:rFonts w:eastAsiaTheme="minorHAnsi"/>
                <w:sz w:val="24"/>
                <w:szCs w:val="24"/>
              </w:rPr>
            </w:pPr>
            <w:r w:rsidRPr="00C54921">
              <w:rPr>
                <w:rFonts w:eastAsiaTheme="minorHAnsi"/>
                <w:sz w:val="24"/>
                <w:szCs w:val="24"/>
              </w:rPr>
              <w:t>обрахунку ∑</w:t>
            </w:r>
            <w:proofErr w:type="spellStart"/>
            <w:r w:rsidRPr="00C54921">
              <w:rPr>
                <w:rFonts w:eastAsiaTheme="minorHAnsi"/>
                <w:sz w:val="24"/>
                <w:szCs w:val="24"/>
              </w:rPr>
              <w:t>АНакл</w:t>
            </w:r>
            <w:proofErr w:type="spellEnd"/>
            <w:r w:rsidRPr="00C54921">
              <w:rPr>
                <w:rFonts w:eastAsiaTheme="minorHAnsi"/>
                <w:sz w:val="24"/>
                <w:szCs w:val="24"/>
              </w:rPr>
              <w:t>(П) в СЕАРПСЕ;</w:t>
            </w:r>
          </w:p>
          <w:p w:rsidR="00A611B2" w:rsidRPr="00C54921" w:rsidRDefault="00A611B2" w:rsidP="00DF7394">
            <w:pPr>
              <w:pStyle w:val="40"/>
              <w:spacing w:line="240" w:lineRule="auto"/>
              <w:ind w:right="53"/>
              <w:jc w:val="both"/>
              <w:rPr>
                <w:rFonts w:eastAsiaTheme="minorHAnsi"/>
                <w:sz w:val="24"/>
                <w:szCs w:val="24"/>
              </w:rPr>
            </w:pPr>
            <w:r w:rsidRPr="00C54921">
              <w:rPr>
                <w:rFonts w:eastAsiaTheme="minorHAnsi"/>
                <w:sz w:val="24"/>
                <w:szCs w:val="24"/>
              </w:rPr>
              <w:t>формування показника перевищення;</w:t>
            </w:r>
          </w:p>
          <w:p w:rsidR="00A611B2" w:rsidRPr="00C54921" w:rsidRDefault="00A611B2" w:rsidP="00DF7394">
            <w:pPr>
              <w:pStyle w:val="40"/>
              <w:spacing w:line="240" w:lineRule="auto"/>
              <w:ind w:left="22" w:right="53"/>
              <w:jc w:val="both"/>
              <w:rPr>
                <w:rFonts w:eastAsiaTheme="minorHAnsi"/>
                <w:sz w:val="24"/>
                <w:szCs w:val="24"/>
              </w:rPr>
            </w:pPr>
            <w:r w:rsidRPr="00C54921">
              <w:rPr>
                <w:rFonts w:eastAsiaTheme="minorHAnsi"/>
                <w:sz w:val="24"/>
                <w:szCs w:val="24"/>
              </w:rPr>
              <w:t>обрахунку ∑</w:t>
            </w:r>
            <w:proofErr w:type="spellStart"/>
            <w:r w:rsidRPr="00C54921">
              <w:rPr>
                <w:rFonts w:eastAsiaTheme="minorHAnsi"/>
                <w:sz w:val="24"/>
                <w:szCs w:val="24"/>
              </w:rPr>
              <w:t>ПопРах</w:t>
            </w:r>
            <w:proofErr w:type="spellEnd"/>
            <w:r w:rsidRPr="00C54921">
              <w:rPr>
                <w:rFonts w:eastAsiaTheme="minorHAnsi"/>
                <w:sz w:val="24"/>
                <w:szCs w:val="24"/>
              </w:rPr>
              <w:t xml:space="preserve"> у періоді призупинення реєстрації ПДВ (перехід на спрощену систему 3 група 2%).</w:t>
            </w:r>
          </w:p>
          <w:p w:rsidR="00A611B2" w:rsidRPr="00C54921" w:rsidRDefault="00A611B2" w:rsidP="00DF7394">
            <w:pPr>
              <w:pStyle w:val="40"/>
              <w:spacing w:line="240" w:lineRule="auto"/>
              <w:ind w:left="22" w:right="53"/>
              <w:jc w:val="both"/>
              <w:rPr>
                <w:rFonts w:eastAsiaTheme="minorHAnsi"/>
                <w:sz w:val="24"/>
                <w:szCs w:val="24"/>
              </w:rPr>
            </w:pPr>
            <w:r w:rsidRPr="00C54921">
              <w:rPr>
                <w:rFonts w:eastAsiaTheme="minorHAnsi"/>
                <w:sz w:val="24"/>
                <w:szCs w:val="24"/>
              </w:rPr>
              <w:t xml:space="preserve">В зв’язку із зміною окремих ставок акцизного податку надано </w:t>
            </w:r>
            <w:r w:rsidRPr="00C54921">
              <w:rPr>
                <w:rFonts w:eastAsiaTheme="minorHAnsi"/>
                <w:sz w:val="24"/>
                <w:szCs w:val="24"/>
              </w:rPr>
              <w:lastRenderedPageBreak/>
              <w:t>консультативну допомогу в частині приймання та реєстрації акцизних накладних, заявок на поповнення, тощо.</w:t>
            </w:r>
          </w:p>
          <w:p w:rsidR="00A611B2" w:rsidRPr="00C54921" w:rsidRDefault="00A611B2" w:rsidP="00DF7394">
            <w:pPr>
              <w:pStyle w:val="40"/>
              <w:spacing w:line="240" w:lineRule="auto"/>
              <w:ind w:right="53"/>
              <w:jc w:val="both"/>
              <w:rPr>
                <w:rFonts w:eastAsiaTheme="minorHAnsi"/>
                <w:sz w:val="24"/>
                <w:szCs w:val="24"/>
              </w:rPr>
            </w:pPr>
            <w:r w:rsidRPr="00C54921">
              <w:rPr>
                <w:rFonts w:eastAsiaTheme="minorHAnsi"/>
                <w:sz w:val="24"/>
                <w:szCs w:val="24"/>
              </w:rPr>
              <w:t>Оновлено всі модулі на всіх площадках.</w:t>
            </w:r>
          </w:p>
          <w:p w:rsidR="00A611B2" w:rsidRPr="00C54921" w:rsidRDefault="00A611B2" w:rsidP="00DF7394">
            <w:pPr>
              <w:pStyle w:val="40"/>
              <w:spacing w:line="240" w:lineRule="auto"/>
              <w:ind w:left="22" w:right="53"/>
              <w:jc w:val="both"/>
              <w:rPr>
                <w:rFonts w:eastAsiaTheme="minorHAnsi"/>
                <w:sz w:val="24"/>
                <w:szCs w:val="24"/>
              </w:rPr>
            </w:pPr>
            <w:r w:rsidRPr="00C54921">
              <w:rPr>
                <w:rFonts w:eastAsiaTheme="minorHAnsi"/>
                <w:sz w:val="24"/>
                <w:szCs w:val="24"/>
              </w:rPr>
              <w:t>Додано підтримку сертифікатів КНЕДП банку Альянс.</w:t>
            </w:r>
          </w:p>
          <w:p w:rsidR="00A611B2" w:rsidRPr="00C54921" w:rsidRDefault="00A611B2" w:rsidP="00DF7394">
            <w:pPr>
              <w:pStyle w:val="40"/>
              <w:spacing w:line="240" w:lineRule="auto"/>
              <w:ind w:left="22" w:right="53"/>
              <w:jc w:val="both"/>
              <w:rPr>
                <w:rFonts w:eastAsiaTheme="minorHAnsi"/>
                <w:sz w:val="24"/>
                <w:szCs w:val="24"/>
              </w:rPr>
            </w:pPr>
            <w:r w:rsidRPr="00C54921">
              <w:rPr>
                <w:rFonts w:eastAsiaTheme="minorHAnsi"/>
                <w:sz w:val="24"/>
                <w:szCs w:val="24"/>
              </w:rPr>
              <w:t>Доопрацювано програмне забезпечення Єдиного реєстру податкових накладних</w:t>
            </w:r>
            <w:r w:rsidR="00DF7394" w:rsidRPr="00C54921">
              <w:rPr>
                <w:rFonts w:eastAsiaTheme="minorHAnsi"/>
                <w:sz w:val="24"/>
                <w:szCs w:val="24"/>
              </w:rPr>
              <w:t>:</w:t>
            </w:r>
          </w:p>
          <w:p w:rsidR="00A611B2" w:rsidRPr="00C54921" w:rsidRDefault="00A611B2" w:rsidP="00DF7394">
            <w:pPr>
              <w:pStyle w:val="40"/>
              <w:spacing w:line="240" w:lineRule="auto"/>
              <w:ind w:left="22" w:right="53"/>
              <w:jc w:val="both"/>
              <w:rPr>
                <w:rFonts w:eastAsiaTheme="minorHAnsi"/>
                <w:sz w:val="24"/>
                <w:szCs w:val="24"/>
              </w:rPr>
            </w:pPr>
            <w:r w:rsidRPr="00C54921">
              <w:rPr>
                <w:rFonts w:eastAsiaTheme="minorHAnsi"/>
                <w:sz w:val="24"/>
                <w:szCs w:val="24"/>
              </w:rPr>
              <w:t>в частині приймання та обробки податкових накладних та розрахунків коригування кількісних та вартісних показників до податкових накладних за новими формами (в частині визначення порядку складання податкових накладних, на операції з постачання товарів, базою оподаткування для яких встановлені максимальні роздрібні ціни);</w:t>
            </w:r>
          </w:p>
          <w:p w:rsidR="00A611B2" w:rsidRPr="00C54921" w:rsidRDefault="00A611B2" w:rsidP="00DF7394">
            <w:pPr>
              <w:pStyle w:val="40"/>
              <w:spacing w:line="240" w:lineRule="auto"/>
              <w:ind w:left="22" w:right="53"/>
              <w:jc w:val="both"/>
              <w:rPr>
                <w:rFonts w:eastAsiaTheme="minorHAnsi"/>
                <w:sz w:val="24"/>
                <w:szCs w:val="24"/>
              </w:rPr>
            </w:pPr>
            <w:r w:rsidRPr="00C54921">
              <w:rPr>
                <w:rFonts w:eastAsiaTheme="minorHAnsi"/>
                <w:sz w:val="24"/>
                <w:szCs w:val="24"/>
              </w:rPr>
              <w:t xml:space="preserve">в частині внесення змін до </w:t>
            </w:r>
            <w:r w:rsidRPr="00C54921">
              <w:rPr>
                <w:rFonts w:eastAsiaTheme="minorHAnsi"/>
                <w:sz w:val="24"/>
                <w:szCs w:val="24"/>
              </w:rPr>
              <w:lastRenderedPageBreak/>
              <w:t>тривалості операційного дня протягом якого здійснюється прийняття податкових накладних та розрахунків коригування кількісних та вартісних показників до податкових накладних  для реєстрації в Єдиному реєстрі податкових накладних, визначеного пунктом 69.18 статті 69 розділу ХХ перехідних положень Податкового кодексу України;</w:t>
            </w:r>
          </w:p>
          <w:p w:rsidR="00A611B2" w:rsidRPr="00C54921" w:rsidRDefault="00A611B2" w:rsidP="00DF7394">
            <w:pPr>
              <w:pStyle w:val="40"/>
              <w:spacing w:line="240" w:lineRule="auto"/>
              <w:ind w:left="22" w:right="53"/>
              <w:jc w:val="both"/>
              <w:rPr>
                <w:rFonts w:eastAsiaTheme="minorHAnsi"/>
                <w:sz w:val="24"/>
                <w:szCs w:val="24"/>
              </w:rPr>
            </w:pPr>
            <w:r w:rsidRPr="00C54921">
              <w:rPr>
                <w:rFonts w:eastAsiaTheme="minorHAnsi"/>
                <w:sz w:val="24"/>
                <w:szCs w:val="24"/>
              </w:rPr>
              <w:t xml:space="preserve">приймання та обробки податкових накладних та розрахунків коригування кількісних та вартісних показників до податкових накладних за новими формами (щодо скасування можливості приймання та обробки податкових накладних, складених на операції з постачання </w:t>
            </w:r>
            <w:proofErr w:type="spellStart"/>
            <w:r w:rsidRPr="00C54921">
              <w:rPr>
                <w:rFonts w:eastAsiaTheme="minorHAnsi"/>
                <w:sz w:val="24"/>
                <w:szCs w:val="24"/>
              </w:rPr>
              <w:t>власновироблених</w:t>
            </w:r>
            <w:proofErr w:type="spellEnd"/>
            <w:r w:rsidRPr="00C54921">
              <w:rPr>
                <w:rFonts w:eastAsiaTheme="minorHAnsi"/>
                <w:sz w:val="24"/>
                <w:szCs w:val="24"/>
              </w:rPr>
              <w:t xml:space="preserve"> товарів, отриманих за результатами видів діяльності, визначених пунктом 161.3 статті 161 Закону </w:t>
            </w:r>
            <w:r w:rsidRPr="00C54921">
              <w:rPr>
                <w:rFonts w:eastAsiaTheme="minorHAnsi"/>
                <w:sz w:val="24"/>
                <w:szCs w:val="24"/>
              </w:rPr>
              <w:lastRenderedPageBreak/>
              <w:t>України „Про державну підтримку сільського господарства України”).</w:t>
            </w:r>
          </w:p>
          <w:p w:rsidR="00A611B2" w:rsidRPr="00C54921" w:rsidRDefault="00A611B2" w:rsidP="00DF7394">
            <w:pPr>
              <w:pStyle w:val="40"/>
              <w:spacing w:line="240" w:lineRule="auto"/>
              <w:ind w:right="53"/>
              <w:jc w:val="both"/>
              <w:rPr>
                <w:rFonts w:eastAsiaTheme="minorHAnsi"/>
                <w:sz w:val="24"/>
                <w:szCs w:val="24"/>
              </w:rPr>
            </w:pPr>
            <w:r w:rsidRPr="00C54921">
              <w:rPr>
                <w:rFonts w:eastAsiaTheme="minorHAnsi"/>
                <w:sz w:val="24"/>
                <w:szCs w:val="24"/>
              </w:rPr>
              <w:t>Доопрацьовано програмне забезпечення супроводження еталонних довідників і класифікаторів.</w:t>
            </w:r>
          </w:p>
          <w:p w:rsidR="00A611B2" w:rsidRPr="00C54921" w:rsidRDefault="00A611B2" w:rsidP="00DF7394">
            <w:pPr>
              <w:pStyle w:val="40"/>
              <w:spacing w:line="240" w:lineRule="auto"/>
              <w:ind w:right="53"/>
              <w:jc w:val="both"/>
              <w:rPr>
                <w:rFonts w:eastAsiaTheme="minorHAnsi"/>
                <w:sz w:val="24"/>
                <w:szCs w:val="24"/>
              </w:rPr>
            </w:pPr>
            <w:r w:rsidRPr="00C54921">
              <w:rPr>
                <w:rFonts w:eastAsiaTheme="minorHAnsi"/>
                <w:sz w:val="24"/>
                <w:szCs w:val="24"/>
              </w:rPr>
              <w:t xml:space="preserve">Оновлено програмне забезпечення в частині приймання та обробки пакету документів J1302001 (Заява про повернення помилково та/або </w:t>
            </w:r>
            <w:proofErr w:type="spellStart"/>
            <w:r w:rsidRPr="00C54921">
              <w:rPr>
                <w:rFonts w:eastAsiaTheme="minorHAnsi"/>
                <w:sz w:val="24"/>
                <w:szCs w:val="24"/>
              </w:rPr>
              <w:t>надмiру</w:t>
            </w:r>
            <w:proofErr w:type="spellEnd"/>
            <w:r w:rsidRPr="00C54921">
              <w:rPr>
                <w:rFonts w:eastAsiaTheme="minorHAnsi"/>
                <w:sz w:val="24"/>
                <w:szCs w:val="24"/>
              </w:rPr>
              <w:t xml:space="preserve"> сплачених сум грошових зобов’язань та </w:t>
            </w:r>
            <w:proofErr w:type="spellStart"/>
            <w:r w:rsidRPr="00C54921">
              <w:rPr>
                <w:rFonts w:eastAsiaTheme="minorHAnsi"/>
                <w:sz w:val="24"/>
                <w:szCs w:val="24"/>
              </w:rPr>
              <w:t>пенi</w:t>
            </w:r>
            <w:proofErr w:type="spellEnd"/>
            <w:r w:rsidRPr="00C54921">
              <w:rPr>
                <w:rFonts w:eastAsiaTheme="minorHAnsi"/>
                <w:sz w:val="24"/>
                <w:szCs w:val="24"/>
              </w:rPr>
              <w:t>) та J1360102 (Документ довільного формату).</w:t>
            </w:r>
          </w:p>
          <w:p w:rsidR="00A611B2" w:rsidRPr="00C54921" w:rsidRDefault="00A611B2" w:rsidP="00DF7394">
            <w:pPr>
              <w:pStyle w:val="40"/>
              <w:spacing w:line="240" w:lineRule="auto"/>
              <w:ind w:left="22" w:right="53"/>
              <w:jc w:val="both"/>
              <w:rPr>
                <w:rFonts w:eastAsiaTheme="minorHAnsi"/>
                <w:sz w:val="24"/>
                <w:szCs w:val="24"/>
              </w:rPr>
            </w:pPr>
            <w:r w:rsidRPr="00C54921">
              <w:rPr>
                <w:rFonts w:eastAsiaTheme="minorHAnsi"/>
                <w:sz w:val="24"/>
                <w:szCs w:val="24"/>
              </w:rPr>
              <w:t xml:space="preserve">Встановлено оновлення форм F0100112, F0100212, F0100412, F0111912, F0121912, F0141912, J1308001, F1308001, J/F0821005, J0100120, J/F1203202, J/F1203302, J/F0210903, J1309001, J16035, J17035, J1603502, J1703502, J/F1318202, J/F1318301, J0100122, J0110322, J0110622, J0111322, J0111422, J0111522, J0111622, </w:t>
            </w:r>
            <w:r w:rsidRPr="00C54921">
              <w:rPr>
                <w:rFonts w:eastAsiaTheme="minorHAnsi"/>
                <w:sz w:val="24"/>
                <w:szCs w:val="24"/>
              </w:rPr>
              <w:lastRenderedPageBreak/>
              <w:t xml:space="preserve">J0111722, J0111822, J0112022, J0112822, J0114422, J0114522, J0114622, J0114722, J0114822, J0114922, F0100722, F0171522, F0171722, J0100522, J0150322, J0150622, J0151322, J0151422, J0151522, J0151622, J0151722, J0151822, J0152022, J0152822, J0154422, J0154522, J0154622, J0154722, J0154822, J0154922, J0100922, J0190322, J0190622, J0191322, J0191422, J0191522, J0191622, J0191722, J0191822, J0192022, J0192822, J0194422, J0194522, J0194622, J0194722, J0194822, J0194922, J/F0800107, J/F0810107, J/F0810207, J/F0810307, J/F0810507, J/F0810607, J/F0810707, J/F0810807, J/F0810907, J/F0800206, J/F0820206, J/F0820406, J/F0821006, J/F0821106, F0105002, J/F1307601, </w:t>
            </w:r>
            <w:r w:rsidRPr="00C54921">
              <w:rPr>
                <w:sz w:val="24"/>
                <w:szCs w:val="24"/>
              </w:rPr>
              <w:t xml:space="preserve">JF3001003, JF0209509, JF0295009, JF0298409, JF0298509, JF0298609, </w:t>
            </w:r>
            <w:r w:rsidRPr="00C54921">
              <w:rPr>
                <w:rFonts w:eastAsiaTheme="minorHAnsi"/>
                <w:sz w:val="24"/>
                <w:szCs w:val="24"/>
              </w:rPr>
              <w:lastRenderedPageBreak/>
              <w:t>JF0295109, JF0295209, JF0295309, JF0295409, JF0295509, JF0295609, JF0295709, JF0295809, JF0296009, JF0295909, JF0298109, JF0298209, JF0298309, JF0298709, JF1300205, JF1400205, JF1307701, JF1409101, JF1340101, JF1308001, J1605001, J1301503, J1401503, J1301603, J1401603, J1315404, F0105003, J1405001, J1410001, J1410502, J1604003, J/F0206706, J/F0206806, J/F0211001, J/F1308201, J/F1408201, J/F1419001, J1340401, J1440401.</w:t>
            </w:r>
          </w:p>
          <w:p w:rsidR="00A611B2" w:rsidRPr="00C54921" w:rsidRDefault="00A611B2" w:rsidP="00D4231A">
            <w:pPr>
              <w:pStyle w:val="40"/>
              <w:spacing w:line="240" w:lineRule="auto"/>
              <w:ind w:left="22" w:right="53"/>
              <w:jc w:val="both"/>
              <w:rPr>
                <w:rFonts w:eastAsiaTheme="minorHAnsi"/>
                <w:sz w:val="24"/>
                <w:szCs w:val="24"/>
              </w:rPr>
            </w:pPr>
            <w:r w:rsidRPr="00C54921">
              <w:rPr>
                <w:rFonts w:eastAsiaTheme="minorHAnsi"/>
                <w:sz w:val="24"/>
                <w:szCs w:val="24"/>
              </w:rPr>
              <w:t>Доопрацювано програмне забезпечення ІКС «Податковий блок» в частині:</w:t>
            </w:r>
          </w:p>
          <w:p w:rsidR="00A611B2" w:rsidRPr="00C54921" w:rsidRDefault="00A611B2" w:rsidP="00D4231A">
            <w:pPr>
              <w:pStyle w:val="40"/>
              <w:spacing w:line="240" w:lineRule="auto"/>
              <w:ind w:left="22" w:right="53"/>
              <w:jc w:val="both"/>
              <w:rPr>
                <w:rFonts w:eastAsiaTheme="minorHAnsi"/>
                <w:sz w:val="24"/>
                <w:szCs w:val="24"/>
              </w:rPr>
            </w:pPr>
            <w:r w:rsidRPr="00C54921">
              <w:rPr>
                <w:rFonts w:eastAsiaTheme="minorHAnsi"/>
                <w:sz w:val="24"/>
                <w:szCs w:val="24"/>
              </w:rPr>
              <w:t>порядку опрацювання відомостей з Єдиного державного реєстру та обробки заяв, поданих платниками податків;</w:t>
            </w:r>
          </w:p>
          <w:p w:rsidR="00A611B2" w:rsidRPr="00C54921" w:rsidRDefault="00A611B2" w:rsidP="00D4231A">
            <w:pPr>
              <w:pStyle w:val="40"/>
              <w:spacing w:line="240" w:lineRule="auto"/>
              <w:ind w:left="22" w:right="53"/>
              <w:jc w:val="both"/>
              <w:rPr>
                <w:rFonts w:eastAsiaTheme="minorHAnsi"/>
                <w:sz w:val="24"/>
                <w:szCs w:val="24"/>
              </w:rPr>
            </w:pPr>
            <w:r w:rsidRPr="00C54921">
              <w:rPr>
                <w:rFonts w:eastAsiaTheme="minorHAnsi"/>
                <w:sz w:val="24"/>
                <w:szCs w:val="24"/>
              </w:rPr>
              <w:t xml:space="preserve">формування реєстрів: переліку земельних ділянок, облікованих у ІТС «Податковий блок», реєстру </w:t>
            </w:r>
            <w:r w:rsidRPr="00C54921">
              <w:rPr>
                <w:rFonts w:eastAsiaTheme="minorHAnsi"/>
                <w:sz w:val="24"/>
                <w:szCs w:val="24"/>
              </w:rPr>
              <w:lastRenderedPageBreak/>
              <w:t>сформованих ППР, реєстру платників, по яким не сформовані ППР, реєстру орендарів, реєстру невручених ППР, а також статистичної інформації з адміністрування плати за землю з фізичних осіб;</w:t>
            </w:r>
          </w:p>
          <w:p w:rsidR="00A611B2" w:rsidRPr="00C54921" w:rsidRDefault="00A611B2" w:rsidP="00D4231A">
            <w:pPr>
              <w:pStyle w:val="40"/>
              <w:spacing w:line="240" w:lineRule="auto"/>
              <w:ind w:left="22" w:right="53"/>
              <w:jc w:val="both"/>
              <w:rPr>
                <w:rFonts w:eastAsiaTheme="minorHAnsi"/>
                <w:sz w:val="24"/>
                <w:szCs w:val="24"/>
              </w:rPr>
            </w:pPr>
            <w:r w:rsidRPr="00C54921">
              <w:rPr>
                <w:rFonts w:eastAsiaTheme="minorHAnsi"/>
                <w:sz w:val="24"/>
                <w:szCs w:val="24"/>
              </w:rPr>
              <w:t>автоматизованої обробки податкової декларації платника єдиного податку четвертої групи та реалізації вимог Протоколу № 20 про надання Державною податковою службою України до Пенсійного фонду України відомостей зі звітності страхувальників;</w:t>
            </w:r>
          </w:p>
          <w:p w:rsidR="00A611B2" w:rsidRPr="00C54921" w:rsidRDefault="00A611B2" w:rsidP="00D4231A">
            <w:pPr>
              <w:pStyle w:val="40"/>
              <w:spacing w:line="240" w:lineRule="auto"/>
              <w:ind w:left="22" w:right="53"/>
              <w:jc w:val="both"/>
              <w:rPr>
                <w:rFonts w:eastAsiaTheme="minorHAnsi"/>
                <w:sz w:val="24"/>
                <w:szCs w:val="24"/>
              </w:rPr>
            </w:pPr>
            <w:r w:rsidRPr="00C54921">
              <w:rPr>
                <w:rFonts w:eastAsiaTheme="minorHAnsi"/>
                <w:sz w:val="24"/>
                <w:szCs w:val="24"/>
              </w:rPr>
              <w:t>ведення переліку ймовірних декларантів  за результатами 2021 року;</w:t>
            </w:r>
          </w:p>
          <w:p w:rsidR="00A611B2" w:rsidRPr="00C54921" w:rsidRDefault="00A611B2" w:rsidP="00D4231A">
            <w:pPr>
              <w:pStyle w:val="40"/>
              <w:spacing w:line="240" w:lineRule="auto"/>
              <w:ind w:left="22" w:right="53"/>
              <w:jc w:val="both"/>
              <w:rPr>
                <w:rFonts w:eastAsiaTheme="minorHAnsi"/>
                <w:sz w:val="24"/>
                <w:szCs w:val="24"/>
              </w:rPr>
            </w:pPr>
            <w:r w:rsidRPr="00C54921">
              <w:rPr>
                <w:rFonts w:eastAsiaTheme="minorHAnsi"/>
                <w:sz w:val="24"/>
                <w:szCs w:val="24"/>
              </w:rPr>
              <w:t xml:space="preserve">процесів, пов’язаних з інтегрованою карткою особи-нерезидента, яка надає електронні послуги (відкриття/закриття ІКП/рознесення </w:t>
            </w:r>
            <w:r w:rsidRPr="00C54921">
              <w:rPr>
                <w:rFonts w:eastAsiaTheme="minorHAnsi"/>
                <w:sz w:val="24"/>
                <w:szCs w:val="24"/>
              </w:rPr>
              <w:lastRenderedPageBreak/>
              <w:t>сум сплати до ІКП);</w:t>
            </w:r>
          </w:p>
          <w:p w:rsidR="00A611B2" w:rsidRPr="00C54921" w:rsidRDefault="00A611B2" w:rsidP="00D4231A">
            <w:pPr>
              <w:pStyle w:val="40"/>
              <w:spacing w:line="240" w:lineRule="auto"/>
              <w:ind w:left="22" w:right="53"/>
              <w:jc w:val="both"/>
              <w:rPr>
                <w:rFonts w:eastAsiaTheme="minorHAnsi"/>
                <w:sz w:val="24"/>
                <w:szCs w:val="24"/>
              </w:rPr>
            </w:pPr>
            <w:r w:rsidRPr="00C54921">
              <w:rPr>
                <w:rFonts w:eastAsiaTheme="minorHAnsi"/>
                <w:sz w:val="24"/>
                <w:szCs w:val="24"/>
              </w:rPr>
              <w:t>забезпечення можливості взяття на облік нерезидента відповідно до підпункту 133.1.5 пункту 133.1 статті 133 Податкового кодексу України);</w:t>
            </w:r>
          </w:p>
          <w:p w:rsidR="00A611B2" w:rsidRPr="00C54921" w:rsidRDefault="00A611B2" w:rsidP="00D4231A">
            <w:pPr>
              <w:pStyle w:val="40"/>
              <w:spacing w:line="240" w:lineRule="auto"/>
              <w:ind w:left="22" w:right="53"/>
              <w:jc w:val="both"/>
              <w:rPr>
                <w:rFonts w:eastAsiaTheme="minorHAnsi"/>
                <w:sz w:val="24"/>
                <w:szCs w:val="24"/>
              </w:rPr>
            </w:pPr>
            <w:r w:rsidRPr="00C54921">
              <w:rPr>
                <w:rFonts w:eastAsiaTheme="minorHAnsi"/>
                <w:sz w:val="24"/>
                <w:szCs w:val="24"/>
              </w:rPr>
              <w:t>відображення в ІКП невикористаних коштів за результатами клірингових розрахунків;</w:t>
            </w:r>
          </w:p>
          <w:p w:rsidR="00A611B2" w:rsidRPr="00C54921" w:rsidRDefault="00A611B2" w:rsidP="00D4231A">
            <w:pPr>
              <w:pStyle w:val="40"/>
              <w:spacing w:line="240" w:lineRule="auto"/>
              <w:ind w:left="22" w:right="53"/>
              <w:jc w:val="both"/>
              <w:rPr>
                <w:rFonts w:eastAsiaTheme="minorHAnsi"/>
                <w:sz w:val="24"/>
                <w:szCs w:val="24"/>
              </w:rPr>
            </w:pPr>
            <w:r w:rsidRPr="00C54921">
              <w:rPr>
                <w:rFonts w:eastAsiaTheme="minorHAnsi"/>
                <w:sz w:val="24"/>
                <w:szCs w:val="24"/>
              </w:rPr>
              <w:t>формування та опрацювання заяви нерезидента(для іноземної юридичної компанії, організації або її відокремленого підрозділу) за ф.№1-ОПН;</w:t>
            </w:r>
          </w:p>
          <w:p w:rsidR="00A611B2" w:rsidRPr="00C54921" w:rsidRDefault="00A611B2" w:rsidP="00D4231A">
            <w:pPr>
              <w:pStyle w:val="40"/>
              <w:spacing w:line="240" w:lineRule="auto"/>
              <w:ind w:left="22" w:right="53"/>
              <w:jc w:val="both"/>
              <w:rPr>
                <w:rFonts w:eastAsiaTheme="minorHAnsi"/>
                <w:sz w:val="24"/>
                <w:szCs w:val="24"/>
              </w:rPr>
            </w:pPr>
            <w:r w:rsidRPr="00C54921">
              <w:rPr>
                <w:rFonts w:eastAsiaTheme="minorHAnsi"/>
                <w:sz w:val="24"/>
                <w:szCs w:val="24"/>
              </w:rPr>
              <w:t>зміни вихідної форми податкового повідомлення-рішення з податку на майно (податку на нерухоме майно, відмінне від земельної ділянки, транспортного податку та плати за землю з фізичних осіб), форма «Ф»;</w:t>
            </w:r>
          </w:p>
          <w:p w:rsidR="00A611B2" w:rsidRPr="00C54921" w:rsidRDefault="00A611B2" w:rsidP="00D4231A">
            <w:pPr>
              <w:pStyle w:val="40"/>
              <w:spacing w:line="240" w:lineRule="auto"/>
              <w:ind w:left="22" w:right="53"/>
              <w:jc w:val="both"/>
              <w:rPr>
                <w:rFonts w:eastAsiaTheme="minorHAnsi"/>
                <w:sz w:val="24"/>
                <w:szCs w:val="24"/>
              </w:rPr>
            </w:pPr>
            <w:r w:rsidRPr="00C54921">
              <w:rPr>
                <w:rFonts w:eastAsiaTheme="minorHAnsi"/>
                <w:sz w:val="24"/>
                <w:szCs w:val="24"/>
              </w:rPr>
              <w:t xml:space="preserve">формування висновків про повернення надміру сплачених сум грошових зобов’язань за рішеннями </w:t>
            </w:r>
            <w:r w:rsidRPr="00C54921">
              <w:rPr>
                <w:rFonts w:eastAsiaTheme="minorHAnsi"/>
                <w:sz w:val="24"/>
                <w:szCs w:val="24"/>
              </w:rPr>
              <w:lastRenderedPageBreak/>
              <w:t>судів, які набрали законної сили;</w:t>
            </w:r>
          </w:p>
          <w:p w:rsidR="00A611B2" w:rsidRPr="00C54921" w:rsidRDefault="00A611B2" w:rsidP="00D4231A">
            <w:pPr>
              <w:pStyle w:val="40"/>
              <w:spacing w:line="240" w:lineRule="auto"/>
              <w:ind w:left="22" w:right="53"/>
              <w:jc w:val="both"/>
              <w:rPr>
                <w:rFonts w:eastAsiaTheme="minorHAnsi"/>
                <w:sz w:val="24"/>
                <w:szCs w:val="24"/>
              </w:rPr>
            </w:pPr>
            <w:r w:rsidRPr="00C54921">
              <w:rPr>
                <w:rFonts w:eastAsiaTheme="minorHAnsi"/>
                <w:sz w:val="24"/>
                <w:szCs w:val="24"/>
              </w:rPr>
              <w:t>призупинення реєстрації платників ПДВ у зв'язку із переходом на спрощену систему оподаткування ІІІ групи зі ставкою 2% на період дії воєнного/надзвичайного стану;</w:t>
            </w:r>
          </w:p>
          <w:p w:rsidR="00A611B2" w:rsidRPr="00C54921" w:rsidRDefault="00A611B2" w:rsidP="00D4231A">
            <w:pPr>
              <w:pStyle w:val="40"/>
              <w:spacing w:line="240" w:lineRule="auto"/>
              <w:ind w:left="22" w:right="53"/>
              <w:jc w:val="both"/>
              <w:rPr>
                <w:rFonts w:eastAsiaTheme="minorHAnsi"/>
                <w:sz w:val="24"/>
                <w:szCs w:val="24"/>
              </w:rPr>
            </w:pPr>
            <w:r w:rsidRPr="00C54921">
              <w:rPr>
                <w:rFonts w:eastAsiaTheme="minorHAnsi"/>
                <w:sz w:val="24"/>
                <w:szCs w:val="24"/>
              </w:rPr>
              <w:t>автоматизованої обробки податкової декларації платника єдиного податку третьої групи на період дії воєнного, надзвичайного стану в Україні та реалізації вимог Протоколу № 24 про надання Державною податковою службою України до Пенсійного фонду України відомостей зі звітності страхувальників;</w:t>
            </w:r>
          </w:p>
          <w:p w:rsidR="00A611B2" w:rsidRPr="00C54921" w:rsidRDefault="00A611B2" w:rsidP="00D4231A">
            <w:pPr>
              <w:pStyle w:val="40"/>
              <w:spacing w:line="240" w:lineRule="auto"/>
              <w:ind w:left="22" w:right="53"/>
              <w:jc w:val="both"/>
              <w:rPr>
                <w:rFonts w:eastAsiaTheme="minorHAnsi"/>
                <w:sz w:val="24"/>
                <w:szCs w:val="24"/>
              </w:rPr>
            </w:pPr>
            <w:r w:rsidRPr="00C54921">
              <w:rPr>
                <w:rFonts w:eastAsiaTheme="minorHAnsi"/>
                <w:sz w:val="24"/>
                <w:szCs w:val="24"/>
              </w:rPr>
              <w:t>автоматизації процесу відображення в ІКП сум надходжень від платників, щодо яких відкрито провадження у справі про банкрутство, у погашення зафіксованого боргу;</w:t>
            </w:r>
          </w:p>
          <w:p w:rsidR="00A611B2" w:rsidRPr="00C54921" w:rsidRDefault="00A611B2" w:rsidP="00D4231A">
            <w:pPr>
              <w:pStyle w:val="40"/>
              <w:spacing w:line="240" w:lineRule="auto"/>
              <w:ind w:left="22" w:right="53"/>
              <w:jc w:val="both"/>
              <w:rPr>
                <w:rFonts w:eastAsiaTheme="minorHAnsi"/>
                <w:sz w:val="24"/>
                <w:szCs w:val="24"/>
              </w:rPr>
            </w:pPr>
            <w:r w:rsidRPr="00C54921">
              <w:rPr>
                <w:rFonts w:eastAsiaTheme="minorHAnsi"/>
                <w:sz w:val="24"/>
                <w:szCs w:val="24"/>
              </w:rPr>
              <w:t xml:space="preserve">формування Запиту на отримання </w:t>
            </w:r>
            <w:r w:rsidRPr="00C54921">
              <w:rPr>
                <w:rFonts w:eastAsiaTheme="minorHAnsi"/>
                <w:sz w:val="24"/>
                <w:szCs w:val="24"/>
              </w:rPr>
              <w:lastRenderedPageBreak/>
              <w:t>витягу та Витягу із реєстру платників ПДВ платникам, реєстрація платником ПДВ яких призупинена у зв'язку із застосуванням особливостей оподаткування єдиного податку (3 група 2%);</w:t>
            </w:r>
          </w:p>
          <w:p w:rsidR="00A611B2" w:rsidRPr="00C54921" w:rsidRDefault="00A611B2" w:rsidP="00D4231A">
            <w:pPr>
              <w:pStyle w:val="40"/>
              <w:spacing w:line="240" w:lineRule="auto"/>
              <w:ind w:left="22" w:right="53"/>
              <w:jc w:val="both"/>
              <w:rPr>
                <w:rFonts w:eastAsiaTheme="minorHAnsi"/>
                <w:sz w:val="24"/>
                <w:szCs w:val="24"/>
              </w:rPr>
            </w:pPr>
            <w:r w:rsidRPr="00C54921">
              <w:rPr>
                <w:rFonts w:eastAsiaTheme="minorHAnsi"/>
                <w:sz w:val="24"/>
                <w:szCs w:val="24"/>
              </w:rPr>
              <w:t>реєстрації платників єдиного податку 3 групи із ставкою 2%;</w:t>
            </w:r>
          </w:p>
          <w:p w:rsidR="00A611B2" w:rsidRPr="00C54921" w:rsidRDefault="00A611B2" w:rsidP="00D4231A">
            <w:pPr>
              <w:pStyle w:val="40"/>
              <w:spacing w:line="240" w:lineRule="auto"/>
              <w:ind w:left="22" w:right="53"/>
              <w:jc w:val="both"/>
              <w:rPr>
                <w:rFonts w:eastAsiaTheme="minorHAnsi"/>
                <w:sz w:val="24"/>
                <w:szCs w:val="24"/>
              </w:rPr>
            </w:pPr>
            <w:r w:rsidRPr="00C54921">
              <w:rPr>
                <w:rFonts w:eastAsiaTheme="minorHAnsi"/>
                <w:sz w:val="24"/>
                <w:szCs w:val="24"/>
              </w:rPr>
              <w:t>обробки заяв про застосування спрощеної системи оподаткування під час  стандартної перереєстрації платників єдиного податку (в тому числі зі ставки 2%);</w:t>
            </w:r>
          </w:p>
          <w:p w:rsidR="00A611B2" w:rsidRPr="00C54921" w:rsidRDefault="00A611B2" w:rsidP="00D4231A">
            <w:pPr>
              <w:pStyle w:val="40"/>
              <w:spacing w:line="240" w:lineRule="auto"/>
              <w:ind w:left="22" w:right="53"/>
              <w:jc w:val="both"/>
              <w:rPr>
                <w:rFonts w:eastAsiaTheme="minorHAnsi"/>
                <w:sz w:val="24"/>
                <w:szCs w:val="24"/>
              </w:rPr>
            </w:pPr>
            <w:r w:rsidRPr="00C54921">
              <w:rPr>
                <w:rFonts w:eastAsiaTheme="minorHAnsi"/>
                <w:sz w:val="24"/>
                <w:szCs w:val="24"/>
              </w:rPr>
              <w:t>створення спрощеної податкової звітності з ПДВ та надсилання її засобами спеціального портального рішення ІКС ДПС;</w:t>
            </w:r>
          </w:p>
          <w:p w:rsidR="00A611B2" w:rsidRPr="00C54921" w:rsidRDefault="00A611B2" w:rsidP="00D4231A">
            <w:pPr>
              <w:pStyle w:val="40"/>
              <w:spacing w:line="240" w:lineRule="auto"/>
              <w:ind w:left="22" w:right="53"/>
              <w:jc w:val="both"/>
              <w:rPr>
                <w:rFonts w:eastAsiaTheme="minorHAnsi"/>
                <w:sz w:val="24"/>
                <w:szCs w:val="24"/>
              </w:rPr>
            </w:pPr>
            <w:r w:rsidRPr="00C54921">
              <w:rPr>
                <w:rFonts w:eastAsiaTheme="minorHAnsi"/>
                <w:sz w:val="24"/>
                <w:szCs w:val="24"/>
              </w:rPr>
              <w:t xml:space="preserve">встановлення контролю на унікальність номеру Рішення про списання/поновлення у межах року для регіону та встановлення контролю на відповідність дати </w:t>
            </w:r>
            <w:r w:rsidRPr="00C54921">
              <w:rPr>
                <w:rFonts w:eastAsiaTheme="minorHAnsi"/>
                <w:sz w:val="24"/>
                <w:szCs w:val="24"/>
              </w:rPr>
              <w:lastRenderedPageBreak/>
              <w:t>Рішення про списання робочій даті, з урахуванням вимог надання доступу користувачам до системи ІКС «Податковий блок»;</w:t>
            </w:r>
          </w:p>
          <w:p w:rsidR="00A611B2" w:rsidRPr="00C54921" w:rsidRDefault="00A611B2" w:rsidP="00D4231A">
            <w:pPr>
              <w:pStyle w:val="40"/>
              <w:spacing w:line="240" w:lineRule="auto"/>
              <w:ind w:left="22" w:right="53"/>
              <w:jc w:val="both"/>
              <w:rPr>
                <w:rFonts w:eastAsiaTheme="minorHAnsi"/>
                <w:sz w:val="24"/>
                <w:szCs w:val="24"/>
              </w:rPr>
            </w:pPr>
            <w:r w:rsidRPr="00C54921">
              <w:rPr>
                <w:rFonts w:eastAsiaTheme="minorHAnsi"/>
                <w:sz w:val="24"/>
                <w:szCs w:val="24"/>
              </w:rPr>
              <w:t>перевірки даних під час реєстрації платником  єдиного податку;</w:t>
            </w:r>
          </w:p>
          <w:p w:rsidR="00A611B2" w:rsidRPr="00C54921" w:rsidRDefault="00A611B2" w:rsidP="00D4231A">
            <w:pPr>
              <w:pStyle w:val="40"/>
              <w:spacing w:line="240" w:lineRule="auto"/>
              <w:ind w:left="22" w:right="53"/>
              <w:jc w:val="both"/>
              <w:rPr>
                <w:rFonts w:eastAsiaTheme="minorHAnsi"/>
                <w:sz w:val="24"/>
                <w:szCs w:val="24"/>
              </w:rPr>
            </w:pPr>
            <w:r w:rsidRPr="00C54921">
              <w:rPr>
                <w:rFonts w:eastAsiaTheme="minorHAnsi"/>
                <w:sz w:val="24"/>
                <w:szCs w:val="24"/>
              </w:rPr>
              <w:t>отримання платником єдиного рахунку повідомлення для уточнення призначення платежу в ІКС «Електронний кабінет»;</w:t>
            </w:r>
          </w:p>
          <w:p w:rsidR="00A611B2" w:rsidRPr="00C54921" w:rsidRDefault="00A611B2" w:rsidP="00D4231A">
            <w:pPr>
              <w:pStyle w:val="40"/>
              <w:spacing w:line="240" w:lineRule="auto"/>
              <w:ind w:left="22" w:right="53"/>
              <w:jc w:val="both"/>
              <w:rPr>
                <w:rFonts w:eastAsiaTheme="minorHAnsi"/>
                <w:sz w:val="24"/>
                <w:szCs w:val="24"/>
              </w:rPr>
            </w:pPr>
            <w:r w:rsidRPr="00C54921">
              <w:rPr>
                <w:rFonts w:eastAsiaTheme="minorHAnsi"/>
                <w:sz w:val="24"/>
                <w:szCs w:val="24"/>
              </w:rPr>
              <w:t>формування платіжних доручень по платниках єдиного рахунку;</w:t>
            </w:r>
          </w:p>
          <w:p w:rsidR="00A611B2" w:rsidRPr="00C54921" w:rsidRDefault="00A611B2" w:rsidP="00D4231A">
            <w:pPr>
              <w:pStyle w:val="40"/>
              <w:spacing w:line="240" w:lineRule="auto"/>
              <w:ind w:left="22" w:right="53"/>
              <w:jc w:val="both"/>
              <w:rPr>
                <w:rFonts w:eastAsiaTheme="minorHAnsi"/>
                <w:sz w:val="24"/>
                <w:szCs w:val="24"/>
              </w:rPr>
            </w:pPr>
            <w:r w:rsidRPr="00C54921">
              <w:rPr>
                <w:rFonts w:eastAsiaTheme="minorHAnsi"/>
                <w:sz w:val="24"/>
                <w:szCs w:val="24"/>
              </w:rPr>
              <w:t>анулювання платіжних документів на перерахування коштів з єдиного рахунка;</w:t>
            </w:r>
          </w:p>
          <w:p w:rsidR="00A611B2" w:rsidRPr="00C54921" w:rsidRDefault="00A611B2" w:rsidP="00D4231A">
            <w:pPr>
              <w:pStyle w:val="40"/>
              <w:spacing w:line="240" w:lineRule="auto"/>
              <w:ind w:left="22" w:right="53"/>
              <w:jc w:val="both"/>
              <w:rPr>
                <w:rFonts w:eastAsiaTheme="minorHAnsi"/>
                <w:sz w:val="24"/>
                <w:szCs w:val="24"/>
              </w:rPr>
            </w:pPr>
            <w:r w:rsidRPr="00C54921">
              <w:rPr>
                <w:rFonts w:eastAsiaTheme="minorHAnsi"/>
                <w:sz w:val="24"/>
                <w:szCs w:val="24"/>
              </w:rPr>
              <w:t>прив'язки земельних ділянок та ППР до ІКП;</w:t>
            </w:r>
          </w:p>
          <w:p w:rsidR="00A611B2" w:rsidRPr="00C54921" w:rsidRDefault="00A611B2" w:rsidP="00D4231A">
            <w:pPr>
              <w:pStyle w:val="40"/>
              <w:spacing w:line="240" w:lineRule="auto"/>
              <w:ind w:left="22" w:right="53"/>
              <w:jc w:val="both"/>
              <w:rPr>
                <w:rFonts w:eastAsiaTheme="minorHAnsi"/>
                <w:sz w:val="24"/>
                <w:szCs w:val="24"/>
              </w:rPr>
            </w:pPr>
            <w:r w:rsidRPr="00C54921">
              <w:rPr>
                <w:rFonts w:eastAsiaTheme="minorHAnsi"/>
                <w:sz w:val="24"/>
                <w:szCs w:val="24"/>
              </w:rPr>
              <w:t>передачі земельних ділянок та ІКП по територіальним громадам;</w:t>
            </w:r>
          </w:p>
          <w:p w:rsidR="00A611B2" w:rsidRPr="00C54921" w:rsidRDefault="00A611B2" w:rsidP="00D4231A">
            <w:pPr>
              <w:pStyle w:val="40"/>
              <w:spacing w:line="240" w:lineRule="auto"/>
              <w:ind w:left="22" w:right="53"/>
              <w:jc w:val="both"/>
              <w:rPr>
                <w:rFonts w:eastAsiaTheme="minorHAnsi"/>
                <w:sz w:val="24"/>
                <w:szCs w:val="24"/>
              </w:rPr>
            </w:pPr>
            <w:r w:rsidRPr="00C54921">
              <w:rPr>
                <w:rFonts w:eastAsiaTheme="minorHAnsi"/>
                <w:sz w:val="24"/>
                <w:szCs w:val="24"/>
              </w:rPr>
              <w:t>розробки модулю загального контролю у рамках функціонування єдиного рахунку;</w:t>
            </w:r>
          </w:p>
          <w:p w:rsidR="00A611B2" w:rsidRPr="00C54921" w:rsidRDefault="00A611B2" w:rsidP="00D4231A">
            <w:pPr>
              <w:pStyle w:val="40"/>
              <w:spacing w:line="240" w:lineRule="auto"/>
              <w:ind w:left="22" w:right="53"/>
              <w:jc w:val="both"/>
              <w:rPr>
                <w:rFonts w:eastAsiaTheme="minorHAnsi"/>
                <w:sz w:val="24"/>
                <w:szCs w:val="24"/>
              </w:rPr>
            </w:pPr>
            <w:r w:rsidRPr="00C54921">
              <w:rPr>
                <w:rFonts w:eastAsiaTheme="minorHAnsi"/>
                <w:sz w:val="24"/>
                <w:szCs w:val="24"/>
              </w:rPr>
              <w:t xml:space="preserve">особливостей роботи режиму по </w:t>
            </w:r>
            <w:r w:rsidRPr="00C54921">
              <w:rPr>
                <w:rFonts w:eastAsiaTheme="minorHAnsi"/>
                <w:sz w:val="24"/>
                <w:szCs w:val="24"/>
              </w:rPr>
              <w:lastRenderedPageBreak/>
              <w:t>формуванні податкових вимог в період воєнного стану;</w:t>
            </w:r>
          </w:p>
          <w:p w:rsidR="00A611B2" w:rsidRPr="00C54921" w:rsidRDefault="00A611B2" w:rsidP="00D4231A">
            <w:pPr>
              <w:pStyle w:val="40"/>
              <w:spacing w:line="240" w:lineRule="auto"/>
              <w:ind w:left="22" w:right="53"/>
              <w:jc w:val="both"/>
              <w:rPr>
                <w:rFonts w:eastAsiaTheme="minorHAnsi"/>
                <w:sz w:val="24"/>
                <w:szCs w:val="24"/>
              </w:rPr>
            </w:pPr>
            <w:r w:rsidRPr="00C54921">
              <w:rPr>
                <w:rFonts w:eastAsiaTheme="minorHAnsi"/>
                <w:sz w:val="24"/>
                <w:szCs w:val="24"/>
              </w:rPr>
              <w:t>Доопрацьовано ІКС  «Податковий блок» в частині впровадження:</w:t>
            </w:r>
          </w:p>
          <w:p w:rsidR="00A611B2" w:rsidRPr="00C54921" w:rsidRDefault="00A611B2" w:rsidP="00D4231A">
            <w:pPr>
              <w:pStyle w:val="40"/>
              <w:spacing w:line="240" w:lineRule="auto"/>
              <w:ind w:left="22" w:right="53"/>
              <w:jc w:val="both"/>
              <w:rPr>
                <w:rFonts w:eastAsiaTheme="minorHAnsi"/>
                <w:sz w:val="24"/>
                <w:szCs w:val="24"/>
              </w:rPr>
            </w:pPr>
            <w:r w:rsidRPr="00C54921">
              <w:rPr>
                <w:rFonts w:eastAsiaTheme="minorHAnsi"/>
                <w:sz w:val="24"/>
                <w:szCs w:val="24"/>
              </w:rPr>
              <w:t>алгоритму контролю Податкової декларації з податку на прибуток підприємств за угодою про розподіл продукції (лист від 09.12.2021 №2385/99-00-21-02-01-08);</w:t>
            </w:r>
          </w:p>
          <w:p w:rsidR="00A611B2" w:rsidRPr="00C54921" w:rsidRDefault="00A611B2" w:rsidP="00D4231A">
            <w:pPr>
              <w:pStyle w:val="40"/>
              <w:spacing w:line="240" w:lineRule="auto"/>
              <w:ind w:left="22" w:right="53"/>
              <w:jc w:val="both"/>
              <w:rPr>
                <w:rFonts w:eastAsiaTheme="minorHAnsi"/>
                <w:sz w:val="24"/>
                <w:szCs w:val="24"/>
              </w:rPr>
            </w:pPr>
            <w:r w:rsidRPr="00C54921">
              <w:rPr>
                <w:rFonts w:eastAsiaTheme="minorHAnsi"/>
                <w:sz w:val="24"/>
                <w:szCs w:val="24"/>
              </w:rPr>
              <w:t>алгоритму контролю Податкової декларації про майновий стан і доходи (лист від 29.10.2021 №5247/99-00-04-02-02-08);</w:t>
            </w:r>
          </w:p>
          <w:p w:rsidR="00A611B2" w:rsidRPr="00C54921" w:rsidRDefault="00A611B2" w:rsidP="00D4231A">
            <w:pPr>
              <w:pStyle w:val="40"/>
              <w:spacing w:line="240" w:lineRule="auto"/>
              <w:ind w:left="22" w:right="53"/>
              <w:jc w:val="both"/>
              <w:rPr>
                <w:rFonts w:eastAsiaTheme="minorHAnsi"/>
                <w:sz w:val="24"/>
                <w:szCs w:val="24"/>
              </w:rPr>
            </w:pPr>
            <w:r w:rsidRPr="00C54921">
              <w:rPr>
                <w:rFonts w:eastAsiaTheme="minorHAnsi"/>
                <w:sz w:val="24"/>
                <w:szCs w:val="24"/>
              </w:rPr>
              <w:t>алгоритму контролю податкової декларації платника єдиного податку третьої групи (юридичні особи) на період дії воєнного, надзвичайного стану в Україні» (лист від 12.05.2022 №1231/99-00-04-03-03-08);</w:t>
            </w:r>
          </w:p>
          <w:p w:rsidR="00A611B2" w:rsidRPr="00C54921" w:rsidRDefault="00A611B2" w:rsidP="00D4231A">
            <w:pPr>
              <w:pStyle w:val="40"/>
              <w:spacing w:line="240" w:lineRule="auto"/>
              <w:ind w:left="22" w:right="53"/>
              <w:jc w:val="both"/>
              <w:rPr>
                <w:rFonts w:eastAsiaTheme="minorHAnsi"/>
                <w:sz w:val="24"/>
                <w:szCs w:val="24"/>
              </w:rPr>
            </w:pPr>
            <w:r w:rsidRPr="00C54921">
              <w:rPr>
                <w:rFonts w:eastAsiaTheme="minorHAnsi"/>
                <w:sz w:val="24"/>
                <w:szCs w:val="24"/>
              </w:rPr>
              <w:t xml:space="preserve">змін до алгоритму контролю податкової декларації платника єдиного податку – фізичної особи – </w:t>
            </w:r>
            <w:r w:rsidRPr="00C54921">
              <w:rPr>
                <w:rFonts w:eastAsiaTheme="minorHAnsi"/>
                <w:sz w:val="24"/>
                <w:szCs w:val="24"/>
              </w:rPr>
              <w:lastRenderedPageBreak/>
              <w:t>підприємця (лист від 25.10.2021 №5100/99-00-04-02-03-08);</w:t>
            </w:r>
          </w:p>
          <w:p w:rsidR="00A611B2" w:rsidRPr="00C54921" w:rsidRDefault="00A611B2" w:rsidP="00D4231A">
            <w:pPr>
              <w:pStyle w:val="40"/>
              <w:spacing w:line="240" w:lineRule="auto"/>
              <w:ind w:left="22" w:right="53"/>
              <w:jc w:val="both"/>
              <w:rPr>
                <w:rFonts w:eastAsiaTheme="minorHAnsi"/>
                <w:sz w:val="24"/>
                <w:szCs w:val="24"/>
              </w:rPr>
            </w:pPr>
            <w:r w:rsidRPr="00C54921">
              <w:rPr>
                <w:rFonts w:eastAsiaTheme="minorHAnsi"/>
                <w:sz w:val="24"/>
                <w:szCs w:val="24"/>
              </w:rPr>
              <w:t>змін до алгоритму контролю податкової декларації платника єдиного податку – фізичної особи – підприємця (лист від 17.12.2021 №6292/99-00-04-02-03-08);</w:t>
            </w:r>
          </w:p>
          <w:p w:rsidR="00A611B2" w:rsidRPr="00C54921" w:rsidRDefault="00A611B2" w:rsidP="00D4231A">
            <w:pPr>
              <w:pStyle w:val="40"/>
              <w:spacing w:line="240" w:lineRule="auto"/>
              <w:ind w:left="22" w:right="53"/>
              <w:jc w:val="both"/>
              <w:rPr>
                <w:rFonts w:eastAsiaTheme="minorHAnsi"/>
                <w:sz w:val="24"/>
                <w:szCs w:val="24"/>
              </w:rPr>
            </w:pPr>
            <w:r w:rsidRPr="00C54921">
              <w:rPr>
                <w:rFonts w:eastAsiaTheme="minorHAnsi"/>
                <w:sz w:val="24"/>
                <w:szCs w:val="24"/>
              </w:rPr>
              <w:t>змін до алгоритму контролю податкової декларації платника єдиного податку – фізичної особи – підприємця (лист від 17.01.2022 №265/99-00-04-02-03-08);</w:t>
            </w:r>
          </w:p>
          <w:p w:rsidR="00A611B2" w:rsidRPr="00C54921" w:rsidRDefault="00A611B2" w:rsidP="00D4231A">
            <w:pPr>
              <w:pStyle w:val="40"/>
              <w:spacing w:line="240" w:lineRule="auto"/>
              <w:ind w:left="22" w:right="53"/>
              <w:jc w:val="both"/>
              <w:rPr>
                <w:rFonts w:eastAsiaTheme="minorHAnsi"/>
                <w:sz w:val="24"/>
                <w:szCs w:val="24"/>
              </w:rPr>
            </w:pPr>
            <w:r w:rsidRPr="00C54921">
              <w:rPr>
                <w:rFonts w:eastAsiaTheme="minorHAnsi"/>
                <w:sz w:val="24"/>
                <w:szCs w:val="24"/>
              </w:rPr>
              <w:t>алгоритму контролю Податкової декларації платника єдиного податку четвертої групи (листи від 14.01.2022 №108/99-00-04);</w:t>
            </w:r>
          </w:p>
          <w:p w:rsidR="00A611B2" w:rsidRPr="00C54921" w:rsidRDefault="00A611B2" w:rsidP="00D4231A">
            <w:pPr>
              <w:pStyle w:val="40"/>
              <w:spacing w:line="240" w:lineRule="auto"/>
              <w:ind w:left="22" w:right="53"/>
              <w:jc w:val="both"/>
              <w:rPr>
                <w:rFonts w:eastAsiaTheme="minorHAnsi"/>
                <w:sz w:val="24"/>
                <w:szCs w:val="24"/>
              </w:rPr>
            </w:pPr>
            <w:r w:rsidRPr="00C54921">
              <w:rPr>
                <w:rFonts w:eastAsiaTheme="minorHAnsi"/>
                <w:sz w:val="24"/>
                <w:szCs w:val="24"/>
              </w:rPr>
              <w:t>алгоритму контролю податкової декларації платника єдиного податку третьої групи на період дії воєнного, надзвичайного стану в Україні (лист від 17.05.2022 №1236/99-00-24-01-03-08);</w:t>
            </w:r>
          </w:p>
          <w:p w:rsidR="00A611B2" w:rsidRPr="00C54921" w:rsidRDefault="00A611B2" w:rsidP="00D4231A">
            <w:pPr>
              <w:pStyle w:val="40"/>
              <w:spacing w:line="240" w:lineRule="auto"/>
              <w:ind w:left="22" w:right="53"/>
              <w:jc w:val="both"/>
              <w:rPr>
                <w:rFonts w:eastAsiaTheme="minorHAnsi"/>
                <w:sz w:val="24"/>
                <w:szCs w:val="24"/>
              </w:rPr>
            </w:pPr>
            <w:r w:rsidRPr="00C54921">
              <w:rPr>
                <w:rFonts w:eastAsiaTheme="minorHAnsi"/>
                <w:sz w:val="24"/>
                <w:szCs w:val="24"/>
              </w:rPr>
              <w:t xml:space="preserve">змін до алгоритму контролю </w:t>
            </w:r>
            <w:r w:rsidRPr="00C54921">
              <w:rPr>
                <w:rFonts w:eastAsiaTheme="minorHAnsi"/>
                <w:sz w:val="24"/>
                <w:szCs w:val="24"/>
              </w:rPr>
              <w:lastRenderedPageBreak/>
              <w:t>Декларації акцизного податку (лист від 13.06.2022 №619/99-00-21-03-03-08);</w:t>
            </w:r>
          </w:p>
          <w:p w:rsidR="00A611B2" w:rsidRPr="00C54921" w:rsidRDefault="00A611B2" w:rsidP="00D4231A">
            <w:pPr>
              <w:pStyle w:val="40"/>
              <w:spacing w:line="240" w:lineRule="auto"/>
              <w:ind w:left="22" w:right="53"/>
              <w:jc w:val="both"/>
              <w:rPr>
                <w:rFonts w:eastAsiaTheme="minorHAnsi"/>
                <w:sz w:val="24"/>
                <w:szCs w:val="24"/>
              </w:rPr>
            </w:pPr>
            <w:r w:rsidRPr="00C54921">
              <w:rPr>
                <w:rFonts w:eastAsiaTheme="minorHAnsi"/>
                <w:sz w:val="24"/>
                <w:szCs w:val="24"/>
              </w:rPr>
              <w:t>алгоритму контролю Податкової декларації з податку на прибуток підприємств (листи  від 02.02.2022 №204/99-00-21-02-01-08, від 19.04.2022 №391/99-00-21-02-01-08);</w:t>
            </w:r>
          </w:p>
          <w:p w:rsidR="00A611B2" w:rsidRPr="00C54921" w:rsidRDefault="00A611B2" w:rsidP="00D4231A">
            <w:pPr>
              <w:pStyle w:val="40"/>
              <w:spacing w:line="240" w:lineRule="auto"/>
              <w:ind w:left="22" w:right="53"/>
              <w:jc w:val="both"/>
              <w:rPr>
                <w:rFonts w:eastAsiaTheme="minorHAnsi"/>
                <w:sz w:val="24"/>
                <w:szCs w:val="24"/>
              </w:rPr>
            </w:pPr>
            <w:r w:rsidRPr="00C54921">
              <w:rPr>
                <w:rFonts w:eastAsiaTheme="minorHAnsi"/>
                <w:sz w:val="24"/>
                <w:szCs w:val="24"/>
              </w:rPr>
              <w:t>змін до алгоритму контролю Розрахунку частини чистого прибутку (доходу), дивідендів на державну частку (лист від 07.02.2022 №242/99-00-21-02-01-08);</w:t>
            </w:r>
          </w:p>
          <w:p w:rsidR="00A611B2" w:rsidRPr="00C54921" w:rsidRDefault="00A611B2" w:rsidP="00D4231A">
            <w:pPr>
              <w:pStyle w:val="40"/>
              <w:spacing w:line="240" w:lineRule="auto"/>
              <w:ind w:left="22" w:right="53"/>
              <w:jc w:val="both"/>
              <w:rPr>
                <w:rFonts w:eastAsiaTheme="minorHAnsi"/>
                <w:sz w:val="24"/>
                <w:szCs w:val="24"/>
              </w:rPr>
            </w:pPr>
            <w:r w:rsidRPr="00C54921">
              <w:rPr>
                <w:rFonts w:eastAsiaTheme="minorHAnsi"/>
                <w:sz w:val="24"/>
                <w:szCs w:val="24"/>
              </w:rPr>
              <w:t>змін до алгоритму контролю податкової декларації платника єдиного податку третьої групи  (юридичні особи)» (лист від 02.02.2022 №690/99-00-18-04-03-08);</w:t>
            </w:r>
          </w:p>
          <w:p w:rsidR="00A611B2" w:rsidRPr="00C54921" w:rsidRDefault="00A611B2" w:rsidP="00D4231A">
            <w:pPr>
              <w:pStyle w:val="2"/>
              <w:spacing w:after="0" w:line="240" w:lineRule="auto"/>
              <w:ind w:left="0"/>
              <w:jc w:val="both"/>
              <w:rPr>
                <w:rFonts w:eastAsiaTheme="minorHAnsi"/>
                <w:sz w:val="24"/>
                <w:szCs w:val="24"/>
                <w:lang w:val="uk-UA" w:eastAsia="en-US"/>
              </w:rPr>
            </w:pPr>
            <w:r w:rsidRPr="00C54921">
              <w:rPr>
                <w:rFonts w:eastAsiaTheme="minorHAnsi"/>
                <w:sz w:val="24"/>
                <w:szCs w:val="24"/>
                <w:lang w:val="uk-UA" w:eastAsia="en-US"/>
              </w:rPr>
              <w:t>алгоритму контролю Податкової декларації платника єдиного податку четвертої групи (лист від 17.01.2022 №128/99-00-04-02-03-08);</w:t>
            </w:r>
          </w:p>
          <w:p w:rsidR="00A611B2" w:rsidRPr="00C54921" w:rsidRDefault="00A611B2" w:rsidP="00D4231A">
            <w:pPr>
              <w:pStyle w:val="2"/>
              <w:spacing w:after="0" w:line="240" w:lineRule="auto"/>
              <w:ind w:left="0"/>
              <w:jc w:val="both"/>
              <w:rPr>
                <w:rFonts w:eastAsiaTheme="minorHAnsi"/>
                <w:sz w:val="24"/>
                <w:szCs w:val="24"/>
                <w:lang w:val="uk-UA" w:eastAsia="en-US"/>
              </w:rPr>
            </w:pPr>
            <w:r w:rsidRPr="00C54921">
              <w:rPr>
                <w:rFonts w:eastAsiaTheme="minorHAnsi"/>
                <w:sz w:val="24"/>
                <w:szCs w:val="24"/>
                <w:lang w:val="uk-UA" w:eastAsia="en-US"/>
              </w:rPr>
              <w:t xml:space="preserve">формування журналів розрахунку </w:t>
            </w:r>
            <w:r w:rsidRPr="00C54921">
              <w:rPr>
                <w:rFonts w:eastAsiaTheme="minorHAnsi"/>
                <w:sz w:val="24"/>
                <w:szCs w:val="24"/>
                <w:lang w:val="uk-UA" w:eastAsia="en-US"/>
              </w:rPr>
              <w:lastRenderedPageBreak/>
              <w:t>штрафних санкцій за порушення правил сплати;</w:t>
            </w:r>
          </w:p>
          <w:p w:rsidR="00A611B2" w:rsidRPr="00C54921" w:rsidRDefault="00A611B2" w:rsidP="00D4231A">
            <w:pPr>
              <w:pStyle w:val="2"/>
              <w:spacing w:after="0" w:line="240" w:lineRule="auto"/>
              <w:ind w:left="0"/>
              <w:jc w:val="both"/>
              <w:rPr>
                <w:rFonts w:eastAsiaTheme="minorHAnsi"/>
                <w:sz w:val="24"/>
                <w:szCs w:val="24"/>
                <w:lang w:val="uk-UA" w:eastAsia="en-US"/>
              </w:rPr>
            </w:pPr>
            <w:r w:rsidRPr="00C54921">
              <w:rPr>
                <w:rFonts w:eastAsiaTheme="minorHAnsi"/>
                <w:sz w:val="24"/>
                <w:szCs w:val="24"/>
                <w:lang w:val="uk-UA" w:eastAsia="en-US"/>
              </w:rPr>
              <w:t>формування ППР (Форма Ф) і розрахунку земельного податку та орендної плати за землю (фізичні особи);</w:t>
            </w:r>
          </w:p>
          <w:p w:rsidR="00A611B2" w:rsidRPr="00C54921" w:rsidRDefault="00A611B2" w:rsidP="00D4231A">
            <w:pPr>
              <w:pStyle w:val="2"/>
              <w:spacing w:after="0" w:line="240" w:lineRule="auto"/>
              <w:ind w:left="0"/>
              <w:jc w:val="both"/>
              <w:rPr>
                <w:rFonts w:eastAsiaTheme="minorHAnsi"/>
                <w:sz w:val="24"/>
                <w:szCs w:val="24"/>
                <w:lang w:val="uk-UA" w:eastAsia="en-US"/>
              </w:rPr>
            </w:pPr>
            <w:r w:rsidRPr="00C54921">
              <w:rPr>
                <w:rFonts w:eastAsiaTheme="minorHAnsi"/>
                <w:sz w:val="24"/>
                <w:szCs w:val="24"/>
                <w:lang w:val="uk-UA" w:eastAsia="en-US"/>
              </w:rPr>
              <w:t>дат у Реєстрі платників єдиного податку та ПДВ;</w:t>
            </w:r>
          </w:p>
          <w:p w:rsidR="00A611B2" w:rsidRPr="00C54921" w:rsidRDefault="00A611B2" w:rsidP="00D4231A">
            <w:pPr>
              <w:pStyle w:val="2"/>
              <w:spacing w:after="0" w:line="240" w:lineRule="auto"/>
              <w:ind w:left="0"/>
              <w:jc w:val="both"/>
              <w:rPr>
                <w:rFonts w:eastAsiaTheme="minorHAnsi"/>
                <w:sz w:val="24"/>
                <w:szCs w:val="24"/>
                <w:lang w:val="uk-UA" w:eastAsia="en-US"/>
              </w:rPr>
            </w:pPr>
            <w:r w:rsidRPr="00C54921">
              <w:rPr>
                <w:rFonts w:eastAsiaTheme="minorHAnsi"/>
                <w:sz w:val="24"/>
                <w:szCs w:val="24"/>
                <w:lang w:val="uk-UA" w:eastAsia="en-US"/>
              </w:rPr>
              <w:t>актуалізації даних про коди ДПІ платників податків на нерухоме майно, відмінне від земельної ділянки;</w:t>
            </w:r>
          </w:p>
          <w:p w:rsidR="00A611B2" w:rsidRPr="00C54921" w:rsidRDefault="00A611B2" w:rsidP="00D4231A">
            <w:pPr>
              <w:pStyle w:val="2"/>
              <w:spacing w:after="0" w:line="240" w:lineRule="auto"/>
              <w:ind w:left="0"/>
              <w:jc w:val="both"/>
              <w:rPr>
                <w:rFonts w:eastAsiaTheme="minorHAnsi"/>
                <w:sz w:val="24"/>
                <w:szCs w:val="24"/>
                <w:lang w:val="uk-UA" w:eastAsia="en-US"/>
              </w:rPr>
            </w:pPr>
            <w:r w:rsidRPr="00C54921">
              <w:rPr>
                <w:rFonts w:eastAsiaTheme="minorHAnsi"/>
                <w:sz w:val="24"/>
                <w:szCs w:val="24"/>
                <w:lang w:val="uk-UA" w:eastAsia="en-US"/>
              </w:rPr>
              <w:t>обробки інформації про рух коштів на ЄР (поновлення залишку);</w:t>
            </w:r>
          </w:p>
          <w:p w:rsidR="00A611B2" w:rsidRPr="00C54921" w:rsidRDefault="00A611B2" w:rsidP="00D4231A">
            <w:pPr>
              <w:pStyle w:val="2"/>
              <w:spacing w:after="0" w:line="240" w:lineRule="auto"/>
              <w:ind w:left="0"/>
              <w:jc w:val="both"/>
              <w:rPr>
                <w:rFonts w:eastAsiaTheme="minorHAnsi"/>
                <w:sz w:val="24"/>
                <w:szCs w:val="24"/>
                <w:lang w:val="uk-UA" w:eastAsia="en-US"/>
              </w:rPr>
            </w:pPr>
            <w:r w:rsidRPr="00C54921">
              <w:rPr>
                <w:rFonts w:eastAsiaTheme="minorHAnsi"/>
                <w:sz w:val="24"/>
                <w:szCs w:val="24"/>
                <w:lang w:val="uk-UA" w:eastAsia="en-US"/>
              </w:rPr>
              <w:t>коректного внесення заяв платників єдиного податку під час зміни групи/ставки;</w:t>
            </w:r>
          </w:p>
          <w:p w:rsidR="00A611B2" w:rsidRPr="00C54921" w:rsidRDefault="00A611B2" w:rsidP="00D4231A">
            <w:pPr>
              <w:pStyle w:val="2"/>
              <w:spacing w:after="0" w:line="240" w:lineRule="auto"/>
              <w:ind w:left="0"/>
              <w:jc w:val="both"/>
              <w:rPr>
                <w:rFonts w:eastAsiaTheme="minorHAnsi"/>
                <w:sz w:val="24"/>
                <w:szCs w:val="24"/>
                <w:lang w:val="uk-UA" w:eastAsia="en-US"/>
              </w:rPr>
            </w:pPr>
            <w:r w:rsidRPr="00C54921">
              <w:rPr>
                <w:rFonts w:eastAsiaTheme="minorHAnsi"/>
                <w:sz w:val="24"/>
                <w:szCs w:val="24"/>
                <w:lang w:val="uk-UA" w:eastAsia="en-US"/>
              </w:rPr>
              <w:t>реалізації підпункту 69.9 пункту 69 підрозділу 10 розділу ХХ «Перехідні положення» ПКУ (подовження терміну подання) (робота комісії);</w:t>
            </w:r>
          </w:p>
          <w:p w:rsidR="00A611B2" w:rsidRPr="00C54921" w:rsidRDefault="00A611B2" w:rsidP="00D4231A">
            <w:pPr>
              <w:pStyle w:val="2"/>
              <w:spacing w:after="0" w:line="240" w:lineRule="auto"/>
              <w:ind w:left="0"/>
              <w:jc w:val="both"/>
              <w:rPr>
                <w:rFonts w:eastAsiaTheme="minorHAnsi"/>
                <w:sz w:val="24"/>
                <w:szCs w:val="24"/>
                <w:lang w:val="uk-UA" w:eastAsia="en-US"/>
              </w:rPr>
            </w:pPr>
            <w:r w:rsidRPr="00C54921">
              <w:rPr>
                <w:rFonts w:eastAsiaTheme="minorHAnsi"/>
                <w:sz w:val="24"/>
                <w:szCs w:val="24"/>
                <w:lang w:val="uk-UA" w:eastAsia="en-US"/>
              </w:rPr>
              <w:t xml:space="preserve">впровадження змін до алгоритмів звітності з місцевих податків та </w:t>
            </w:r>
            <w:r w:rsidRPr="00C54921">
              <w:rPr>
                <w:rFonts w:eastAsiaTheme="minorHAnsi"/>
                <w:sz w:val="24"/>
                <w:szCs w:val="24"/>
                <w:lang w:val="uk-UA" w:eastAsia="en-US"/>
              </w:rPr>
              <w:lastRenderedPageBreak/>
              <w:t>зборів;</w:t>
            </w:r>
          </w:p>
          <w:p w:rsidR="00A611B2" w:rsidRPr="00C54921" w:rsidRDefault="00A611B2" w:rsidP="00D4231A">
            <w:pPr>
              <w:pStyle w:val="2"/>
              <w:spacing w:after="0" w:line="240" w:lineRule="auto"/>
              <w:ind w:left="0"/>
              <w:jc w:val="both"/>
              <w:rPr>
                <w:rFonts w:eastAsiaTheme="minorHAnsi"/>
                <w:sz w:val="24"/>
                <w:szCs w:val="24"/>
                <w:lang w:val="uk-UA" w:eastAsia="en-US"/>
              </w:rPr>
            </w:pPr>
            <w:r w:rsidRPr="00C54921">
              <w:rPr>
                <w:rFonts w:eastAsiaTheme="minorHAnsi"/>
                <w:sz w:val="24"/>
                <w:szCs w:val="24"/>
                <w:lang w:val="uk-UA" w:eastAsia="en-US"/>
              </w:rPr>
              <w:t>отримання платником повідомлення для уточнення призначення платежу по Єдиному рахунку;</w:t>
            </w:r>
          </w:p>
          <w:p w:rsidR="00A611B2" w:rsidRPr="00C54921" w:rsidRDefault="00A611B2" w:rsidP="00D4231A">
            <w:pPr>
              <w:pStyle w:val="2"/>
              <w:spacing w:after="0" w:line="240" w:lineRule="auto"/>
              <w:ind w:left="0"/>
              <w:jc w:val="both"/>
              <w:rPr>
                <w:rFonts w:eastAsiaTheme="minorHAnsi"/>
                <w:sz w:val="24"/>
                <w:szCs w:val="24"/>
                <w:lang w:val="uk-UA" w:eastAsia="en-US"/>
              </w:rPr>
            </w:pPr>
            <w:r w:rsidRPr="00C54921">
              <w:rPr>
                <w:rFonts w:eastAsiaTheme="minorHAnsi"/>
                <w:sz w:val="24"/>
                <w:szCs w:val="24"/>
                <w:lang w:val="uk-UA" w:eastAsia="en-US"/>
              </w:rPr>
              <w:t>обробки заяв Єдиного податку;</w:t>
            </w:r>
          </w:p>
          <w:p w:rsidR="00A611B2" w:rsidRPr="00C54921" w:rsidRDefault="00A611B2" w:rsidP="00D4231A">
            <w:pPr>
              <w:pStyle w:val="2"/>
              <w:spacing w:after="0" w:line="240" w:lineRule="auto"/>
              <w:ind w:left="0"/>
              <w:jc w:val="both"/>
              <w:rPr>
                <w:rFonts w:eastAsiaTheme="minorHAnsi"/>
                <w:sz w:val="24"/>
                <w:szCs w:val="24"/>
                <w:lang w:val="uk-UA" w:eastAsia="en-US"/>
              </w:rPr>
            </w:pPr>
            <w:r w:rsidRPr="00C54921">
              <w:rPr>
                <w:rFonts w:eastAsiaTheme="minorHAnsi"/>
                <w:sz w:val="24"/>
                <w:szCs w:val="24"/>
                <w:lang w:val="uk-UA" w:eastAsia="en-US"/>
              </w:rPr>
              <w:t>типу відомості ЄДР;</w:t>
            </w:r>
          </w:p>
          <w:p w:rsidR="00A611B2" w:rsidRPr="00C54921" w:rsidRDefault="00A611B2" w:rsidP="00D4231A">
            <w:pPr>
              <w:pStyle w:val="2"/>
              <w:spacing w:after="0" w:line="240" w:lineRule="auto"/>
              <w:ind w:left="0"/>
              <w:jc w:val="both"/>
              <w:rPr>
                <w:rFonts w:eastAsiaTheme="minorHAnsi"/>
                <w:sz w:val="24"/>
                <w:szCs w:val="24"/>
                <w:lang w:val="uk-UA" w:eastAsia="en-US"/>
              </w:rPr>
            </w:pPr>
            <w:r w:rsidRPr="00C54921">
              <w:rPr>
                <w:rFonts w:eastAsiaTheme="minorHAnsi"/>
                <w:sz w:val="24"/>
                <w:szCs w:val="24"/>
                <w:lang w:val="uk-UA" w:eastAsia="en-US"/>
              </w:rPr>
              <w:t xml:space="preserve">обмеження перегляду відповідних документів засобами функціоналу </w:t>
            </w:r>
            <w:proofErr w:type="spellStart"/>
            <w:r w:rsidRPr="00C54921">
              <w:rPr>
                <w:rFonts w:eastAsiaTheme="minorHAnsi"/>
                <w:sz w:val="24"/>
                <w:szCs w:val="24"/>
                <w:lang w:val="uk-UA" w:eastAsia="en-US"/>
              </w:rPr>
              <w:t>biservlet</w:t>
            </w:r>
            <w:proofErr w:type="spellEnd"/>
            <w:r w:rsidRPr="00C54921">
              <w:rPr>
                <w:rFonts w:eastAsiaTheme="minorHAnsi"/>
                <w:sz w:val="24"/>
                <w:szCs w:val="24"/>
                <w:lang w:val="uk-UA" w:eastAsia="en-US"/>
              </w:rPr>
              <w:t>;</w:t>
            </w:r>
          </w:p>
          <w:p w:rsidR="00A611B2" w:rsidRPr="00C54921" w:rsidRDefault="00A611B2" w:rsidP="00D4231A">
            <w:pPr>
              <w:pStyle w:val="2"/>
              <w:spacing w:after="0" w:line="240" w:lineRule="auto"/>
              <w:ind w:left="0"/>
              <w:jc w:val="both"/>
              <w:rPr>
                <w:rFonts w:eastAsiaTheme="minorHAnsi"/>
                <w:sz w:val="24"/>
                <w:szCs w:val="24"/>
                <w:lang w:val="uk-UA" w:eastAsia="en-US"/>
              </w:rPr>
            </w:pPr>
            <w:r w:rsidRPr="00C54921">
              <w:rPr>
                <w:rFonts w:eastAsiaTheme="minorHAnsi"/>
                <w:sz w:val="24"/>
                <w:szCs w:val="24"/>
                <w:lang w:val="uk-UA" w:eastAsia="en-US"/>
              </w:rPr>
              <w:t xml:space="preserve">ведення </w:t>
            </w:r>
            <w:proofErr w:type="spellStart"/>
            <w:r w:rsidRPr="00C54921">
              <w:rPr>
                <w:rFonts w:eastAsiaTheme="minorHAnsi"/>
                <w:sz w:val="24"/>
                <w:szCs w:val="24"/>
                <w:lang w:val="uk-UA" w:eastAsia="en-US"/>
              </w:rPr>
              <w:t>підрежимів</w:t>
            </w:r>
            <w:proofErr w:type="spellEnd"/>
            <w:r w:rsidRPr="00C54921">
              <w:rPr>
                <w:rFonts w:eastAsiaTheme="minorHAnsi"/>
                <w:sz w:val="24"/>
                <w:szCs w:val="24"/>
                <w:lang w:val="uk-UA" w:eastAsia="en-US"/>
              </w:rPr>
              <w:t xml:space="preserve"> "Платежі для обробки" та "Ідентифікація платежу" режиму "Інформація з ДКУ";</w:t>
            </w:r>
          </w:p>
          <w:p w:rsidR="00A611B2" w:rsidRPr="00C54921" w:rsidRDefault="00A611B2" w:rsidP="00D4231A">
            <w:pPr>
              <w:pStyle w:val="2"/>
              <w:spacing w:after="0" w:line="240" w:lineRule="auto"/>
              <w:ind w:left="0"/>
              <w:jc w:val="both"/>
              <w:rPr>
                <w:rFonts w:eastAsiaTheme="minorHAnsi"/>
                <w:sz w:val="24"/>
                <w:szCs w:val="24"/>
                <w:lang w:val="uk-UA" w:eastAsia="en-US"/>
              </w:rPr>
            </w:pPr>
            <w:r w:rsidRPr="00C54921">
              <w:rPr>
                <w:rFonts w:eastAsiaTheme="minorHAnsi"/>
                <w:sz w:val="24"/>
                <w:szCs w:val="24"/>
                <w:lang w:val="uk-UA" w:eastAsia="en-US"/>
              </w:rPr>
              <w:t>приведення у відповідність місця проживання особи в ПБ за даними ДРФО;</w:t>
            </w:r>
          </w:p>
          <w:p w:rsidR="00A611B2" w:rsidRPr="00C54921" w:rsidRDefault="00A611B2" w:rsidP="00D4231A">
            <w:pPr>
              <w:pStyle w:val="2"/>
              <w:spacing w:after="0" w:line="240" w:lineRule="auto"/>
              <w:ind w:left="0"/>
              <w:jc w:val="both"/>
              <w:rPr>
                <w:rFonts w:eastAsiaTheme="minorHAnsi"/>
                <w:sz w:val="24"/>
                <w:szCs w:val="24"/>
                <w:lang w:val="uk-UA" w:eastAsia="en-US"/>
              </w:rPr>
            </w:pPr>
            <w:r w:rsidRPr="00C54921">
              <w:rPr>
                <w:rFonts w:eastAsiaTheme="minorHAnsi"/>
                <w:sz w:val="24"/>
                <w:szCs w:val="24"/>
                <w:lang w:val="uk-UA" w:eastAsia="en-US"/>
              </w:rPr>
              <w:t>опрацювання Одноразової (спеціальної) добровільної декларації;</w:t>
            </w:r>
          </w:p>
          <w:p w:rsidR="00A611B2" w:rsidRPr="00C54921" w:rsidRDefault="00A611B2" w:rsidP="00D4231A">
            <w:pPr>
              <w:pStyle w:val="2"/>
              <w:spacing w:after="0" w:line="240" w:lineRule="auto"/>
              <w:ind w:left="0"/>
              <w:jc w:val="both"/>
              <w:rPr>
                <w:rFonts w:eastAsiaTheme="minorHAnsi"/>
                <w:sz w:val="24"/>
                <w:szCs w:val="24"/>
                <w:lang w:val="uk-UA" w:eastAsia="en-US"/>
              </w:rPr>
            </w:pPr>
            <w:r w:rsidRPr="00C54921">
              <w:rPr>
                <w:rFonts w:eastAsiaTheme="minorHAnsi"/>
                <w:sz w:val="24"/>
                <w:szCs w:val="24"/>
                <w:lang w:val="uk-UA" w:eastAsia="en-US"/>
              </w:rPr>
              <w:t>упередження реєстрації платниками ПДВ осіб-нерезидентів, реєстрація платниками ПДВ яких не передбачена;</w:t>
            </w:r>
          </w:p>
          <w:p w:rsidR="00A611B2" w:rsidRPr="00C54921" w:rsidRDefault="00A611B2" w:rsidP="00D4231A">
            <w:pPr>
              <w:pStyle w:val="2"/>
              <w:spacing w:after="0" w:line="240" w:lineRule="auto"/>
              <w:ind w:left="0"/>
              <w:jc w:val="both"/>
              <w:rPr>
                <w:rFonts w:eastAsiaTheme="minorHAnsi"/>
                <w:sz w:val="24"/>
                <w:szCs w:val="24"/>
                <w:lang w:val="uk-UA" w:eastAsia="en-US"/>
              </w:rPr>
            </w:pPr>
            <w:r w:rsidRPr="00C54921">
              <w:rPr>
                <w:rFonts w:eastAsiaTheme="minorHAnsi"/>
                <w:sz w:val="24"/>
                <w:szCs w:val="24"/>
                <w:lang w:val="uk-UA" w:eastAsia="en-US"/>
              </w:rPr>
              <w:t xml:space="preserve">ведення Журналу заяв платників </w:t>
            </w:r>
            <w:r w:rsidRPr="00C54921">
              <w:rPr>
                <w:rFonts w:eastAsiaTheme="minorHAnsi"/>
                <w:sz w:val="24"/>
                <w:szCs w:val="24"/>
                <w:lang w:val="uk-UA" w:eastAsia="en-US"/>
              </w:rPr>
              <w:lastRenderedPageBreak/>
              <w:t>реєстру Дія-Сіті;</w:t>
            </w:r>
          </w:p>
          <w:p w:rsidR="00A611B2" w:rsidRPr="00C54921" w:rsidRDefault="00A611B2" w:rsidP="00D4231A">
            <w:pPr>
              <w:pStyle w:val="2"/>
              <w:spacing w:after="0" w:line="240" w:lineRule="auto"/>
              <w:ind w:left="0"/>
              <w:jc w:val="both"/>
              <w:rPr>
                <w:rFonts w:eastAsiaTheme="minorHAnsi"/>
                <w:sz w:val="24"/>
                <w:szCs w:val="24"/>
                <w:lang w:val="uk-UA" w:eastAsia="en-US"/>
              </w:rPr>
            </w:pPr>
            <w:r w:rsidRPr="00C54921">
              <w:rPr>
                <w:rFonts w:eastAsiaTheme="minorHAnsi"/>
                <w:sz w:val="24"/>
                <w:szCs w:val="24"/>
                <w:lang w:val="uk-UA" w:eastAsia="en-US"/>
              </w:rPr>
              <w:t>перерахунку сальдо для закритої ІКП;</w:t>
            </w:r>
          </w:p>
          <w:p w:rsidR="00A611B2" w:rsidRPr="00C54921" w:rsidRDefault="00A611B2" w:rsidP="00D4231A">
            <w:pPr>
              <w:pStyle w:val="2"/>
              <w:spacing w:after="0" w:line="240" w:lineRule="auto"/>
              <w:ind w:left="0"/>
              <w:jc w:val="both"/>
              <w:rPr>
                <w:rFonts w:eastAsiaTheme="minorHAnsi"/>
                <w:sz w:val="24"/>
                <w:szCs w:val="24"/>
                <w:lang w:val="uk-UA" w:eastAsia="en-US"/>
              </w:rPr>
            </w:pPr>
            <w:r w:rsidRPr="00C54921">
              <w:rPr>
                <w:rFonts w:eastAsiaTheme="minorHAnsi"/>
                <w:sz w:val="24"/>
                <w:szCs w:val="24"/>
                <w:lang w:val="uk-UA" w:eastAsia="en-US"/>
              </w:rPr>
              <w:t>опрацювання заяви на перехід на єдиний податок;</w:t>
            </w:r>
          </w:p>
          <w:p w:rsidR="00A611B2" w:rsidRPr="00C54921" w:rsidRDefault="00A611B2" w:rsidP="00D4231A">
            <w:pPr>
              <w:pStyle w:val="2"/>
              <w:spacing w:after="0" w:line="240" w:lineRule="auto"/>
              <w:ind w:left="0"/>
              <w:jc w:val="both"/>
              <w:rPr>
                <w:rFonts w:eastAsiaTheme="minorHAnsi"/>
                <w:sz w:val="24"/>
                <w:szCs w:val="24"/>
                <w:lang w:val="uk-UA" w:eastAsia="en-US"/>
              </w:rPr>
            </w:pPr>
            <w:r w:rsidRPr="00C54921">
              <w:rPr>
                <w:rFonts w:eastAsiaTheme="minorHAnsi"/>
                <w:sz w:val="24"/>
                <w:szCs w:val="24"/>
                <w:lang w:val="uk-UA" w:eastAsia="en-US"/>
              </w:rPr>
              <w:t>формування платіжного доручення по Єдиному рахунку;</w:t>
            </w:r>
          </w:p>
          <w:p w:rsidR="00A611B2" w:rsidRPr="00C54921" w:rsidRDefault="00A611B2" w:rsidP="00D4231A">
            <w:pPr>
              <w:pStyle w:val="2"/>
              <w:spacing w:after="0" w:line="240" w:lineRule="auto"/>
              <w:ind w:left="0"/>
              <w:jc w:val="both"/>
              <w:rPr>
                <w:rFonts w:eastAsiaTheme="minorHAnsi"/>
                <w:sz w:val="24"/>
                <w:szCs w:val="24"/>
                <w:lang w:val="uk-UA" w:eastAsia="en-US"/>
              </w:rPr>
            </w:pPr>
            <w:r w:rsidRPr="00C54921">
              <w:rPr>
                <w:rFonts w:eastAsiaTheme="minorHAnsi"/>
                <w:sz w:val="24"/>
                <w:szCs w:val="24"/>
                <w:lang w:val="uk-UA" w:eastAsia="en-US"/>
              </w:rPr>
              <w:t>застосування штрафних санкцій по ст.124 ПКУ після анулювання акту по перевірці;</w:t>
            </w:r>
          </w:p>
          <w:p w:rsidR="00A611B2" w:rsidRPr="00C54921" w:rsidRDefault="00A611B2" w:rsidP="00D4231A">
            <w:pPr>
              <w:pStyle w:val="2"/>
              <w:spacing w:after="0" w:line="240" w:lineRule="auto"/>
              <w:ind w:left="0"/>
              <w:jc w:val="both"/>
              <w:rPr>
                <w:rFonts w:eastAsiaTheme="minorHAnsi"/>
                <w:sz w:val="24"/>
                <w:szCs w:val="24"/>
                <w:lang w:val="uk-UA" w:eastAsia="en-US"/>
              </w:rPr>
            </w:pPr>
            <w:r w:rsidRPr="00C54921">
              <w:rPr>
                <w:rFonts w:eastAsiaTheme="minorHAnsi"/>
                <w:sz w:val="24"/>
                <w:szCs w:val="24"/>
                <w:lang w:val="uk-UA" w:eastAsia="en-US"/>
              </w:rPr>
              <w:t>завантаження відомостей з ЄДР про державну реєстрацію;</w:t>
            </w:r>
          </w:p>
          <w:p w:rsidR="00A611B2" w:rsidRPr="00C54921" w:rsidRDefault="00A611B2" w:rsidP="00D4231A">
            <w:pPr>
              <w:pStyle w:val="2"/>
              <w:spacing w:after="0" w:line="240" w:lineRule="auto"/>
              <w:ind w:left="0"/>
              <w:jc w:val="both"/>
              <w:rPr>
                <w:rFonts w:eastAsiaTheme="minorHAnsi"/>
                <w:sz w:val="24"/>
                <w:szCs w:val="24"/>
                <w:lang w:val="uk-UA" w:eastAsia="en-US"/>
              </w:rPr>
            </w:pPr>
            <w:r w:rsidRPr="00C54921">
              <w:rPr>
                <w:rFonts w:eastAsiaTheme="minorHAnsi"/>
                <w:sz w:val="24"/>
                <w:szCs w:val="24"/>
                <w:lang w:val="uk-UA" w:eastAsia="en-US"/>
              </w:rPr>
              <w:t>вихідної форми та алгоритму нарахування ППР форми «Ф» - плата за землю з фізичних осіб;</w:t>
            </w:r>
          </w:p>
          <w:p w:rsidR="00A611B2" w:rsidRPr="00C54921" w:rsidRDefault="00A611B2" w:rsidP="00D4231A">
            <w:pPr>
              <w:pStyle w:val="2"/>
              <w:spacing w:after="0" w:line="240" w:lineRule="auto"/>
              <w:ind w:left="0"/>
              <w:jc w:val="both"/>
              <w:rPr>
                <w:rFonts w:eastAsiaTheme="minorHAnsi"/>
                <w:sz w:val="24"/>
                <w:szCs w:val="24"/>
                <w:lang w:val="uk-UA" w:eastAsia="en-US"/>
              </w:rPr>
            </w:pPr>
            <w:r w:rsidRPr="00C54921">
              <w:rPr>
                <w:rFonts w:eastAsiaTheme="minorHAnsi"/>
                <w:sz w:val="24"/>
                <w:szCs w:val="24"/>
                <w:lang w:val="uk-UA" w:eastAsia="en-US"/>
              </w:rPr>
              <w:t>направлення інформації по електронних рахунках ПДВ по платниках;</w:t>
            </w:r>
          </w:p>
          <w:p w:rsidR="00A611B2" w:rsidRPr="00C54921" w:rsidRDefault="00A611B2" w:rsidP="00D4231A">
            <w:pPr>
              <w:pStyle w:val="2"/>
              <w:spacing w:after="0" w:line="240" w:lineRule="auto"/>
              <w:ind w:left="0"/>
              <w:jc w:val="both"/>
              <w:rPr>
                <w:rFonts w:eastAsiaTheme="minorHAnsi"/>
                <w:sz w:val="24"/>
                <w:szCs w:val="24"/>
                <w:lang w:val="uk-UA" w:eastAsia="en-US"/>
              </w:rPr>
            </w:pPr>
            <w:r w:rsidRPr="00C54921">
              <w:rPr>
                <w:rFonts w:eastAsiaTheme="minorHAnsi"/>
                <w:sz w:val="24"/>
                <w:szCs w:val="24"/>
                <w:lang w:val="uk-UA" w:eastAsia="en-US"/>
              </w:rPr>
              <w:t>перерахунку сальдо ІКП по довідково штрафним санкціям;</w:t>
            </w:r>
          </w:p>
          <w:p w:rsidR="00A611B2" w:rsidRPr="00C54921" w:rsidRDefault="00A611B2" w:rsidP="00D4231A">
            <w:pPr>
              <w:pStyle w:val="2"/>
              <w:spacing w:after="0" w:line="240" w:lineRule="auto"/>
              <w:ind w:left="0"/>
              <w:jc w:val="both"/>
              <w:rPr>
                <w:rFonts w:eastAsiaTheme="minorHAnsi"/>
                <w:sz w:val="24"/>
                <w:szCs w:val="24"/>
                <w:lang w:val="uk-UA" w:eastAsia="en-US"/>
              </w:rPr>
            </w:pPr>
            <w:r w:rsidRPr="00C54921">
              <w:rPr>
                <w:rFonts w:eastAsiaTheme="minorHAnsi"/>
                <w:sz w:val="24"/>
                <w:szCs w:val="24"/>
                <w:lang w:val="uk-UA" w:eastAsia="en-US"/>
              </w:rPr>
              <w:t xml:space="preserve">направлення повідомлення для відкриття рахунку платнику, що був на 2% єдиного податку та </w:t>
            </w:r>
            <w:r w:rsidRPr="00C54921">
              <w:rPr>
                <w:rFonts w:eastAsiaTheme="minorHAnsi"/>
                <w:sz w:val="24"/>
                <w:szCs w:val="24"/>
                <w:lang w:val="uk-UA" w:eastAsia="en-US"/>
              </w:rPr>
              <w:lastRenderedPageBreak/>
              <w:t>повернувся на ПДВ;</w:t>
            </w:r>
          </w:p>
          <w:p w:rsidR="00A611B2" w:rsidRPr="00C54921" w:rsidRDefault="00A611B2" w:rsidP="00D4231A">
            <w:pPr>
              <w:pStyle w:val="2"/>
              <w:spacing w:after="0" w:line="240" w:lineRule="auto"/>
              <w:ind w:left="0"/>
              <w:jc w:val="both"/>
              <w:rPr>
                <w:rFonts w:eastAsiaTheme="minorHAnsi"/>
                <w:sz w:val="24"/>
                <w:szCs w:val="24"/>
                <w:lang w:val="uk-UA" w:eastAsia="en-US"/>
              </w:rPr>
            </w:pPr>
            <w:r w:rsidRPr="00C54921">
              <w:rPr>
                <w:rFonts w:eastAsiaTheme="minorHAnsi"/>
                <w:sz w:val="24"/>
                <w:szCs w:val="24"/>
                <w:lang w:val="uk-UA" w:eastAsia="en-US"/>
              </w:rPr>
              <w:t>визначення дати реєстрації заяви за ф. 1-РОН;</w:t>
            </w:r>
          </w:p>
          <w:p w:rsidR="00A611B2" w:rsidRPr="00C54921" w:rsidRDefault="00A611B2" w:rsidP="00D4231A">
            <w:pPr>
              <w:pStyle w:val="2"/>
              <w:spacing w:after="0" w:line="240" w:lineRule="auto"/>
              <w:ind w:left="0"/>
              <w:jc w:val="both"/>
              <w:rPr>
                <w:rFonts w:eastAsiaTheme="minorHAnsi"/>
                <w:sz w:val="24"/>
                <w:szCs w:val="24"/>
                <w:lang w:val="uk-UA" w:eastAsia="en-US"/>
              </w:rPr>
            </w:pPr>
            <w:r w:rsidRPr="00C54921">
              <w:rPr>
                <w:rFonts w:eastAsiaTheme="minorHAnsi"/>
                <w:sz w:val="24"/>
                <w:szCs w:val="24"/>
                <w:lang w:val="uk-UA" w:eastAsia="en-US"/>
              </w:rPr>
              <w:t>обробки та внесення в Журнал нової версії Заяви 1-ОПН;</w:t>
            </w:r>
          </w:p>
          <w:p w:rsidR="00A611B2" w:rsidRPr="00C54921" w:rsidRDefault="00A611B2" w:rsidP="00D4231A">
            <w:pPr>
              <w:pStyle w:val="2"/>
              <w:spacing w:after="0" w:line="240" w:lineRule="auto"/>
              <w:ind w:left="0"/>
              <w:jc w:val="both"/>
              <w:rPr>
                <w:rFonts w:eastAsiaTheme="minorHAnsi"/>
                <w:sz w:val="24"/>
                <w:szCs w:val="24"/>
                <w:lang w:val="uk-UA" w:eastAsia="en-US"/>
              </w:rPr>
            </w:pPr>
            <w:r w:rsidRPr="00C54921">
              <w:rPr>
                <w:rFonts w:eastAsiaTheme="minorHAnsi"/>
                <w:sz w:val="24"/>
                <w:szCs w:val="24"/>
                <w:lang w:val="uk-UA" w:eastAsia="en-US"/>
              </w:rPr>
              <w:t>округлення площі орендованих земельних ділянок;</w:t>
            </w:r>
          </w:p>
          <w:p w:rsidR="00A611B2" w:rsidRPr="00C54921" w:rsidRDefault="00A611B2" w:rsidP="00D4231A">
            <w:pPr>
              <w:pStyle w:val="2"/>
              <w:spacing w:after="0" w:line="240" w:lineRule="auto"/>
              <w:ind w:left="0"/>
              <w:jc w:val="both"/>
              <w:rPr>
                <w:rFonts w:eastAsiaTheme="minorHAnsi"/>
                <w:sz w:val="24"/>
                <w:szCs w:val="24"/>
                <w:lang w:val="uk-UA" w:eastAsia="en-US"/>
              </w:rPr>
            </w:pPr>
            <w:r w:rsidRPr="00C54921">
              <w:rPr>
                <w:rFonts w:eastAsiaTheme="minorHAnsi"/>
                <w:sz w:val="24"/>
                <w:szCs w:val="24"/>
                <w:lang w:val="uk-UA" w:eastAsia="en-US"/>
              </w:rPr>
              <w:t>розрахунку ППР форми "Ф" по землі;</w:t>
            </w:r>
          </w:p>
          <w:p w:rsidR="00A611B2" w:rsidRPr="00C54921" w:rsidRDefault="00A611B2" w:rsidP="00D4231A">
            <w:pPr>
              <w:pStyle w:val="2"/>
              <w:spacing w:after="0" w:line="240" w:lineRule="auto"/>
              <w:ind w:left="0"/>
              <w:jc w:val="both"/>
              <w:rPr>
                <w:rFonts w:eastAsiaTheme="minorHAnsi"/>
                <w:sz w:val="24"/>
                <w:szCs w:val="24"/>
                <w:lang w:val="uk-UA" w:eastAsia="en-US"/>
              </w:rPr>
            </w:pPr>
            <w:r w:rsidRPr="00C54921">
              <w:rPr>
                <w:rFonts w:eastAsiaTheme="minorHAnsi"/>
                <w:sz w:val="24"/>
                <w:szCs w:val="24"/>
                <w:lang w:val="uk-UA" w:eastAsia="en-US"/>
              </w:rPr>
              <w:t>обробки Договору на одноразову сплату у системі загальнообов'язкового соціального страхування;</w:t>
            </w:r>
          </w:p>
          <w:p w:rsidR="00A611B2" w:rsidRPr="00C54921" w:rsidRDefault="00A611B2" w:rsidP="00D4231A">
            <w:pPr>
              <w:pStyle w:val="2"/>
              <w:spacing w:after="0" w:line="240" w:lineRule="auto"/>
              <w:ind w:left="0"/>
              <w:jc w:val="both"/>
              <w:rPr>
                <w:rFonts w:eastAsiaTheme="minorHAnsi"/>
                <w:sz w:val="24"/>
                <w:szCs w:val="24"/>
                <w:lang w:val="uk-UA" w:eastAsia="en-US"/>
              </w:rPr>
            </w:pPr>
            <w:r w:rsidRPr="00C54921">
              <w:rPr>
                <w:rFonts w:eastAsiaTheme="minorHAnsi"/>
                <w:sz w:val="24"/>
                <w:szCs w:val="24"/>
                <w:lang w:val="uk-UA" w:eastAsia="en-US"/>
              </w:rPr>
              <w:t>змін щодо зареєстрованого та/або фактичного місця проживання особи;</w:t>
            </w:r>
          </w:p>
          <w:p w:rsidR="00A611B2" w:rsidRPr="00C54921" w:rsidRDefault="00A611B2" w:rsidP="00D4231A">
            <w:pPr>
              <w:pStyle w:val="2"/>
              <w:spacing w:after="0" w:line="240" w:lineRule="auto"/>
              <w:ind w:left="0"/>
              <w:jc w:val="both"/>
              <w:rPr>
                <w:rFonts w:eastAsiaTheme="minorHAnsi"/>
                <w:sz w:val="24"/>
                <w:szCs w:val="24"/>
                <w:lang w:val="uk-UA" w:eastAsia="en-US"/>
              </w:rPr>
            </w:pPr>
            <w:r w:rsidRPr="00C54921">
              <w:rPr>
                <w:rFonts w:eastAsiaTheme="minorHAnsi"/>
                <w:sz w:val="24"/>
                <w:szCs w:val="24"/>
                <w:lang w:val="uk-UA" w:eastAsia="en-US"/>
              </w:rPr>
              <w:t>відображення в Журналі реєстрації заяв та повідомлень про взяття на облік;</w:t>
            </w:r>
          </w:p>
          <w:p w:rsidR="00A611B2" w:rsidRPr="00C54921" w:rsidRDefault="00A611B2" w:rsidP="00D4231A">
            <w:pPr>
              <w:pStyle w:val="2"/>
              <w:spacing w:after="0" w:line="240" w:lineRule="auto"/>
              <w:ind w:left="0"/>
              <w:jc w:val="both"/>
              <w:rPr>
                <w:rFonts w:eastAsiaTheme="minorHAnsi"/>
                <w:sz w:val="24"/>
                <w:szCs w:val="24"/>
                <w:lang w:val="uk-UA" w:eastAsia="en-US"/>
              </w:rPr>
            </w:pPr>
            <w:r w:rsidRPr="00C54921">
              <w:rPr>
                <w:rFonts w:eastAsiaTheme="minorHAnsi"/>
                <w:sz w:val="24"/>
                <w:szCs w:val="24"/>
                <w:lang w:val="uk-UA" w:eastAsia="en-US"/>
              </w:rPr>
              <w:t>удосконалення деяких процедур ведення обліку платників;</w:t>
            </w:r>
          </w:p>
          <w:p w:rsidR="00A611B2" w:rsidRPr="00C54921" w:rsidRDefault="00A611B2" w:rsidP="00D4231A">
            <w:pPr>
              <w:pStyle w:val="2"/>
              <w:spacing w:after="0" w:line="240" w:lineRule="auto"/>
              <w:ind w:left="0"/>
              <w:jc w:val="both"/>
              <w:rPr>
                <w:rFonts w:eastAsiaTheme="minorHAnsi"/>
                <w:sz w:val="24"/>
                <w:szCs w:val="24"/>
                <w:lang w:val="uk-UA" w:eastAsia="en-US"/>
              </w:rPr>
            </w:pPr>
            <w:r w:rsidRPr="00C54921">
              <w:rPr>
                <w:rFonts w:eastAsiaTheme="minorHAnsi"/>
                <w:sz w:val="24"/>
                <w:szCs w:val="24"/>
                <w:lang w:val="uk-UA" w:eastAsia="en-US"/>
              </w:rPr>
              <w:t>змін в облікових даних платників щодо КАТОТТГ;</w:t>
            </w:r>
          </w:p>
          <w:p w:rsidR="00A611B2" w:rsidRPr="00C54921" w:rsidRDefault="00A611B2" w:rsidP="00D4231A">
            <w:pPr>
              <w:pStyle w:val="2"/>
              <w:spacing w:after="0" w:line="240" w:lineRule="auto"/>
              <w:ind w:left="0"/>
              <w:jc w:val="both"/>
              <w:rPr>
                <w:rFonts w:eastAsiaTheme="minorHAnsi"/>
                <w:sz w:val="24"/>
                <w:szCs w:val="24"/>
                <w:lang w:val="uk-UA" w:eastAsia="en-US"/>
              </w:rPr>
            </w:pPr>
            <w:r w:rsidRPr="00C54921">
              <w:rPr>
                <w:rFonts w:eastAsiaTheme="minorHAnsi"/>
                <w:sz w:val="24"/>
                <w:szCs w:val="24"/>
                <w:lang w:val="uk-UA" w:eastAsia="en-US"/>
              </w:rPr>
              <w:t xml:space="preserve">алгоритму рознесення до ІКП даних декларацій з рентної плати та </w:t>
            </w:r>
            <w:r w:rsidRPr="00C54921">
              <w:rPr>
                <w:rFonts w:eastAsiaTheme="minorHAnsi"/>
                <w:sz w:val="24"/>
                <w:szCs w:val="24"/>
                <w:lang w:val="uk-UA" w:eastAsia="en-US"/>
              </w:rPr>
              <w:lastRenderedPageBreak/>
              <w:t>екології;</w:t>
            </w:r>
          </w:p>
          <w:p w:rsidR="00A611B2" w:rsidRPr="00C54921" w:rsidRDefault="00A611B2" w:rsidP="00D4231A">
            <w:pPr>
              <w:pStyle w:val="2"/>
              <w:spacing w:after="0" w:line="240" w:lineRule="auto"/>
              <w:ind w:left="0"/>
              <w:jc w:val="both"/>
              <w:rPr>
                <w:rFonts w:eastAsiaTheme="minorHAnsi"/>
                <w:sz w:val="24"/>
                <w:szCs w:val="24"/>
                <w:lang w:val="uk-UA" w:eastAsia="en-US"/>
              </w:rPr>
            </w:pPr>
            <w:r w:rsidRPr="00C54921">
              <w:rPr>
                <w:rFonts w:eastAsiaTheme="minorHAnsi"/>
                <w:sz w:val="24"/>
                <w:szCs w:val="24"/>
                <w:lang w:val="uk-UA" w:eastAsia="en-US"/>
              </w:rPr>
              <w:t>формування ППР Форма Ф (нерухомість, транспорт), припинення терміну дії ставок;</w:t>
            </w:r>
          </w:p>
          <w:p w:rsidR="00A611B2" w:rsidRPr="00C54921" w:rsidRDefault="00A611B2" w:rsidP="00D4231A">
            <w:pPr>
              <w:pStyle w:val="2"/>
              <w:spacing w:after="0" w:line="240" w:lineRule="auto"/>
              <w:ind w:left="0"/>
              <w:jc w:val="both"/>
              <w:rPr>
                <w:rFonts w:eastAsiaTheme="minorHAnsi"/>
                <w:sz w:val="24"/>
                <w:szCs w:val="24"/>
                <w:lang w:val="uk-UA" w:eastAsia="en-US"/>
              </w:rPr>
            </w:pPr>
            <w:r w:rsidRPr="00C54921">
              <w:rPr>
                <w:rFonts w:eastAsiaTheme="minorHAnsi"/>
                <w:sz w:val="24"/>
                <w:szCs w:val="24"/>
                <w:lang w:val="uk-UA" w:eastAsia="en-US"/>
              </w:rPr>
              <w:t>формування податкових пільг відповідно до ведення нових форм звітності по прибутку;</w:t>
            </w:r>
          </w:p>
          <w:p w:rsidR="00A611B2" w:rsidRPr="00C54921" w:rsidRDefault="00A611B2" w:rsidP="00D4231A">
            <w:pPr>
              <w:pStyle w:val="2"/>
              <w:spacing w:after="0" w:line="240" w:lineRule="auto"/>
              <w:ind w:left="0"/>
              <w:jc w:val="both"/>
              <w:rPr>
                <w:rFonts w:eastAsiaTheme="minorHAnsi"/>
                <w:sz w:val="24"/>
                <w:szCs w:val="24"/>
                <w:lang w:val="uk-UA" w:eastAsia="en-US"/>
              </w:rPr>
            </w:pPr>
            <w:r w:rsidRPr="00C54921">
              <w:rPr>
                <w:rFonts w:eastAsiaTheme="minorHAnsi"/>
                <w:sz w:val="24"/>
                <w:szCs w:val="24"/>
                <w:lang w:val="uk-UA" w:eastAsia="en-US"/>
              </w:rPr>
              <w:t>змін до алгоритму контролю декларацій з рентної плати;</w:t>
            </w:r>
          </w:p>
          <w:p w:rsidR="00A611B2" w:rsidRPr="00C54921" w:rsidRDefault="00A611B2" w:rsidP="00D4231A">
            <w:pPr>
              <w:pStyle w:val="2"/>
              <w:spacing w:after="0" w:line="240" w:lineRule="auto"/>
              <w:ind w:left="0"/>
              <w:jc w:val="both"/>
              <w:rPr>
                <w:rFonts w:eastAsiaTheme="minorHAnsi"/>
                <w:sz w:val="24"/>
                <w:szCs w:val="24"/>
                <w:lang w:val="uk-UA" w:eastAsia="en-US"/>
              </w:rPr>
            </w:pPr>
            <w:r w:rsidRPr="00C54921">
              <w:rPr>
                <w:rFonts w:eastAsiaTheme="minorHAnsi"/>
                <w:sz w:val="24"/>
                <w:szCs w:val="24"/>
                <w:lang w:val="uk-UA" w:eastAsia="en-US"/>
              </w:rPr>
              <w:t>направлення інформації по електронних рахунках ПДВ по платниках;</w:t>
            </w:r>
          </w:p>
          <w:p w:rsidR="00A611B2" w:rsidRPr="00C54921" w:rsidRDefault="00A611B2" w:rsidP="00D4231A">
            <w:pPr>
              <w:pStyle w:val="2"/>
              <w:spacing w:after="0" w:line="240" w:lineRule="auto"/>
              <w:ind w:left="0"/>
              <w:jc w:val="both"/>
              <w:rPr>
                <w:rFonts w:eastAsiaTheme="minorHAnsi"/>
                <w:sz w:val="24"/>
                <w:szCs w:val="24"/>
                <w:lang w:val="uk-UA" w:eastAsia="en-US"/>
              </w:rPr>
            </w:pPr>
            <w:r w:rsidRPr="00C54921">
              <w:rPr>
                <w:rFonts w:eastAsiaTheme="minorHAnsi"/>
                <w:sz w:val="24"/>
                <w:szCs w:val="24"/>
                <w:lang w:val="uk-UA" w:eastAsia="en-US"/>
              </w:rPr>
              <w:t>відображення в ІКП сум грошових зобов’язань, самостійно визначених платником, з прив’язкою до КАТОТТГ;</w:t>
            </w:r>
          </w:p>
          <w:p w:rsidR="00A611B2" w:rsidRPr="00C54921" w:rsidRDefault="00A611B2" w:rsidP="00D4231A">
            <w:pPr>
              <w:pStyle w:val="2"/>
              <w:spacing w:after="0" w:line="240" w:lineRule="auto"/>
              <w:ind w:left="0"/>
              <w:jc w:val="both"/>
              <w:rPr>
                <w:rFonts w:eastAsiaTheme="minorHAnsi"/>
                <w:sz w:val="24"/>
                <w:szCs w:val="24"/>
                <w:lang w:val="uk-UA" w:eastAsia="en-US"/>
              </w:rPr>
            </w:pPr>
            <w:r w:rsidRPr="00C54921">
              <w:rPr>
                <w:rFonts w:eastAsiaTheme="minorHAnsi"/>
                <w:sz w:val="24"/>
                <w:szCs w:val="24"/>
                <w:lang w:val="uk-UA" w:eastAsia="en-US"/>
              </w:rPr>
              <w:t>обробки Заяв щодо реєстрації/перереєстрації/скасування РРО/РРОВ/КОРО платників із станом 60 та створення Переліків РРО/РРОВ/КОРО що підлягають скасуванню (стан 11,12,16);</w:t>
            </w:r>
          </w:p>
          <w:p w:rsidR="00A611B2" w:rsidRPr="00C54921" w:rsidRDefault="00A611B2" w:rsidP="00D4231A">
            <w:pPr>
              <w:pStyle w:val="2"/>
              <w:spacing w:after="0" w:line="240" w:lineRule="auto"/>
              <w:ind w:left="0"/>
              <w:jc w:val="both"/>
              <w:rPr>
                <w:rFonts w:eastAsiaTheme="minorHAnsi"/>
                <w:sz w:val="24"/>
                <w:szCs w:val="24"/>
                <w:lang w:val="uk-UA" w:eastAsia="en-US"/>
              </w:rPr>
            </w:pPr>
            <w:r w:rsidRPr="00C54921">
              <w:rPr>
                <w:rFonts w:eastAsiaTheme="minorHAnsi"/>
                <w:sz w:val="24"/>
                <w:szCs w:val="24"/>
                <w:lang w:val="uk-UA" w:eastAsia="en-US"/>
              </w:rPr>
              <w:t xml:space="preserve">змін до алгоритму визначення ОПФ </w:t>
            </w:r>
            <w:r w:rsidRPr="00C54921">
              <w:rPr>
                <w:rFonts w:eastAsiaTheme="minorHAnsi"/>
                <w:sz w:val="24"/>
                <w:szCs w:val="24"/>
                <w:lang w:val="uk-UA" w:eastAsia="en-US"/>
              </w:rPr>
              <w:lastRenderedPageBreak/>
              <w:t>для нерезидентів;</w:t>
            </w:r>
          </w:p>
          <w:p w:rsidR="00A611B2" w:rsidRPr="00C54921" w:rsidRDefault="00A611B2" w:rsidP="00D4231A">
            <w:pPr>
              <w:pStyle w:val="2"/>
              <w:spacing w:after="0" w:line="240" w:lineRule="auto"/>
              <w:ind w:left="0"/>
              <w:jc w:val="both"/>
              <w:rPr>
                <w:rFonts w:eastAsiaTheme="minorHAnsi"/>
                <w:sz w:val="24"/>
                <w:szCs w:val="24"/>
                <w:lang w:val="uk-UA" w:eastAsia="en-US"/>
              </w:rPr>
            </w:pPr>
            <w:r w:rsidRPr="00C54921">
              <w:rPr>
                <w:rFonts w:eastAsiaTheme="minorHAnsi"/>
                <w:sz w:val="24"/>
                <w:szCs w:val="24"/>
                <w:lang w:val="uk-UA" w:eastAsia="en-US"/>
              </w:rPr>
              <w:t>змін щодо ОПФ в облікових даних;</w:t>
            </w:r>
          </w:p>
          <w:p w:rsidR="00A611B2" w:rsidRPr="00C54921" w:rsidRDefault="00A611B2" w:rsidP="00D4231A">
            <w:pPr>
              <w:pStyle w:val="2"/>
              <w:spacing w:after="0" w:line="240" w:lineRule="auto"/>
              <w:ind w:left="0"/>
              <w:jc w:val="both"/>
              <w:rPr>
                <w:rFonts w:eastAsiaTheme="minorHAnsi"/>
                <w:sz w:val="24"/>
                <w:szCs w:val="24"/>
                <w:lang w:val="uk-UA" w:eastAsia="en-US"/>
              </w:rPr>
            </w:pPr>
            <w:r w:rsidRPr="00C54921">
              <w:rPr>
                <w:rFonts w:eastAsiaTheme="minorHAnsi"/>
                <w:sz w:val="24"/>
                <w:szCs w:val="24"/>
                <w:lang w:val="uk-UA" w:eastAsia="en-US"/>
              </w:rPr>
              <w:t>формування 2 квитанцій в Електронному кабінеті платника та в режимі "Обробка ПЗ та платежів" по різним формам документам;</w:t>
            </w:r>
          </w:p>
          <w:p w:rsidR="00A611B2" w:rsidRPr="00C54921" w:rsidRDefault="00A611B2" w:rsidP="00D4231A">
            <w:pPr>
              <w:pStyle w:val="2"/>
              <w:spacing w:after="0" w:line="240" w:lineRule="auto"/>
              <w:ind w:left="0"/>
              <w:jc w:val="both"/>
              <w:rPr>
                <w:rFonts w:eastAsiaTheme="minorHAnsi"/>
                <w:sz w:val="24"/>
                <w:szCs w:val="24"/>
                <w:lang w:val="uk-UA" w:eastAsia="en-US"/>
              </w:rPr>
            </w:pPr>
            <w:r w:rsidRPr="00C54921">
              <w:rPr>
                <w:rFonts w:eastAsiaTheme="minorHAnsi"/>
                <w:sz w:val="24"/>
                <w:szCs w:val="24"/>
                <w:lang w:val="uk-UA" w:eastAsia="en-US"/>
              </w:rPr>
              <w:t>відображення нормативної грошової оцінки;</w:t>
            </w:r>
          </w:p>
          <w:p w:rsidR="00A611B2" w:rsidRPr="00C54921" w:rsidRDefault="00A611B2" w:rsidP="00D4231A">
            <w:pPr>
              <w:pStyle w:val="2"/>
              <w:spacing w:after="0" w:line="240" w:lineRule="auto"/>
              <w:ind w:left="0"/>
              <w:jc w:val="both"/>
              <w:rPr>
                <w:rFonts w:eastAsiaTheme="minorHAnsi"/>
                <w:sz w:val="24"/>
                <w:szCs w:val="24"/>
                <w:lang w:val="uk-UA" w:eastAsia="en-US"/>
              </w:rPr>
            </w:pPr>
            <w:r w:rsidRPr="00C54921">
              <w:rPr>
                <w:rFonts w:eastAsiaTheme="minorHAnsi"/>
                <w:sz w:val="24"/>
                <w:szCs w:val="24"/>
                <w:lang w:val="uk-UA" w:eastAsia="en-US"/>
              </w:rPr>
              <w:t>зміни алгоритму збереження та опрацювання заяви нерезидента (для іноземної юридичної компанії, організації або її відокремленого підрозділу) за ф.№ 1-ОПН;</w:t>
            </w:r>
          </w:p>
          <w:p w:rsidR="00A611B2" w:rsidRPr="00C54921" w:rsidRDefault="00A611B2" w:rsidP="00D4231A">
            <w:pPr>
              <w:pStyle w:val="2"/>
              <w:spacing w:after="0" w:line="240" w:lineRule="auto"/>
              <w:ind w:left="0"/>
              <w:jc w:val="both"/>
              <w:rPr>
                <w:rFonts w:eastAsiaTheme="minorHAnsi"/>
                <w:sz w:val="24"/>
                <w:szCs w:val="24"/>
                <w:lang w:val="uk-UA" w:eastAsia="en-US"/>
              </w:rPr>
            </w:pPr>
            <w:r w:rsidRPr="00C54921">
              <w:rPr>
                <w:rFonts w:eastAsiaTheme="minorHAnsi"/>
                <w:sz w:val="24"/>
                <w:szCs w:val="24"/>
                <w:lang w:val="uk-UA" w:eastAsia="en-US"/>
              </w:rPr>
              <w:t>обробки рішення про анулювання реєстрації платника ПДВ;</w:t>
            </w:r>
          </w:p>
          <w:p w:rsidR="00A611B2" w:rsidRPr="00C54921" w:rsidRDefault="00A611B2" w:rsidP="00D4231A">
            <w:pPr>
              <w:pStyle w:val="2"/>
              <w:spacing w:after="0" w:line="240" w:lineRule="auto"/>
              <w:ind w:left="0"/>
              <w:jc w:val="both"/>
              <w:rPr>
                <w:rFonts w:eastAsiaTheme="minorHAnsi"/>
                <w:sz w:val="24"/>
                <w:szCs w:val="24"/>
                <w:lang w:val="uk-UA" w:eastAsia="en-US"/>
              </w:rPr>
            </w:pPr>
            <w:r w:rsidRPr="00C54921">
              <w:rPr>
                <w:rFonts w:eastAsiaTheme="minorHAnsi"/>
                <w:sz w:val="24"/>
                <w:szCs w:val="24"/>
                <w:lang w:val="uk-UA" w:eastAsia="en-US"/>
              </w:rPr>
              <w:t>змін щодо платіжних доручень по Єдиному рахунку (перерахування з Єдиного рахунку сум податків формуються не по тому району (ДПІ));</w:t>
            </w:r>
          </w:p>
          <w:p w:rsidR="00A611B2" w:rsidRPr="00C54921" w:rsidRDefault="00A611B2" w:rsidP="00D4231A">
            <w:pPr>
              <w:pStyle w:val="2"/>
              <w:spacing w:after="0" w:line="240" w:lineRule="auto"/>
              <w:ind w:left="0"/>
              <w:jc w:val="both"/>
              <w:rPr>
                <w:rFonts w:eastAsiaTheme="minorHAnsi"/>
                <w:sz w:val="24"/>
                <w:szCs w:val="24"/>
                <w:lang w:val="uk-UA" w:eastAsia="en-US"/>
              </w:rPr>
            </w:pPr>
            <w:r w:rsidRPr="00C54921">
              <w:rPr>
                <w:rFonts w:eastAsiaTheme="minorHAnsi"/>
                <w:sz w:val="24"/>
                <w:szCs w:val="24"/>
                <w:lang w:val="uk-UA" w:eastAsia="en-US"/>
              </w:rPr>
              <w:t>опрацювання відомості ЄДР;</w:t>
            </w:r>
          </w:p>
          <w:p w:rsidR="00A611B2" w:rsidRPr="00C54921" w:rsidRDefault="00A611B2" w:rsidP="00D4231A">
            <w:pPr>
              <w:pStyle w:val="2"/>
              <w:spacing w:after="0" w:line="240" w:lineRule="auto"/>
              <w:ind w:left="0"/>
              <w:jc w:val="both"/>
              <w:rPr>
                <w:rFonts w:eastAsiaTheme="minorHAnsi"/>
                <w:sz w:val="24"/>
                <w:szCs w:val="24"/>
                <w:lang w:val="uk-UA" w:eastAsia="en-US"/>
              </w:rPr>
            </w:pPr>
            <w:r w:rsidRPr="00C54921">
              <w:rPr>
                <w:rFonts w:eastAsiaTheme="minorHAnsi"/>
                <w:sz w:val="24"/>
                <w:szCs w:val="24"/>
                <w:lang w:val="uk-UA" w:eastAsia="en-US"/>
              </w:rPr>
              <w:t xml:space="preserve">змін до опису алгоритму контролю Податкової декларації з податку на </w:t>
            </w:r>
            <w:r w:rsidRPr="00C54921">
              <w:rPr>
                <w:rFonts w:eastAsiaTheme="minorHAnsi"/>
                <w:sz w:val="24"/>
                <w:szCs w:val="24"/>
                <w:lang w:val="uk-UA" w:eastAsia="en-US"/>
              </w:rPr>
              <w:lastRenderedPageBreak/>
              <w:t>прибуток підприємств;</w:t>
            </w:r>
          </w:p>
          <w:p w:rsidR="00A611B2" w:rsidRPr="00C54921" w:rsidRDefault="00A611B2" w:rsidP="00D4231A">
            <w:pPr>
              <w:pStyle w:val="2"/>
              <w:spacing w:after="0" w:line="240" w:lineRule="auto"/>
              <w:ind w:left="0"/>
              <w:jc w:val="both"/>
              <w:rPr>
                <w:rFonts w:eastAsiaTheme="minorHAnsi"/>
                <w:sz w:val="24"/>
                <w:szCs w:val="24"/>
                <w:lang w:val="uk-UA" w:eastAsia="en-US"/>
              </w:rPr>
            </w:pPr>
            <w:r w:rsidRPr="00C54921">
              <w:rPr>
                <w:rFonts w:eastAsiaTheme="minorHAnsi"/>
                <w:sz w:val="24"/>
                <w:szCs w:val="24"/>
                <w:lang w:val="uk-UA" w:eastAsia="en-US"/>
              </w:rPr>
              <w:t>змін щодо заяви про надання відстрочки (розстрочки) в Реєстр заяв;</w:t>
            </w:r>
          </w:p>
          <w:p w:rsidR="00A611B2" w:rsidRPr="00C54921" w:rsidRDefault="00A611B2" w:rsidP="00D4231A">
            <w:pPr>
              <w:pStyle w:val="2"/>
              <w:spacing w:after="0" w:line="240" w:lineRule="auto"/>
              <w:ind w:left="0"/>
              <w:jc w:val="both"/>
              <w:rPr>
                <w:rFonts w:eastAsiaTheme="minorHAnsi"/>
                <w:sz w:val="24"/>
                <w:szCs w:val="24"/>
                <w:lang w:val="uk-UA" w:eastAsia="en-US"/>
              </w:rPr>
            </w:pPr>
            <w:r w:rsidRPr="00C54921">
              <w:rPr>
                <w:rFonts w:eastAsiaTheme="minorHAnsi"/>
                <w:sz w:val="24"/>
                <w:szCs w:val="24"/>
                <w:lang w:val="uk-UA" w:eastAsia="en-US"/>
              </w:rPr>
              <w:t>направлення інформації по електронних рахунках ПДВ по платниках;</w:t>
            </w:r>
          </w:p>
          <w:p w:rsidR="00A611B2" w:rsidRPr="00C54921" w:rsidRDefault="00A611B2" w:rsidP="00D4231A">
            <w:pPr>
              <w:pStyle w:val="2"/>
              <w:spacing w:after="0" w:line="240" w:lineRule="auto"/>
              <w:ind w:left="0"/>
              <w:jc w:val="both"/>
              <w:rPr>
                <w:rFonts w:eastAsiaTheme="minorHAnsi"/>
                <w:sz w:val="24"/>
                <w:szCs w:val="24"/>
                <w:lang w:val="uk-UA" w:eastAsia="en-US"/>
              </w:rPr>
            </w:pPr>
            <w:r w:rsidRPr="00C54921">
              <w:rPr>
                <w:rFonts w:eastAsiaTheme="minorHAnsi"/>
                <w:sz w:val="24"/>
                <w:szCs w:val="24"/>
                <w:lang w:val="uk-UA" w:eastAsia="en-US"/>
              </w:rPr>
              <w:t>опрацювання звітності з ПДВ в частині опрацювання показника ∑</w:t>
            </w:r>
            <w:proofErr w:type="spellStart"/>
            <w:r w:rsidRPr="00C54921">
              <w:rPr>
                <w:rFonts w:eastAsiaTheme="minorHAnsi"/>
                <w:sz w:val="24"/>
                <w:szCs w:val="24"/>
                <w:lang w:val="uk-UA" w:eastAsia="en-US"/>
              </w:rPr>
              <w:t>наклреорг</w:t>
            </w:r>
            <w:proofErr w:type="spellEnd"/>
            <w:r w:rsidRPr="00C54921">
              <w:rPr>
                <w:rFonts w:eastAsiaTheme="minorHAnsi"/>
                <w:sz w:val="24"/>
                <w:szCs w:val="24"/>
                <w:lang w:val="uk-UA" w:eastAsia="en-US"/>
              </w:rPr>
              <w:t>;</w:t>
            </w:r>
          </w:p>
          <w:p w:rsidR="00A611B2" w:rsidRPr="00C54921" w:rsidRDefault="00A611B2" w:rsidP="00D4231A">
            <w:pPr>
              <w:pStyle w:val="2"/>
              <w:spacing w:after="0" w:line="240" w:lineRule="auto"/>
              <w:ind w:left="0"/>
              <w:jc w:val="both"/>
              <w:rPr>
                <w:rFonts w:eastAsiaTheme="minorHAnsi"/>
                <w:sz w:val="24"/>
                <w:szCs w:val="24"/>
                <w:lang w:val="uk-UA" w:eastAsia="en-US"/>
              </w:rPr>
            </w:pPr>
            <w:r w:rsidRPr="00C54921">
              <w:rPr>
                <w:rFonts w:eastAsiaTheme="minorHAnsi"/>
                <w:sz w:val="24"/>
                <w:szCs w:val="24"/>
                <w:lang w:val="uk-UA" w:eastAsia="en-US"/>
              </w:rPr>
              <w:t>рознесення до ІКП військового збору;</w:t>
            </w:r>
          </w:p>
          <w:p w:rsidR="00A611B2" w:rsidRPr="00C54921" w:rsidRDefault="00A611B2" w:rsidP="00D4231A">
            <w:pPr>
              <w:pStyle w:val="2"/>
              <w:spacing w:after="0" w:line="240" w:lineRule="auto"/>
              <w:ind w:left="0"/>
              <w:jc w:val="both"/>
              <w:rPr>
                <w:rFonts w:eastAsiaTheme="minorHAnsi"/>
                <w:sz w:val="24"/>
                <w:szCs w:val="24"/>
                <w:lang w:val="uk-UA" w:eastAsia="en-US"/>
              </w:rPr>
            </w:pPr>
            <w:r w:rsidRPr="00C54921">
              <w:rPr>
                <w:rFonts w:eastAsiaTheme="minorHAnsi"/>
                <w:sz w:val="24"/>
                <w:szCs w:val="24"/>
                <w:lang w:val="uk-UA" w:eastAsia="en-US"/>
              </w:rPr>
              <w:t>обробки відомостей ЄДР по платниках, які перебувають в стані переходу з однієї області в іншу (стан 30);</w:t>
            </w:r>
          </w:p>
          <w:p w:rsidR="00A611B2" w:rsidRPr="00C54921" w:rsidRDefault="00A611B2" w:rsidP="00D4231A">
            <w:pPr>
              <w:pStyle w:val="2"/>
              <w:spacing w:after="0" w:line="240" w:lineRule="auto"/>
              <w:ind w:left="0"/>
              <w:jc w:val="both"/>
              <w:rPr>
                <w:rFonts w:eastAsiaTheme="minorHAnsi"/>
                <w:sz w:val="24"/>
                <w:szCs w:val="24"/>
                <w:lang w:val="uk-UA" w:eastAsia="en-US"/>
              </w:rPr>
            </w:pPr>
            <w:r w:rsidRPr="00C54921">
              <w:rPr>
                <w:rFonts w:eastAsiaTheme="minorHAnsi"/>
                <w:sz w:val="24"/>
                <w:szCs w:val="24"/>
                <w:lang w:val="uk-UA" w:eastAsia="en-US"/>
              </w:rPr>
              <w:t>формування Реєстру сум ПДВ, заявлених до відшкодування;</w:t>
            </w:r>
          </w:p>
          <w:p w:rsidR="00A611B2" w:rsidRPr="00C54921" w:rsidRDefault="00A611B2" w:rsidP="00D4231A">
            <w:pPr>
              <w:pStyle w:val="2"/>
              <w:spacing w:after="0" w:line="240" w:lineRule="auto"/>
              <w:ind w:left="0"/>
              <w:jc w:val="both"/>
              <w:rPr>
                <w:rFonts w:eastAsiaTheme="minorHAnsi"/>
                <w:sz w:val="24"/>
                <w:szCs w:val="24"/>
                <w:lang w:val="uk-UA" w:eastAsia="en-US"/>
              </w:rPr>
            </w:pPr>
            <w:r w:rsidRPr="00C54921">
              <w:rPr>
                <w:rFonts w:eastAsiaTheme="minorHAnsi"/>
                <w:sz w:val="24"/>
                <w:szCs w:val="24"/>
                <w:lang w:val="uk-UA" w:eastAsia="en-US"/>
              </w:rPr>
              <w:t>формування висновків на повернення надміру сплачених сум;</w:t>
            </w:r>
          </w:p>
          <w:p w:rsidR="00A611B2" w:rsidRPr="00C54921" w:rsidRDefault="00A611B2" w:rsidP="00D4231A">
            <w:pPr>
              <w:pStyle w:val="2"/>
              <w:spacing w:after="0" w:line="240" w:lineRule="auto"/>
              <w:ind w:left="0"/>
              <w:jc w:val="both"/>
              <w:rPr>
                <w:rFonts w:eastAsiaTheme="minorHAnsi"/>
                <w:sz w:val="24"/>
                <w:szCs w:val="24"/>
                <w:lang w:val="uk-UA" w:eastAsia="en-US"/>
              </w:rPr>
            </w:pPr>
            <w:r w:rsidRPr="00C54921">
              <w:rPr>
                <w:rFonts w:eastAsiaTheme="minorHAnsi"/>
                <w:sz w:val="24"/>
                <w:szCs w:val="24"/>
                <w:lang w:val="uk-UA" w:eastAsia="en-US"/>
              </w:rPr>
              <w:t>відкриття електронного рахунку ПДВ (після переходу з 2%);</w:t>
            </w:r>
          </w:p>
          <w:p w:rsidR="00A611B2" w:rsidRPr="00C54921" w:rsidRDefault="00A611B2" w:rsidP="00D4231A">
            <w:pPr>
              <w:pStyle w:val="2"/>
              <w:spacing w:after="0" w:line="240" w:lineRule="auto"/>
              <w:ind w:left="0"/>
              <w:jc w:val="both"/>
              <w:rPr>
                <w:rFonts w:eastAsiaTheme="minorHAnsi"/>
                <w:sz w:val="24"/>
                <w:szCs w:val="24"/>
                <w:lang w:val="uk-UA" w:eastAsia="en-US"/>
              </w:rPr>
            </w:pPr>
            <w:r w:rsidRPr="00C54921">
              <w:rPr>
                <w:rFonts w:eastAsiaTheme="minorHAnsi"/>
                <w:sz w:val="24"/>
                <w:szCs w:val="24"/>
                <w:lang w:val="uk-UA" w:eastAsia="en-US"/>
              </w:rPr>
              <w:t xml:space="preserve">змін щодо інформації про реєстрацію </w:t>
            </w:r>
            <w:r w:rsidRPr="00C54921">
              <w:rPr>
                <w:rFonts w:eastAsiaTheme="minorHAnsi"/>
                <w:sz w:val="24"/>
                <w:szCs w:val="24"/>
                <w:lang w:val="uk-UA" w:eastAsia="en-US"/>
              </w:rPr>
              <w:lastRenderedPageBreak/>
              <w:t>ФОП платником ПДВ в ІКС «Податковий блок» (режим «Дані податкового обліку та реєстрів»);</w:t>
            </w:r>
          </w:p>
          <w:p w:rsidR="00A611B2" w:rsidRPr="00C54921" w:rsidRDefault="00A611B2" w:rsidP="00D4231A">
            <w:pPr>
              <w:pStyle w:val="2"/>
              <w:spacing w:after="0" w:line="240" w:lineRule="auto"/>
              <w:ind w:left="0"/>
              <w:jc w:val="both"/>
              <w:rPr>
                <w:rFonts w:eastAsiaTheme="minorHAnsi"/>
                <w:sz w:val="24"/>
                <w:szCs w:val="24"/>
                <w:lang w:val="uk-UA" w:eastAsia="en-US"/>
              </w:rPr>
            </w:pPr>
            <w:r w:rsidRPr="00C54921">
              <w:rPr>
                <w:rFonts w:eastAsiaTheme="minorHAnsi"/>
                <w:sz w:val="24"/>
                <w:szCs w:val="24"/>
                <w:lang w:val="uk-UA" w:eastAsia="en-US"/>
              </w:rPr>
              <w:t>формування та підтвердження реєстрів на сплату ПДВ;</w:t>
            </w:r>
          </w:p>
          <w:p w:rsidR="00A611B2" w:rsidRPr="00C54921" w:rsidRDefault="00A611B2" w:rsidP="00D4231A">
            <w:pPr>
              <w:pStyle w:val="2"/>
              <w:spacing w:after="0" w:line="240" w:lineRule="auto"/>
              <w:ind w:left="0"/>
              <w:jc w:val="both"/>
              <w:rPr>
                <w:rFonts w:eastAsiaTheme="minorHAnsi"/>
                <w:sz w:val="24"/>
                <w:szCs w:val="24"/>
                <w:lang w:val="uk-UA" w:eastAsia="en-US"/>
              </w:rPr>
            </w:pPr>
            <w:r w:rsidRPr="00C54921">
              <w:rPr>
                <w:rFonts w:eastAsiaTheme="minorHAnsi"/>
                <w:sz w:val="24"/>
                <w:szCs w:val="24"/>
                <w:lang w:val="uk-UA" w:eastAsia="en-US"/>
              </w:rPr>
              <w:t>рознесення до ІКП звітності по єдиному податку (стани);</w:t>
            </w:r>
          </w:p>
          <w:p w:rsidR="00A611B2" w:rsidRPr="00C54921" w:rsidRDefault="00A611B2" w:rsidP="00D4231A">
            <w:pPr>
              <w:pStyle w:val="2"/>
              <w:spacing w:after="0" w:line="240" w:lineRule="auto"/>
              <w:ind w:left="0"/>
              <w:jc w:val="both"/>
              <w:rPr>
                <w:rFonts w:eastAsiaTheme="minorHAnsi"/>
                <w:sz w:val="24"/>
                <w:szCs w:val="24"/>
                <w:lang w:val="uk-UA" w:eastAsia="en-US"/>
              </w:rPr>
            </w:pPr>
            <w:r w:rsidRPr="00C54921">
              <w:rPr>
                <w:rFonts w:eastAsiaTheme="minorHAnsi"/>
                <w:sz w:val="24"/>
                <w:szCs w:val="24"/>
                <w:lang w:val="uk-UA" w:eastAsia="en-US"/>
              </w:rPr>
              <w:t>додавання перевірок при проведенні реєстрації платником акцизного податку з реалізації пального та спирту етилового;</w:t>
            </w:r>
          </w:p>
          <w:p w:rsidR="00D4231A" w:rsidRPr="00C54921" w:rsidRDefault="00A611B2" w:rsidP="00D4231A">
            <w:pPr>
              <w:pStyle w:val="2"/>
              <w:spacing w:after="0" w:line="240" w:lineRule="auto"/>
              <w:ind w:left="0"/>
              <w:jc w:val="both"/>
              <w:rPr>
                <w:rFonts w:eastAsiaTheme="minorHAnsi"/>
                <w:sz w:val="24"/>
                <w:szCs w:val="24"/>
                <w:lang w:val="uk-UA" w:eastAsia="en-US"/>
              </w:rPr>
            </w:pPr>
            <w:r w:rsidRPr="00C54921">
              <w:rPr>
                <w:rFonts w:eastAsiaTheme="minorHAnsi"/>
                <w:sz w:val="24"/>
                <w:szCs w:val="24"/>
                <w:lang w:val="uk-UA" w:eastAsia="en-US"/>
              </w:rPr>
              <w:t>удосконалення деяких процедур ведення обліку платників;</w:t>
            </w:r>
          </w:p>
          <w:p w:rsidR="00D4231A" w:rsidRPr="00C54921" w:rsidRDefault="00A611B2" w:rsidP="00D4231A">
            <w:pPr>
              <w:pStyle w:val="40"/>
              <w:spacing w:line="240" w:lineRule="auto"/>
              <w:ind w:left="22" w:right="53"/>
              <w:jc w:val="both"/>
              <w:rPr>
                <w:rFonts w:eastAsiaTheme="minorHAnsi"/>
                <w:sz w:val="24"/>
                <w:szCs w:val="24"/>
              </w:rPr>
            </w:pPr>
            <w:r w:rsidRPr="00C54921">
              <w:rPr>
                <w:rFonts w:eastAsiaTheme="minorHAnsi"/>
                <w:sz w:val="24"/>
                <w:szCs w:val="24"/>
              </w:rPr>
              <w:t>електронної інформаційної взаємодії між Мінфіном та ДПС згідно протоколів №№ 4-6 від 05.10.2021 до Угоди від 23.06.2020 № 13010-05/127;</w:t>
            </w:r>
          </w:p>
          <w:p w:rsidR="00A611B2" w:rsidRPr="00C54921" w:rsidRDefault="00A611B2" w:rsidP="00D4231A">
            <w:pPr>
              <w:pStyle w:val="2"/>
              <w:spacing w:after="0" w:line="240" w:lineRule="auto"/>
              <w:ind w:left="0"/>
              <w:jc w:val="both"/>
              <w:rPr>
                <w:rFonts w:eastAsiaTheme="minorHAnsi"/>
                <w:sz w:val="24"/>
                <w:szCs w:val="24"/>
                <w:lang w:val="uk-UA" w:eastAsia="en-US"/>
              </w:rPr>
            </w:pPr>
            <w:r w:rsidRPr="00C54921">
              <w:rPr>
                <w:sz w:val="24"/>
                <w:szCs w:val="24"/>
                <w:lang w:val="uk-UA"/>
              </w:rPr>
              <w:t xml:space="preserve">візуалізації даних системи електронного адміністрування ПДВ, що приймають участь в обрахунку показника ∑перевищ, в ITC «Податковий Блок» (з урахуванням </w:t>
            </w:r>
            <w:proofErr w:type="spellStart"/>
            <w:r w:rsidRPr="00C54921">
              <w:rPr>
                <w:sz w:val="24"/>
                <w:szCs w:val="24"/>
                <w:lang w:val="uk-UA"/>
              </w:rPr>
              <w:lastRenderedPageBreak/>
              <w:t>змiн</w:t>
            </w:r>
            <w:proofErr w:type="spellEnd"/>
            <w:r w:rsidRPr="00C54921">
              <w:rPr>
                <w:sz w:val="24"/>
                <w:szCs w:val="24"/>
                <w:lang w:val="uk-UA"/>
              </w:rPr>
              <w:t xml:space="preserve">, внесених наказом Міністерства фінансів України </w:t>
            </w:r>
            <w:proofErr w:type="spellStart"/>
            <w:r w:rsidRPr="00C54921">
              <w:rPr>
                <w:sz w:val="24"/>
                <w:szCs w:val="24"/>
                <w:lang w:val="uk-UA"/>
              </w:rPr>
              <w:t>вiд</w:t>
            </w:r>
            <w:proofErr w:type="spellEnd"/>
            <w:r w:rsidRPr="00C54921">
              <w:rPr>
                <w:sz w:val="24"/>
                <w:szCs w:val="24"/>
                <w:lang w:val="uk-UA"/>
              </w:rPr>
              <w:t xml:space="preserve"> 01. 03.2021 № 131 "Про внесення </w:t>
            </w:r>
            <w:proofErr w:type="spellStart"/>
            <w:r w:rsidRPr="00C54921">
              <w:rPr>
                <w:sz w:val="24"/>
                <w:szCs w:val="24"/>
                <w:lang w:val="uk-UA"/>
              </w:rPr>
              <w:t>змiн</w:t>
            </w:r>
            <w:proofErr w:type="spellEnd"/>
            <w:r w:rsidRPr="00C54921">
              <w:rPr>
                <w:sz w:val="24"/>
                <w:szCs w:val="24"/>
                <w:lang w:val="uk-UA"/>
              </w:rPr>
              <w:t xml:space="preserve"> до деяких нормативно-правових актів Міністерства фінансів </w:t>
            </w:r>
            <w:r w:rsidRPr="00C54921">
              <w:rPr>
                <w:rFonts w:eastAsiaTheme="minorHAnsi"/>
                <w:sz w:val="24"/>
                <w:szCs w:val="24"/>
                <w:lang w:val="uk-UA" w:eastAsia="en-US"/>
              </w:rPr>
              <w:t xml:space="preserve">України" до форм податкової звітності з ПДB </w:t>
            </w:r>
            <w:proofErr w:type="spellStart"/>
            <w:r w:rsidRPr="00C54921">
              <w:rPr>
                <w:rFonts w:eastAsiaTheme="minorHAnsi"/>
                <w:sz w:val="24"/>
                <w:szCs w:val="24"/>
                <w:lang w:val="uk-UA" w:eastAsia="en-US"/>
              </w:rPr>
              <w:t>тa</w:t>
            </w:r>
            <w:proofErr w:type="spellEnd"/>
            <w:r w:rsidRPr="00C54921">
              <w:rPr>
                <w:rFonts w:eastAsiaTheme="minorHAnsi"/>
                <w:sz w:val="24"/>
                <w:szCs w:val="24"/>
                <w:lang w:val="uk-UA" w:eastAsia="en-US"/>
              </w:rPr>
              <w:t xml:space="preserve"> Порядку її заповнення);</w:t>
            </w:r>
          </w:p>
          <w:p w:rsidR="00A611B2" w:rsidRPr="00C54921" w:rsidRDefault="00A611B2" w:rsidP="00D4231A">
            <w:pPr>
              <w:pStyle w:val="2"/>
              <w:spacing w:after="0" w:line="240" w:lineRule="auto"/>
              <w:ind w:left="0"/>
              <w:jc w:val="both"/>
              <w:rPr>
                <w:rFonts w:eastAsiaTheme="minorHAnsi"/>
                <w:sz w:val="24"/>
                <w:szCs w:val="24"/>
                <w:lang w:val="uk-UA" w:eastAsia="en-US"/>
              </w:rPr>
            </w:pPr>
            <w:r w:rsidRPr="00C54921">
              <w:rPr>
                <w:rFonts w:eastAsiaTheme="minorHAnsi"/>
                <w:sz w:val="24"/>
                <w:szCs w:val="24"/>
                <w:lang w:val="uk-UA" w:eastAsia="en-US"/>
              </w:rPr>
              <w:t>режиму «Реєстр волонтерів АТО»;</w:t>
            </w:r>
          </w:p>
          <w:p w:rsidR="00A611B2" w:rsidRPr="00C54921" w:rsidRDefault="00A611B2" w:rsidP="00D4231A">
            <w:pPr>
              <w:pStyle w:val="2"/>
              <w:spacing w:after="0" w:line="240" w:lineRule="auto"/>
              <w:ind w:left="0"/>
              <w:jc w:val="both"/>
              <w:rPr>
                <w:sz w:val="24"/>
                <w:szCs w:val="24"/>
                <w:lang w:val="uk-UA"/>
              </w:rPr>
            </w:pPr>
            <w:r w:rsidRPr="00C54921">
              <w:rPr>
                <w:rFonts w:eastAsiaTheme="minorHAnsi"/>
                <w:sz w:val="24"/>
                <w:szCs w:val="24"/>
                <w:lang w:val="uk-UA" w:eastAsia="en-US"/>
              </w:rPr>
              <w:t>алгоритму контролю Декларації акцизного податку для арифметично-логічної перевірки даних документа звітності</w:t>
            </w:r>
            <w:r w:rsidRPr="00C54921">
              <w:rPr>
                <w:sz w:val="24"/>
                <w:szCs w:val="24"/>
                <w:lang w:val="uk-UA"/>
              </w:rPr>
              <w:t xml:space="preserve"> у процесі його автоматизованої обробки та відображення показників в інтегрованих картках платників;</w:t>
            </w:r>
          </w:p>
          <w:p w:rsidR="00A611B2" w:rsidRPr="00C54921" w:rsidRDefault="00A611B2" w:rsidP="00D4231A">
            <w:pPr>
              <w:pStyle w:val="2"/>
              <w:spacing w:after="0" w:line="240" w:lineRule="auto"/>
              <w:ind w:left="0"/>
              <w:jc w:val="both"/>
              <w:rPr>
                <w:sz w:val="24"/>
                <w:szCs w:val="24"/>
                <w:lang w:val="uk-UA"/>
              </w:rPr>
            </w:pPr>
            <w:r w:rsidRPr="00C54921">
              <w:rPr>
                <w:sz w:val="24"/>
                <w:szCs w:val="24"/>
                <w:lang w:val="uk-UA"/>
              </w:rPr>
              <w:t>змін до алгоритмів визначення ОПФ для нерезидентів (іноземних юридичних платників організацій);</w:t>
            </w:r>
          </w:p>
          <w:p w:rsidR="00A611B2" w:rsidRPr="00C54921" w:rsidRDefault="00A611B2" w:rsidP="00D4231A">
            <w:pPr>
              <w:pStyle w:val="2"/>
              <w:spacing w:after="0" w:line="240" w:lineRule="auto"/>
              <w:ind w:left="0"/>
              <w:jc w:val="both"/>
              <w:rPr>
                <w:sz w:val="24"/>
                <w:szCs w:val="24"/>
                <w:lang w:val="uk-UA"/>
              </w:rPr>
            </w:pPr>
            <w:r w:rsidRPr="00C54921">
              <w:rPr>
                <w:sz w:val="24"/>
                <w:szCs w:val="24"/>
                <w:lang w:val="uk-UA"/>
              </w:rPr>
              <w:t xml:space="preserve">відображення в інтегрованих картках платників сум грошових зобов’язань, самостійно визначених платником, з прив’язкою до кодифікатора адміністративно-територіальних </w:t>
            </w:r>
            <w:r w:rsidRPr="00C54921">
              <w:rPr>
                <w:sz w:val="24"/>
                <w:szCs w:val="24"/>
                <w:lang w:val="uk-UA"/>
              </w:rPr>
              <w:lastRenderedPageBreak/>
              <w:t>одиниць та територій територіальних громад;</w:t>
            </w:r>
          </w:p>
          <w:p w:rsidR="00A611B2" w:rsidRPr="00C54921" w:rsidRDefault="00A611B2" w:rsidP="00D4231A">
            <w:pPr>
              <w:pStyle w:val="2"/>
              <w:spacing w:after="0" w:line="240" w:lineRule="auto"/>
              <w:ind w:left="0"/>
              <w:jc w:val="both"/>
              <w:rPr>
                <w:sz w:val="24"/>
                <w:szCs w:val="24"/>
                <w:lang w:val="uk-UA"/>
              </w:rPr>
            </w:pPr>
            <w:r w:rsidRPr="00C54921">
              <w:rPr>
                <w:sz w:val="24"/>
                <w:szCs w:val="24"/>
                <w:lang w:val="uk-UA"/>
              </w:rPr>
              <w:t xml:space="preserve">щоденного формування інформації стосовно </w:t>
            </w:r>
            <w:proofErr w:type="spellStart"/>
            <w:r w:rsidRPr="00C54921">
              <w:rPr>
                <w:sz w:val="24"/>
                <w:szCs w:val="24"/>
                <w:lang w:val="uk-UA"/>
              </w:rPr>
              <w:t>фiзичних</w:t>
            </w:r>
            <w:proofErr w:type="spellEnd"/>
            <w:r w:rsidRPr="00C54921">
              <w:rPr>
                <w:sz w:val="24"/>
                <w:szCs w:val="24"/>
                <w:lang w:val="uk-UA"/>
              </w:rPr>
              <w:t xml:space="preserve"> oci6 — підприємців, </w:t>
            </w:r>
            <w:proofErr w:type="spellStart"/>
            <w:r w:rsidRPr="00C54921">
              <w:rPr>
                <w:sz w:val="24"/>
                <w:szCs w:val="24"/>
                <w:lang w:val="uk-UA"/>
              </w:rPr>
              <w:t>якi</w:t>
            </w:r>
            <w:proofErr w:type="spellEnd"/>
            <w:r w:rsidRPr="00C54921">
              <w:rPr>
                <w:sz w:val="24"/>
                <w:szCs w:val="24"/>
                <w:lang w:val="uk-UA"/>
              </w:rPr>
              <w:t xml:space="preserve"> обрали спрощену систему оподаткування, із зазначенням групи </w:t>
            </w:r>
            <w:proofErr w:type="spellStart"/>
            <w:r w:rsidRPr="00C54921">
              <w:rPr>
                <w:sz w:val="24"/>
                <w:szCs w:val="24"/>
                <w:lang w:val="uk-UA"/>
              </w:rPr>
              <w:t>платникiв</w:t>
            </w:r>
            <w:proofErr w:type="spellEnd"/>
            <w:r w:rsidRPr="00C54921">
              <w:rPr>
                <w:sz w:val="24"/>
                <w:szCs w:val="24"/>
                <w:lang w:val="uk-UA"/>
              </w:rPr>
              <w:t xml:space="preserve"> єдиного податку для завантаження до IKC Державний реєстр </w:t>
            </w:r>
            <w:proofErr w:type="spellStart"/>
            <w:r w:rsidRPr="00C54921">
              <w:rPr>
                <w:sz w:val="24"/>
                <w:szCs w:val="24"/>
                <w:lang w:val="uk-UA"/>
              </w:rPr>
              <w:t>фiзичних</w:t>
            </w:r>
            <w:proofErr w:type="spellEnd"/>
            <w:r w:rsidRPr="00C54921">
              <w:rPr>
                <w:sz w:val="24"/>
                <w:szCs w:val="24"/>
                <w:lang w:val="uk-UA"/>
              </w:rPr>
              <w:t xml:space="preserve"> oci6 </w:t>
            </w:r>
            <w:proofErr w:type="spellStart"/>
            <w:r w:rsidRPr="00C54921">
              <w:rPr>
                <w:sz w:val="24"/>
                <w:szCs w:val="24"/>
                <w:lang w:val="uk-UA"/>
              </w:rPr>
              <w:t>платникiв</w:t>
            </w:r>
            <w:proofErr w:type="spellEnd"/>
            <w:r w:rsidR="00EB4A12">
              <w:rPr>
                <w:sz w:val="24"/>
                <w:szCs w:val="24"/>
                <w:lang w:val="uk-UA"/>
              </w:rPr>
              <w:t xml:space="preserve"> </w:t>
            </w:r>
            <w:proofErr w:type="spellStart"/>
            <w:r w:rsidRPr="00C54921">
              <w:rPr>
                <w:sz w:val="24"/>
                <w:szCs w:val="24"/>
                <w:lang w:val="uk-UA"/>
              </w:rPr>
              <w:t>податкiв</w:t>
            </w:r>
            <w:proofErr w:type="spellEnd"/>
            <w:r w:rsidRPr="00C54921">
              <w:rPr>
                <w:sz w:val="24"/>
                <w:szCs w:val="24"/>
                <w:lang w:val="uk-UA"/>
              </w:rPr>
              <w:t>;</w:t>
            </w:r>
          </w:p>
          <w:p w:rsidR="00A611B2" w:rsidRPr="00C54921" w:rsidRDefault="00A611B2" w:rsidP="00D4231A">
            <w:pPr>
              <w:pStyle w:val="2"/>
              <w:spacing w:after="0" w:line="240" w:lineRule="auto"/>
              <w:ind w:left="0"/>
              <w:jc w:val="both"/>
              <w:rPr>
                <w:sz w:val="24"/>
                <w:szCs w:val="24"/>
                <w:lang w:val="uk-UA"/>
              </w:rPr>
            </w:pPr>
            <w:r w:rsidRPr="00C54921">
              <w:rPr>
                <w:sz w:val="24"/>
                <w:szCs w:val="24"/>
                <w:lang w:val="uk-UA"/>
              </w:rPr>
              <w:t>забезпечення можливості відкриття/закриття платникам податків інтегрованих карток за податками, зборами, єдиним внеском;</w:t>
            </w:r>
          </w:p>
          <w:p w:rsidR="00A611B2" w:rsidRPr="00C54921" w:rsidRDefault="00A611B2" w:rsidP="00D4231A">
            <w:pPr>
              <w:pStyle w:val="2"/>
              <w:spacing w:after="0" w:line="240" w:lineRule="auto"/>
              <w:ind w:left="0"/>
              <w:jc w:val="both"/>
              <w:rPr>
                <w:sz w:val="24"/>
                <w:szCs w:val="24"/>
                <w:lang w:val="uk-UA"/>
              </w:rPr>
            </w:pPr>
            <w:r w:rsidRPr="00C54921">
              <w:rPr>
                <w:sz w:val="24"/>
                <w:szCs w:val="24"/>
                <w:lang w:val="uk-UA"/>
              </w:rPr>
              <w:t>формування та опрацювання заяви нерезидента(для іноземної юридичної компанії, організації або її відокремленого підрозділу) за ф.№1-ОПН;</w:t>
            </w:r>
          </w:p>
          <w:p w:rsidR="00A611B2" w:rsidRPr="00C54921" w:rsidRDefault="00A611B2" w:rsidP="00D4231A">
            <w:pPr>
              <w:pStyle w:val="2"/>
              <w:spacing w:after="0" w:line="240" w:lineRule="auto"/>
              <w:ind w:left="0"/>
              <w:jc w:val="both"/>
              <w:rPr>
                <w:sz w:val="24"/>
                <w:szCs w:val="24"/>
                <w:lang w:val="uk-UA"/>
              </w:rPr>
            </w:pPr>
            <w:r w:rsidRPr="00C54921">
              <w:rPr>
                <w:sz w:val="24"/>
                <w:szCs w:val="24"/>
                <w:lang w:val="uk-UA"/>
              </w:rPr>
              <w:t>внесення змін до шаблонів форм заяви за форми № 1-ОПН в електронному вигляді;</w:t>
            </w:r>
          </w:p>
          <w:p w:rsidR="00A611B2" w:rsidRPr="00C54921" w:rsidRDefault="00A611B2" w:rsidP="00D4231A">
            <w:pPr>
              <w:pStyle w:val="2"/>
              <w:spacing w:after="0" w:line="240" w:lineRule="auto"/>
              <w:ind w:left="0"/>
              <w:jc w:val="both"/>
              <w:rPr>
                <w:sz w:val="24"/>
                <w:szCs w:val="24"/>
                <w:lang w:val="uk-UA"/>
              </w:rPr>
            </w:pPr>
            <w:r w:rsidRPr="00C54921">
              <w:rPr>
                <w:sz w:val="24"/>
                <w:szCs w:val="24"/>
                <w:lang w:val="uk-UA"/>
              </w:rPr>
              <w:lastRenderedPageBreak/>
              <w:t xml:space="preserve">ведення Журналу </w:t>
            </w:r>
            <w:proofErr w:type="spellStart"/>
            <w:r w:rsidRPr="00C54921">
              <w:rPr>
                <w:sz w:val="24"/>
                <w:szCs w:val="24"/>
                <w:lang w:val="uk-UA"/>
              </w:rPr>
              <w:t>облiку</w:t>
            </w:r>
            <w:proofErr w:type="spellEnd"/>
            <w:r w:rsidRPr="00C54921">
              <w:rPr>
                <w:sz w:val="24"/>
                <w:szCs w:val="24"/>
                <w:lang w:val="uk-UA"/>
              </w:rPr>
              <w:t xml:space="preserve"> погашення податкових </w:t>
            </w:r>
            <w:proofErr w:type="spellStart"/>
            <w:r w:rsidRPr="00C54921">
              <w:rPr>
                <w:sz w:val="24"/>
                <w:szCs w:val="24"/>
                <w:lang w:val="uk-UA"/>
              </w:rPr>
              <w:t>векселiв</w:t>
            </w:r>
            <w:proofErr w:type="spellEnd"/>
            <w:r w:rsidRPr="00C54921">
              <w:rPr>
                <w:sz w:val="24"/>
                <w:szCs w:val="24"/>
                <w:lang w:val="uk-UA"/>
              </w:rPr>
              <w:t>, авальованих банком;</w:t>
            </w:r>
          </w:p>
          <w:p w:rsidR="00A611B2" w:rsidRPr="00C54921" w:rsidRDefault="00A611B2" w:rsidP="00D4231A">
            <w:pPr>
              <w:pStyle w:val="2"/>
              <w:spacing w:after="0" w:line="240" w:lineRule="auto"/>
              <w:ind w:left="0"/>
              <w:jc w:val="both"/>
              <w:rPr>
                <w:sz w:val="24"/>
                <w:szCs w:val="24"/>
                <w:lang w:val="uk-UA"/>
              </w:rPr>
            </w:pPr>
            <w:r w:rsidRPr="00C54921">
              <w:rPr>
                <w:sz w:val="24"/>
                <w:szCs w:val="24"/>
                <w:lang w:val="uk-UA"/>
              </w:rPr>
              <w:t>змін алгоритму опрацювання заяв, поданих платниками, та документів;</w:t>
            </w:r>
          </w:p>
          <w:p w:rsidR="00A611B2" w:rsidRPr="00C54921" w:rsidRDefault="00A611B2" w:rsidP="00D4231A">
            <w:pPr>
              <w:pStyle w:val="2"/>
              <w:spacing w:after="0" w:line="240" w:lineRule="auto"/>
              <w:ind w:left="0"/>
              <w:jc w:val="both"/>
              <w:rPr>
                <w:sz w:val="24"/>
                <w:szCs w:val="24"/>
                <w:lang w:val="uk-UA"/>
              </w:rPr>
            </w:pPr>
            <w:r w:rsidRPr="00C54921">
              <w:rPr>
                <w:sz w:val="24"/>
                <w:szCs w:val="24"/>
                <w:lang w:val="uk-UA"/>
              </w:rPr>
              <w:t xml:space="preserve">приймання Повідомлення про участь у міжнародній </w:t>
            </w:r>
            <w:r w:rsidR="0020081E" w:rsidRPr="00C54921">
              <w:rPr>
                <w:sz w:val="24"/>
                <w:szCs w:val="24"/>
                <w:lang w:val="uk-UA"/>
              </w:rPr>
              <w:t>групі</w:t>
            </w:r>
            <w:r w:rsidRPr="00C54921">
              <w:rPr>
                <w:sz w:val="24"/>
                <w:szCs w:val="24"/>
                <w:lang w:val="uk-UA"/>
              </w:rPr>
              <w:t xml:space="preserve"> компаній за формою, затвердженою наказом Міністерства фінансів України від 31.12.2020 № 839 (зі змінами), внесеними наказом Міністерства фінансів України </w:t>
            </w:r>
            <w:proofErr w:type="spellStart"/>
            <w:r w:rsidRPr="00C54921">
              <w:rPr>
                <w:sz w:val="24"/>
                <w:szCs w:val="24"/>
                <w:lang w:val="uk-UA"/>
              </w:rPr>
              <w:t>вiд</w:t>
            </w:r>
            <w:proofErr w:type="spellEnd"/>
            <w:r w:rsidRPr="00C54921">
              <w:rPr>
                <w:sz w:val="24"/>
                <w:szCs w:val="24"/>
                <w:lang w:val="uk-UA"/>
              </w:rPr>
              <w:t xml:space="preserve"> 28 серпня 2021 № 484 «Про затвердження </w:t>
            </w:r>
            <w:proofErr w:type="spellStart"/>
            <w:r w:rsidRPr="00C54921">
              <w:rPr>
                <w:sz w:val="24"/>
                <w:szCs w:val="24"/>
                <w:lang w:val="uk-UA"/>
              </w:rPr>
              <w:t>Змiн</w:t>
            </w:r>
            <w:proofErr w:type="spellEnd"/>
            <w:r w:rsidRPr="00C54921">
              <w:rPr>
                <w:sz w:val="24"/>
                <w:szCs w:val="24"/>
                <w:lang w:val="uk-UA"/>
              </w:rPr>
              <w:t xml:space="preserve"> до форми Повідомлення про участь у міжнародній групі компаній та Порядку його складання»;</w:t>
            </w:r>
          </w:p>
          <w:p w:rsidR="00A611B2" w:rsidRPr="00C54921" w:rsidRDefault="00A611B2" w:rsidP="00D4231A">
            <w:pPr>
              <w:pStyle w:val="2"/>
              <w:spacing w:after="0" w:line="240" w:lineRule="auto"/>
              <w:ind w:left="0"/>
              <w:jc w:val="both"/>
              <w:rPr>
                <w:sz w:val="24"/>
                <w:szCs w:val="24"/>
                <w:lang w:val="uk-UA"/>
              </w:rPr>
            </w:pPr>
            <w:r w:rsidRPr="00C54921">
              <w:rPr>
                <w:sz w:val="24"/>
                <w:szCs w:val="24"/>
                <w:lang w:val="uk-UA"/>
              </w:rPr>
              <w:t>змін алгоритму контролю Повідомлення про участь у міжнародній групі компаній;</w:t>
            </w:r>
          </w:p>
          <w:p w:rsidR="00A611B2" w:rsidRPr="00C54921" w:rsidRDefault="00A611B2" w:rsidP="00D4231A">
            <w:pPr>
              <w:pStyle w:val="2"/>
              <w:spacing w:after="0" w:line="240" w:lineRule="auto"/>
              <w:ind w:left="0"/>
              <w:jc w:val="both"/>
              <w:rPr>
                <w:sz w:val="24"/>
                <w:szCs w:val="24"/>
                <w:lang w:val="uk-UA"/>
              </w:rPr>
            </w:pPr>
            <w:r w:rsidRPr="00C54921">
              <w:rPr>
                <w:sz w:val="24"/>
                <w:szCs w:val="24"/>
                <w:lang w:val="uk-UA"/>
              </w:rPr>
              <w:t>додавання перевірок при проведенні реєстрації платником акцизного податку з реалізації пального та спирту етилового;</w:t>
            </w:r>
          </w:p>
          <w:p w:rsidR="00A611B2" w:rsidRPr="00C54921" w:rsidRDefault="00A611B2" w:rsidP="00D4231A">
            <w:pPr>
              <w:pStyle w:val="2"/>
              <w:spacing w:after="0" w:line="240" w:lineRule="auto"/>
              <w:ind w:left="0"/>
              <w:jc w:val="both"/>
              <w:rPr>
                <w:sz w:val="24"/>
                <w:szCs w:val="24"/>
                <w:lang w:val="uk-UA"/>
              </w:rPr>
            </w:pPr>
            <w:r w:rsidRPr="00C54921">
              <w:rPr>
                <w:sz w:val="24"/>
                <w:szCs w:val="24"/>
                <w:lang w:val="uk-UA"/>
              </w:rPr>
              <w:lastRenderedPageBreak/>
              <w:t>передачі до ІКС «Податковий блок» інформації стосовно фізичних осіб – платників податків з Державного реєстру фізичних осіб – платників податків (з УНЗР);</w:t>
            </w:r>
          </w:p>
          <w:p w:rsidR="00A611B2" w:rsidRPr="00C54921" w:rsidRDefault="00A611B2" w:rsidP="00D4231A">
            <w:pPr>
              <w:pStyle w:val="2"/>
              <w:spacing w:after="0" w:line="240" w:lineRule="auto"/>
              <w:ind w:left="0"/>
              <w:jc w:val="both"/>
              <w:rPr>
                <w:sz w:val="24"/>
                <w:szCs w:val="24"/>
                <w:lang w:val="uk-UA"/>
              </w:rPr>
            </w:pPr>
            <w:r w:rsidRPr="00C54921">
              <w:rPr>
                <w:sz w:val="24"/>
                <w:szCs w:val="24"/>
                <w:lang w:val="uk-UA"/>
              </w:rPr>
              <w:t>змін при формуванні файлу з обліковими даними платників єдиного внеску відповідно до Протоколу про обмін реєстраційними та обліковими даними страхувальника №1/4 від 10.08.2022 між Державною податковою службою України, Пенсійним фондом України та фондами загальнообов’язкового державного соціального страхування України;</w:t>
            </w:r>
          </w:p>
          <w:p w:rsidR="00A611B2" w:rsidRPr="00C54921" w:rsidRDefault="00A611B2" w:rsidP="00D4231A">
            <w:pPr>
              <w:pStyle w:val="2"/>
              <w:spacing w:after="0" w:line="240" w:lineRule="auto"/>
              <w:ind w:left="0"/>
              <w:jc w:val="both"/>
              <w:rPr>
                <w:sz w:val="24"/>
                <w:szCs w:val="24"/>
                <w:lang w:val="uk-UA"/>
              </w:rPr>
            </w:pPr>
            <w:r w:rsidRPr="00C54921">
              <w:rPr>
                <w:sz w:val="24"/>
                <w:szCs w:val="24"/>
                <w:lang w:val="uk-UA"/>
              </w:rPr>
              <w:t>перевірки на обмеження використання РРО для реалізації алкогольних напоїв та формування реєстраційного посвідчення на РРО/РРОВ з відповідною ознакою;</w:t>
            </w:r>
          </w:p>
          <w:p w:rsidR="00A611B2" w:rsidRPr="00C54921" w:rsidRDefault="00A611B2" w:rsidP="00D4231A">
            <w:pPr>
              <w:pStyle w:val="2"/>
              <w:spacing w:after="0" w:line="240" w:lineRule="auto"/>
              <w:ind w:left="0"/>
              <w:jc w:val="both"/>
              <w:rPr>
                <w:sz w:val="24"/>
                <w:szCs w:val="24"/>
                <w:lang w:val="uk-UA"/>
              </w:rPr>
            </w:pPr>
            <w:r w:rsidRPr="00C54921">
              <w:rPr>
                <w:sz w:val="24"/>
                <w:szCs w:val="24"/>
                <w:lang w:val="uk-UA"/>
              </w:rPr>
              <w:t xml:space="preserve">подання одноразової (спеціальної) </w:t>
            </w:r>
            <w:r w:rsidRPr="00C54921">
              <w:rPr>
                <w:sz w:val="24"/>
                <w:szCs w:val="24"/>
                <w:lang w:val="uk-UA"/>
              </w:rPr>
              <w:lastRenderedPageBreak/>
              <w:t>добровільної декларації та її автоматизованої обробки;</w:t>
            </w:r>
          </w:p>
          <w:p w:rsidR="00A611B2" w:rsidRPr="00C54921" w:rsidRDefault="00A611B2" w:rsidP="00D4231A">
            <w:pPr>
              <w:pStyle w:val="2"/>
              <w:spacing w:after="0" w:line="240" w:lineRule="auto"/>
              <w:ind w:left="0"/>
              <w:jc w:val="both"/>
              <w:rPr>
                <w:sz w:val="24"/>
                <w:szCs w:val="24"/>
                <w:lang w:val="uk-UA"/>
              </w:rPr>
            </w:pPr>
            <w:r w:rsidRPr="00C54921">
              <w:rPr>
                <w:sz w:val="24"/>
                <w:szCs w:val="24"/>
                <w:lang w:val="uk-UA"/>
              </w:rPr>
              <w:t>обрахунку суми податку на додану вартість, на яку платник має право зареєструвати податкову накладну/розрахунок коригування в Єдиному реєстрі податкових накладних (щодо формування показника ∑</w:t>
            </w:r>
            <w:proofErr w:type="spellStart"/>
            <w:r w:rsidRPr="00C54921">
              <w:rPr>
                <w:sz w:val="24"/>
                <w:szCs w:val="24"/>
                <w:lang w:val="uk-UA"/>
              </w:rPr>
              <w:t>ПопРах</w:t>
            </w:r>
            <w:proofErr w:type="spellEnd"/>
            <w:r w:rsidRPr="00C54921">
              <w:rPr>
                <w:sz w:val="24"/>
                <w:szCs w:val="24"/>
                <w:lang w:val="uk-UA"/>
              </w:rPr>
              <w:t>) (СЕА ПДВ);</w:t>
            </w:r>
          </w:p>
          <w:p w:rsidR="00A611B2" w:rsidRPr="00C54921" w:rsidRDefault="00A611B2" w:rsidP="00D4231A">
            <w:pPr>
              <w:pStyle w:val="2"/>
              <w:spacing w:after="0" w:line="240" w:lineRule="auto"/>
              <w:ind w:left="0"/>
              <w:jc w:val="both"/>
              <w:rPr>
                <w:sz w:val="24"/>
                <w:szCs w:val="24"/>
                <w:lang w:val="uk-UA"/>
              </w:rPr>
            </w:pPr>
            <w:r w:rsidRPr="00C54921">
              <w:rPr>
                <w:sz w:val="24"/>
                <w:szCs w:val="24"/>
                <w:lang w:val="uk-UA"/>
              </w:rPr>
              <w:t>розмежування доступу до режимів "Зміна статусу декларації" та "Обробка ПЗ та платежів (тест)" Аналітична система;</w:t>
            </w:r>
          </w:p>
          <w:p w:rsidR="00A611B2" w:rsidRPr="00C54921" w:rsidRDefault="00A611B2" w:rsidP="00D4231A">
            <w:pPr>
              <w:pStyle w:val="2"/>
              <w:spacing w:after="0" w:line="240" w:lineRule="auto"/>
              <w:ind w:left="0"/>
              <w:jc w:val="both"/>
              <w:rPr>
                <w:sz w:val="24"/>
                <w:szCs w:val="24"/>
                <w:lang w:val="uk-UA"/>
              </w:rPr>
            </w:pPr>
            <w:r w:rsidRPr="00C54921">
              <w:rPr>
                <w:sz w:val="24"/>
                <w:szCs w:val="24"/>
                <w:lang w:val="uk-UA"/>
              </w:rPr>
              <w:t>внесення змін до ПЗ режиму «Перевірка наявності податкового боргу у платника по Україні в цілому»;</w:t>
            </w:r>
          </w:p>
          <w:p w:rsidR="00A611B2" w:rsidRPr="00C54921" w:rsidRDefault="00A611B2" w:rsidP="00D4231A">
            <w:pPr>
              <w:pStyle w:val="2"/>
              <w:spacing w:after="0" w:line="240" w:lineRule="auto"/>
              <w:ind w:left="0"/>
              <w:jc w:val="both"/>
              <w:rPr>
                <w:sz w:val="24"/>
                <w:szCs w:val="24"/>
                <w:lang w:val="uk-UA"/>
              </w:rPr>
            </w:pPr>
            <w:r w:rsidRPr="00C54921">
              <w:rPr>
                <w:sz w:val="24"/>
                <w:szCs w:val="24"/>
                <w:lang w:val="uk-UA"/>
              </w:rPr>
              <w:t>формування зведеної інформації по контрольованим операціям;</w:t>
            </w:r>
          </w:p>
          <w:p w:rsidR="00A611B2" w:rsidRPr="00C54921" w:rsidRDefault="00A611B2" w:rsidP="00D4231A">
            <w:pPr>
              <w:pStyle w:val="2"/>
              <w:spacing w:after="0" w:line="240" w:lineRule="auto"/>
              <w:ind w:left="0"/>
              <w:jc w:val="both"/>
              <w:rPr>
                <w:sz w:val="24"/>
                <w:szCs w:val="24"/>
                <w:lang w:val="uk-UA"/>
              </w:rPr>
            </w:pPr>
            <w:r w:rsidRPr="00C54921">
              <w:rPr>
                <w:sz w:val="24"/>
                <w:szCs w:val="24"/>
                <w:lang w:val="uk-UA"/>
              </w:rPr>
              <w:t>формування реєстрів розбіжностей показників звітних документів та підсистеми «Облік платежів»;</w:t>
            </w:r>
          </w:p>
          <w:p w:rsidR="00A611B2" w:rsidRPr="00C54921" w:rsidRDefault="00A611B2" w:rsidP="00D4231A">
            <w:pPr>
              <w:pStyle w:val="2"/>
              <w:spacing w:after="0" w:line="240" w:lineRule="auto"/>
              <w:ind w:left="0"/>
              <w:jc w:val="both"/>
              <w:rPr>
                <w:sz w:val="24"/>
                <w:szCs w:val="24"/>
                <w:lang w:val="uk-UA"/>
              </w:rPr>
            </w:pPr>
            <w:r w:rsidRPr="00C54921">
              <w:rPr>
                <w:sz w:val="24"/>
                <w:szCs w:val="24"/>
                <w:lang w:val="uk-UA"/>
              </w:rPr>
              <w:t xml:space="preserve">розрахунку пені після оскарження </w:t>
            </w:r>
            <w:r w:rsidRPr="00C54921">
              <w:rPr>
                <w:sz w:val="24"/>
                <w:szCs w:val="24"/>
                <w:lang w:val="uk-UA"/>
              </w:rPr>
              <w:lastRenderedPageBreak/>
              <w:t>ППР;</w:t>
            </w:r>
          </w:p>
          <w:p w:rsidR="00A611B2" w:rsidRPr="00C54921" w:rsidRDefault="00A611B2" w:rsidP="00D4231A">
            <w:pPr>
              <w:pStyle w:val="2"/>
              <w:spacing w:after="0" w:line="240" w:lineRule="auto"/>
              <w:ind w:left="0"/>
              <w:jc w:val="both"/>
              <w:rPr>
                <w:sz w:val="24"/>
                <w:szCs w:val="24"/>
                <w:lang w:val="uk-UA"/>
              </w:rPr>
            </w:pPr>
            <w:r w:rsidRPr="00C54921">
              <w:rPr>
                <w:sz w:val="24"/>
                <w:szCs w:val="24"/>
                <w:lang w:val="uk-UA"/>
              </w:rPr>
              <w:t>надання органам місцевого самоврядування звітності в розрізі ПП та звітності в розрізі джерел доходів;</w:t>
            </w:r>
          </w:p>
          <w:p w:rsidR="00A611B2" w:rsidRPr="00C54921" w:rsidRDefault="00A611B2" w:rsidP="00D4231A">
            <w:pPr>
              <w:pStyle w:val="2"/>
              <w:spacing w:after="0" w:line="240" w:lineRule="auto"/>
              <w:ind w:left="0"/>
              <w:jc w:val="both"/>
              <w:rPr>
                <w:sz w:val="24"/>
                <w:szCs w:val="24"/>
                <w:lang w:val="uk-UA"/>
              </w:rPr>
            </w:pPr>
            <w:r w:rsidRPr="00C54921">
              <w:rPr>
                <w:sz w:val="24"/>
                <w:szCs w:val="24"/>
                <w:lang w:val="uk-UA"/>
              </w:rPr>
              <w:t>візуалізації довідково розрахованих штрафних санкцій за порушення правил сплати (перерахування) в ІКП;</w:t>
            </w:r>
          </w:p>
          <w:p w:rsidR="00A611B2" w:rsidRPr="00C54921" w:rsidRDefault="00A611B2" w:rsidP="00D4231A">
            <w:pPr>
              <w:pStyle w:val="2"/>
              <w:spacing w:after="0" w:line="240" w:lineRule="auto"/>
              <w:ind w:left="0"/>
              <w:jc w:val="both"/>
              <w:rPr>
                <w:sz w:val="24"/>
                <w:szCs w:val="24"/>
                <w:lang w:val="uk-UA"/>
              </w:rPr>
            </w:pPr>
            <w:r w:rsidRPr="00C54921">
              <w:rPr>
                <w:sz w:val="24"/>
                <w:szCs w:val="24"/>
                <w:lang w:val="uk-UA"/>
              </w:rPr>
              <w:t>внесення рішення про виключення з Реєстру платників акцизного податку СГ, щодо яких отримано відомості з ЄДР про припинення СГ;</w:t>
            </w:r>
          </w:p>
          <w:p w:rsidR="00A611B2" w:rsidRPr="00C54921" w:rsidRDefault="00A611B2" w:rsidP="00D4231A">
            <w:pPr>
              <w:pStyle w:val="2"/>
              <w:spacing w:after="0" w:line="240" w:lineRule="auto"/>
              <w:ind w:left="0"/>
              <w:jc w:val="both"/>
              <w:rPr>
                <w:sz w:val="24"/>
                <w:szCs w:val="24"/>
                <w:lang w:val="uk-UA"/>
              </w:rPr>
            </w:pPr>
            <w:r w:rsidRPr="00C54921">
              <w:rPr>
                <w:sz w:val="24"/>
                <w:szCs w:val="24"/>
                <w:lang w:val="uk-UA"/>
              </w:rPr>
              <w:t xml:space="preserve">оптимізації роботи сервісів </w:t>
            </w:r>
            <w:proofErr w:type="spellStart"/>
            <w:r w:rsidRPr="00C54921">
              <w:rPr>
                <w:sz w:val="24"/>
                <w:szCs w:val="24"/>
                <w:lang w:val="uk-UA"/>
              </w:rPr>
              <w:t>Weblogic</w:t>
            </w:r>
            <w:proofErr w:type="spellEnd"/>
            <w:r w:rsidRPr="00C54921">
              <w:rPr>
                <w:sz w:val="24"/>
                <w:szCs w:val="24"/>
                <w:lang w:val="uk-UA"/>
              </w:rPr>
              <w:t>;</w:t>
            </w:r>
          </w:p>
          <w:p w:rsidR="00A611B2" w:rsidRPr="00C54921" w:rsidRDefault="00A611B2" w:rsidP="00D4231A">
            <w:pPr>
              <w:pStyle w:val="2"/>
              <w:spacing w:after="0" w:line="240" w:lineRule="auto"/>
              <w:ind w:left="0"/>
              <w:jc w:val="both"/>
              <w:rPr>
                <w:sz w:val="24"/>
                <w:szCs w:val="24"/>
                <w:lang w:val="uk-UA"/>
              </w:rPr>
            </w:pPr>
            <w:r w:rsidRPr="00C54921">
              <w:rPr>
                <w:sz w:val="24"/>
                <w:szCs w:val="24"/>
                <w:lang w:val="uk-UA"/>
              </w:rPr>
              <w:t xml:space="preserve">внесення змін до </w:t>
            </w:r>
            <w:proofErr w:type="spellStart"/>
            <w:r w:rsidRPr="00C54921">
              <w:rPr>
                <w:sz w:val="24"/>
                <w:szCs w:val="24"/>
                <w:lang w:val="uk-UA"/>
              </w:rPr>
              <w:t>підрежимів</w:t>
            </w:r>
            <w:proofErr w:type="spellEnd"/>
            <w:r w:rsidRPr="00C54921">
              <w:rPr>
                <w:sz w:val="24"/>
                <w:szCs w:val="24"/>
                <w:lang w:val="uk-UA"/>
              </w:rPr>
              <w:t xml:space="preserve"> "Платежі для обробки" та "Ідентифікація платежу" режиму "Інформація з ДКУ";</w:t>
            </w:r>
          </w:p>
          <w:p w:rsidR="00A611B2" w:rsidRPr="00C54921" w:rsidRDefault="00A611B2" w:rsidP="00D4231A">
            <w:pPr>
              <w:pStyle w:val="2"/>
              <w:spacing w:after="0" w:line="240" w:lineRule="auto"/>
              <w:ind w:left="0"/>
              <w:jc w:val="both"/>
              <w:rPr>
                <w:sz w:val="24"/>
                <w:szCs w:val="24"/>
                <w:lang w:val="uk-UA"/>
              </w:rPr>
            </w:pPr>
            <w:proofErr w:type="spellStart"/>
            <w:r w:rsidRPr="00C54921">
              <w:rPr>
                <w:sz w:val="24"/>
                <w:szCs w:val="24"/>
                <w:lang w:val="uk-UA"/>
              </w:rPr>
              <w:t>переприв'язки</w:t>
            </w:r>
            <w:proofErr w:type="spellEnd"/>
            <w:r w:rsidRPr="00C54921">
              <w:rPr>
                <w:sz w:val="24"/>
                <w:szCs w:val="24"/>
                <w:lang w:val="uk-UA"/>
              </w:rPr>
              <w:t xml:space="preserve"> земельних ділянок при об'єднанні ІКП по земельному податку для фізичних осіб;</w:t>
            </w:r>
          </w:p>
          <w:p w:rsidR="00A611B2" w:rsidRPr="00C54921" w:rsidRDefault="00A611B2" w:rsidP="00D4231A">
            <w:pPr>
              <w:pStyle w:val="2"/>
              <w:spacing w:after="0" w:line="240" w:lineRule="auto"/>
              <w:ind w:left="0"/>
              <w:jc w:val="both"/>
              <w:rPr>
                <w:sz w:val="24"/>
                <w:szCs w:val="24"/>
                <w:lang w:val="uk-UA"/>
              </w:rPr>
            </w:pPr>
            <w:r w:rsidRPr="00C54921">
              <w:rPr>
                <w:sz w:val="24"/>
                <w:szCs w:val="24"/>
                <w:lang w:val="uk-UA"/>
              </w:rPr>
              <w:t xml:space="preserve">внесення змін щодо алгоритму пошуку ІКП при формуванні ППР з </w:t>
            </w:r>
            <w:r w:rsidRPr="00C54921">
              <w:rPr>
                <w:sz w:val="24"/>
                <w:szCs w:val="24"/>
                <w:lang w:val="uk-UA"/>
              </w:rPr>
              <w:lastRenderedPageBreak/>
              <w:t>податку на нерухоме майно, відмінне від земельної ділянки, та транспортного податку з фізичних осіб;</w:t>
            </w:r>
          </w:p>
          <w:p w:rsidR="00A611B2" w:rsidRPr="00C54921" w:rsidRDefault="00A611B2" w:rsidP="00D4231A">
            <w:pPr>
              <w:pStyle w:val="2"/>
              <w:spacing w:after="0" w:line="240" w:lineRule="auto"/>
              <w:ind w:left="0"/>
              <w:jc w:val="both"/>
              <w:rPr>
                <w:sz w:val="24"/>
                <w:szCs w:val="24"/>
                <w:lang w:val="uk-UA"/>
              </w:rPr>
            </w:pPr>
            <w:r w:rsidRPr="00C54921">
              <w:rPr>
                <w:sz w:val="24"/>
                <w:szCs w:val="24"/>
                <w:lang w:val="uk-UA"/>
              </w:rPr>
              <w:t>формування записів до Реєстру відшкодування ПДВ;</w:t>
            </w:r>
          </w:p>
          <w:p w:rsidR="00A611B2" w:rsidRPr="00C54921" w:rsidRDefault="00A611B2" w:rsidP="00D4231A">
            <w:pPr>
              <w:pStyle w:val="2"/>
              <w:spacing w:after="0" w:line="240" w:lineRule="auto"/>
              <w:ind w:left="0"/>
              <w:jc w:val="both"/>
              <w:rPr>
                <w:sz w:val="24"/>
                <w:szCs w:val="24"/>
                <w:lang w:val="uk-UA"/>
              </w:rPr>
            </w:pPr>
            <w:r w:rsidRPr="00C54921">
              <w:rPr>
                <w:sz w:val="24"/>
                <w:szCs w:val="24"/>
                <w:lang w:val="uk-UA"/>
              </w:rPr>
              <w:t>об’єднання ІКП;</w:t>
            </w:r>
          </w:p>
          <w:p w:rsidR="00A611B2" w:rsidRPr="00C54921" w:rsidRDefault="00A611B2" w:rsidP="00D4231A">
            <w:pPr>
              <w:pStyle w:val="2"/>
              <w:spacing w:after="0" w:line="240" w:lineRule="auto"/>
              <w:ind w:left="0"/>
              <w:jc w:val="both"/>
              <w:rPr>
                <w:sz w:val="24"/>
                <w:szCs w:val="24"/>
                <w:lang w:val="uk-UA"/>
              </w:rPr>
            </w:pPr>
            <w:r w:rsidRPr="00C54921">
              <w:rPr>
                <w:sz w:val="24"/>
                <w:szCs w:val="24"/>
                <w:lang w:val="uk-UA"/>
              </w:rPr>
              <w:t>врахування пільг при розрахунку плати за землю фізичним особам;</w:t>
            </w:r>
          </w:p>
          <w:p w:rsidR="00A611B2" w:rsidRPr="00C54921" w:rsidRDefault="00A611B2" w:rsidP="00D4231A">
            <w:pPr>
              <w:pStyle w:val="2"/>
              <w:spacing w:after="0" w:line="240" w:lineRule="auto"/>
              <w:ind w:left="0"/>
              <w:jc w:val="both"/>
              <w:rPr>
                <w:sz w:val="24"/>
                <w:szCs w:val="24"/>
                <w:lang w:val="uk-UA"/>
              </w:rPr>
            </w:pPr>
            <w:r w:rsidRPr="00C54921">
              <w:rPr>
                <w:sz w:val="24"/>
                <w:szCs w:val="24"/>
                <w:lang w:val="uk-UA"/>
              </w:rPr>
              <w:t>формування Реєстру сум ПДВ заявлених до відшкодування;</w:t>
            </w:r>
          </w:p>
          <w:p w:rsidR="00A611B2" w:rsidRPr="00C54921" w:rsidRDefault="00A611B2" w:rsidP="00D4231A">
            <w:pPr>
              <w:pStyle w:val="2"/>
              <w:spacing w:after="0" w:line="240" w:lineRule="auto"/>
              <w:ind w:left="0"/>
              <w:jc w:val="both"/>
              <w:rPr>
                <w:sz w:val="24"/>
                <w:szCs w:val="24"/>
                <w:lang w:val="uk-UA"/>
              </w:rPr>
            </w:pPr>
            <w:r w:rsidRPr="00C54921">
              <w:rPr>
                <w:sz w:val="24"/>
                <w:szCs w:val="24"/>
                <w:lang w:val="uk-UA"/>
              </w:rPr>
              <w:t>візуалізації ІКП;</w:t>
            </w:r>
          </w:p>
          <w:p w:rsidR="00A611B2" w:rsidRPr="00C54921" w:rsidRDefault="00A611B2" w:rsidP="00D4231A">
            <w:pPr>
              <w:pStyle w:val="2"/>
              <w:spacing w:after="0" w:line="240" w:lineRule="auto"/>
              <w:ind w:left="0"/>
              <w:jc w:val="both"/>
              <w:rPr>
                <w:sz w:val="24"/>
                <w:szCs w:val="24"/>
                <w:lang w:val="uk-UA"/>
              </w:rPr>
            </w:pPr>
            <w:r w:rsidRPr="00C54921">
              <w:rPr>
                <w:sz w:val="24"/>
                <w:szCs w:val="24"/>
                <w:lang w:val="uk-UA"/>
              </w:rPr>
              <w:t>перебування на обліку юридичних осіб, державна реєстрація яких припинена;</w:t>
            </w:r>
          </w:p>
          <w:p w:rsidR="00A611B2" w:rsidRPr="00C54921" w:rsidRDefault="00A611B2" w:rsidP="00D4231A">
            <w:pPr>
              <w:pStyle w:val="2"/>
              <w:spacing w:after="0" w:line="240" w:lineRule="auto"/>
              <w:ind w:left="0"/>
              <w:jc w:val="both"/>
              <w:rPr>
                <w:sz w:val="24"/>
                <w:szCs w:val="24"/>
                <w:lang w:val="uk-UA"/>
              </w:rPr>
            </w:pPr>
            <w:r w:rsidRPr="00C54921">
              <w:rPr>
                <w:sz w:val="24"/>
                <w:szCs w:val="24"/>
                <w:lang w:val="uk-UA"/>
              </w:rPr>
              <w:t>роз'єднання облікових даних ФОП;</w:t>
            </w:r>
          </w:p>
          <w:p w:rsidR="00A611B2" w:rsidRPr="00C54921" w:rsidRDefault="00A611B2" w:rsidP="00D4231A">
            <w:pPr>
              <w:pStyle w:val="2"/>
              <w:spacing w:after="0" w:line="240" w:lineRule="auto"/>
              <w:ind w:left="0"/>
              <w:jc w:val="both"/>
              <w:rPr>
                <w:sz w:val="24"/>
                <w:szCs w:val="24"/>
                <w:lang w:val="uk-UA"/>
              </w:rPr>
            </w:pPr>
            <w:r w:rsidRPr="00C54921">
              <w:rPr>
                <w:sz w:val="24"/>
                <w:szCs w:val="24"/>
                <w:lang w:val="uk-UA"/>
              </w:rPr>
              <w:t>встановлення «Ознаки зміни місця обліку» при надходженні відомостей з Єдиного державного реєстру (підстава для проведення реєстраційної дії – Зміна місця проживання, місцезнаходження);</w:t>
            </w:r>
          </w:p>
          <w:p w:rsidR="00A611B2" w:rsidRPr="00C54921" w:rsidRDefault="00A611B2" w:rsidP="00D4231A">
            <w:pPr>
              <w:pStyle w:val="2"/>
              <w:spacing w:after="0" w:line="240" w:lineRule="auto"/>
              <w:ind w:left="0"/>
              <w:jc w:val="both"/>
              <w:rPr>
                <w:sz w:val="24"/>
                <w:szCs w:val="24"/>
                <w:lang w:val="uk-UA"/>
              </w:rPr>
            </w:pPr>
            <w:r w:rsidRPr="00C54921">
              <w:rPr>
                <w:sz w:val="24"/>
                <w:szCs w:val="24"/>
                <w:lang w:val="uk-UA"/>
              </w:rPr>
              <w:t xml:space="preserve">внесення змін до режиму "Обробка </w:t>
            </w:r>
            <w:r w:rsidRPr="00C54921">
              <w:rPr>
                <w:sz w:val="24"/>
                <w:szCs w:val="24"/>
                <w:lang w:val="uk-UA"/>
              </w:rPr>
              <w:lastRenderedPageBreak/>
              <w:t>ПЗ та платежів";</w:t>
            </w:r>
          </w:p>
          <w:p w:rsidR="00A611B2" w:rsidRPr="00C54921" w:rsidRDefault="00A611B2" w:rsidP="00D4231A">
            <w:pPr>
              <w:pStyle w:val="2"/>
              <w:spacing w:after="0" w:line="240" w:lineRule="auto"/>
              <w:ind w:left="0"/>
              <w:jc w:val="both"/>
              <w:rPr>
                <w:sz w:val="24"/>
                <w:szCs w:val="24"/>
                <w:lang w:val="uk-UA"/>
              </w:rPr>
            </w:pPr>
            <w:r w:rsidRPr="00C54921">
              <w:rPr>
                <w:sz w:val="24"/>
                <w:szCs w:val="24"/>
                <w:lang w:val="uk-UA"/>
              </w:rPr>
              <w:t>автоматичного відкриття інтегрованих карток платникам акцизного податку з реалізації пального та спирту етилового;</w:t>
            </w:r>
          </w:p>
          <w:p w:rsidR="00A611B2" w:rsidRPr="00C54921" w:rsidRDefault="00A611B2" w:rsidP="00D4231A">
            <w:pPr>
              <w:pStyle w:val="2"/>
              <w:spacing w:after="0" w:line="240" w:lineRule="auto"/>
              <w:ind w:left="0"/>
              <w:jc w:val="both"/>
              <w:rPr>
                <w:sz w:val="24"/>
                <w:szCs w:val="24"/>
                <w:lang w:val="uk-UA"/>
              </w:rPr>
            </w:pPr>
            <w:r w:rsidRPr="00C54921">
              <w:rPr>
                <w:sz w:val="24"/>
                <w:szCs w:val="24"/>
                <w:lang w:val="uk-UA"/>
              </w:rPr>
              <w:t>передачі ІКП за наявності відстрочки;</w:t>
            </w:r>
          </w:p>
          <w:p w:rsidR="00A611B2" w:rsidRPr="00C54921" w:rsidRDefault="00A611B2" w:rsidP="00D4231A">
            <w:pPr>
              <w:pStyle w:val="2"/>
              <w:spacing w:after="0" w:line="240" w:lineRule="auto"/>
              <w:ind w:left="0"/>
              <w:jc w:val="both"/>
              <w:rPr>
                <w:sz w:val="24"/>
                <w:szCs w:val="24"/>
                <w:lang w:val="uk-UA"/>
              </w:rPr>
            </w:pPr>
            <w:r w:rsidRPr="00C54921">
              <w:rPr>
                <w:sz w:val="24"/>
                <w:szCs w:val="24"/>
                <w:lang w:val="uk-UA"/>
              </w:rPr>
              <w:t xml:space="preserve">недопущення дублювання зон по </w:t>
            </w:r>
            <w:proofErr w:type="spellStart"/>
            <w:r w:rsidRPr="00C54921">
              <w:rPr>
                <w:sz w:val="24"/>
                <w:szCs w:val="24"/>
                <w:lang w:val="uk-UA"/>
              </w:rPr>
              <w:t>тергромадам</w:t>
            </w:r>
            <w:proofErr w:type="spellEnd"/>
            <w:r w:rsidRPr="00C54921">
              <w:rPr>
                <w:sz w:val="24"/>
                <w:szCs w:val="24"/>
                <w:lang w:val="uk-UA"/>
              </w:rPr>
              <w:t xml:space="preserve"> у режимі Довідник зон/Плата за землю/Облік платежів;</w:t>
            </w:r>
          </w:p>
          <w:p w:rsidR="00A611B2" w:rsidRPr="00C54921" w:rsidRDefault="00A611B2" w:rsidP="00D4231A">
            <w:pPr>
              <w:pStyle w:val="2"/>
              <w:spacing w:after="0" w:line="240" w:lineRule="auto"/>
              <w:ind w:left="0"/>
              <w:jc w:val="both"/>
              <w:rPr>
                <w:sz w:val="24"/>
                <w:szCs w:val="24"/>
                <w:lang w:val="uk-UA"/>
              </w:rPr>
            </w:pPr>
            <w:r w:rsidRPr="00C54921">
              <w:rPr>
                <w:sz w:val="24"/>
                <w:szCs w:val="24"/>
                <w:lang w:val="uk-UA"/>
              </w:rPr>
              <w:t>визначення інформації про підписанта Реєстру сум ПДВ заявлених до відшкодування;</w:t>
            </w:r>
          </w:p>
          <w:p w:rsidR="00A611B2" w:rsidRPr="00C54921" w:rsidRDefault="00A611B2" w:rsidP="00D4231A">
            <w:pPr>
              <w:pStyle w:val="2"/>
              <w:spacing w:after="0" w:line="240" w:lineRule="auto"/>
              <w:ind w:left="0"/>
              <w:jc w:val="both"/>
              <w:rPr>
                <w:sz w:val="24"/>
                <w:szCs w:val="24"/>
                <w:lang w:val="uk-UA"/>
              </w:rPr>
            </w:pPr>
            <w:r w:rsidRPr="00C54921">
              <w:rPr>
                <w:sz w:val="24"/>
                <w:szCs w:val="24"/>
                <w:lang w:val="uk-UA"/>
              </w:rPr>
              <w:t>зміни стану для платників, яким були встановлені стани «60 - платник за новим кодом ТТГ ( з наступного року)»;</w:t>
            </w:r>
          </w:p>
          <w:p w:rsidR="00A611B2" w:rsidRPr="00C54921" w:rsidRDefault="00A611B2" w:rsidP="00D4231A">
            <w:pPr>
              <w:pStyle w:val="2"/>
              <w:spacing w:after="0" w:line="240" w:lineRule="auto"/>
              <w:ind w:left="0"/>
              <w:jc w:val="both"/>
              <w:rPr>
                <w:sz w:val="24"/>
                <w:szCs w:val="24"/>
                <w:lang w:val="uk-UA"/>
              </w:rPr>
            </w:pPr>
            <w:r w:rsidRPr="00C54921">
              <w:rPr>
                <w:sz w:val="24"/>
                <w:szCs w:val="24"/>
                <w:lang w:val="uk-UA"/>
              </w:rPr>
              <w:t>відображення суми податку, заявленої до відшкодування в СЕА ПДВ;</w:t>
            </w:r>
          </w:p>
          <w:p w:rsidR="00A611B2" w:rsidRPr="00C54921" w:rsidRDefault="00A611B2" w:rsidP="00D4231A">
            <w:pPr>
              <w:pStyle w:val="2"/>
              <w:spacing w:after="0" w:line="240" w:lineRule="auto"/>
              <w:ind w:left="0"/>
              <w:jc w:val="both"/>
              <w:rPr>
                <w:sz w:val="24"/>
                <w:szCs w:val="24"/>
                <w:lang w:val="uk-UA"/>
              </w:rPr>
            </w:pPr>
            <w:r w:rsidRPr="00C54921">
              <w:rPr>
                <w:sz w:val="24"/>
                <w:szCs w:val="24"/>
                <w:lang w:val="uk-UA"/>
              </w:rPr>
              <w:t xml:space="preserve">формування та опрацювання заяви нерезидента (для іноземної юридичної компанії, організації або </w:t>
            </w:r>
            <w:r w:rsidRPr="00C54921">
              <w:rPr>
                <w:sz w:val="24"/>
                <w:szCs w:val="24"/>
                <w:lang w:val="uk-UA"/>
              </w:rPr>
              <w:lastRenderedPageBreak/>
              <w:t>її відокремленого підрозділу) за ф.№1-ОПН;</w:t>
            </w:r>
          </w:p>
          <w:p w:rsidR="00A611B2" w:rsidRPr="00C54921" w:rsidRDefault="00A611B2" w:rsidP="00D4231A">
            <w:pPr>
              <w:pStyle w:val="2"/>
              <w:spacing w:after="0" w:line="240" w:lineRule="auto"/>
              <w:ind w:left="0"/>
              <w:jc w:val="both"/>
              <w:rPr>
                <w:sz w:val="24"/>
                <w:szCs w:val="24"/>
                <w:lang w:val="uk-UA"/>
              </w:rPr>
            </w:pPr>
            <w:r w:rsidRPr="00C54921">
              <w:rPr>
                <w:sz w:val="24"/>
                <w:szCs w:val="24"/>
                <w:lang w:val="uk-UA"/>
              </w:rPr>
              <w:t>внесення змін до режиму Повернення надміру утриманих (сплачених) сум ПДФО;</w:t>
            </w:r>
          </w:p>
          <w:p w:rsidR="00A611B2" w:rsidRPr="00C54921" w:rsidRDefault="00A611B2" w:rsidP="00D4231A">
            <w:pPr>
              <w:pStyle w:val="2"/>
              <w:spacing w:after="0" w:line="240" w:lineRule="auto"/>
              <w:ind w:left="0"/>
              <w:jc w:val="both"/>
              <w:rPr>
                <w:sz w:val="24"/>
                <w:szCs w:val="24"/>
                <w:lang w:val="uk-UA"/>
              </w:rPr>
            </w:pPr>
            <w:r w:rsidRPr="00C54921">
              <w:rPr>
                <w:sz w:val="24"/>
                <w:szCs w:val="24"/>
                <w:lang w:val="uk-UA"/>
              </w:rPr>
              <w:t>оновлення Форм №1-ВПП та 2-ВПП;</w:t>
            </w:r>
          </w:p>
          <w:p w:rsidR="00A611B2" w:rsidRPr="00C54921" w:rsidRDefault="00A611B2" w:rsidP="00D4231A">
            <w:pPr>
              <w:pStyle w:val="2"/>
              <w:spacing w:after="0" w:line="240" w:lineRule="auto"/>
              <w:ind w:left="0"/>
              <w:jc w:val="both"/>
              <w:rPr>
                <w:sz w:val="24"/>
                <w:szCs w:val="24"/>
                <w:lang w:val="uk-UA"/>
              </w:rPr>
            </w:pPr>
            <w:r w:rsidRPr="00C54921">
              <w:rPr>
                <w:sz w:val="24"/>
                <w:szCs w:val="24"/>
                <w:lang w:val="uk-UA"/>
              </w:rPr>
              <w:t>процедури рознесення заяви на виключення волонтера з Реєстру волонтерів АТО та/або ООС;</w:t>
            </w:r>
          </w:p>
          <w:p w:rsidR="00A611B2" w:rsidRPr="00C54921" w:rsidRDefault="00A611B2" w:rsidP="00D4231A">
            <w:pPr>
              <w:pStyle w:val="2"/>
              <w:spacing w:after="0" w:line="240" w:lineRule="auto"/>
              <w:ind w:left="0"/>
              <w:jc w:val="both"/>
              <w:rPr>
                <w:sz w:val="24"/>
                <w:szCs w:val="24"/>
                <w:lang w:val="uk-UA"/>
              </w:rPr>
            </w:pPr>
            <w:r w:rsidRPr="00C54921">
              <w:rPr>
                <w:sz w:val="24"/>
                <w:szCs w:val="24"/>
                <w:lang w:val="uk-UA"/>
              </w:rPr>
              <w:t>опрацювання черги рознесення документів звітності;</w:t>
            </w:r>
          </w:p>
          <w:p w:rsidR="00A611B2" w:rsidRPr="00C54921" w:rsidRDefault="00A611B2" w:rsidP="00D4231A">
            <w:pPr>
              <w:pStyle w:val="2"/>
              <w:spacing w:after="0" w:line="240" w:lineRule="auto"/>
              <w:ind w:left="0"/>
              <w:jc w:val="both"/>
              <w:rPr>
                <w:sz w:val="24"/>
                <w:szCs w:val="24"/>
                <w:lang w:val="uk-UA"/>
              </w:rPr>
            </w:pPr>
            <w:r w:rsidRPr="00C54921">
              <w:rPr>
                <w:sz w:val="24"/>
                <w:szCs w:val="24"/>
                <w:lang w:val="uk-UA"/>
              </w:rPr>
              <w:t>роботи режиму «Повернення помилково надміру сплачених сум»;</w:t>
            </w:r>
          </w:p>
          <w:p w:rsidR="00A611B2" w:rsidRPr="00C54921" w:rsidRDefault="00A611B2" w:rsidP="00D4231A">
            <w:pPr>
              <w:pStyle w:val="2"/>
              <w:spacing w:after="0" w:line="240" w:lineRule="auto"/>
              <w:ind w:left="0"/>
              <w:jc w:val="both"/>
              <w:rPr>
                <w:sz w:val="24"/>
                <w:szCs w:val="24"/>
                <w:lang w:val="uk-UA"/>
              </w:rPr>
            </w:pPr>
            <w:r w:rsidRPr="00C54921">
              <w:rPr>
                <w:sz w:val="24"/>
                <w:szCs w:val="24"/>
                <w:lang w:val="uk-UA"/>
              </w:rPr>
              <w:t>відображення ППР через перелік податкових номерів в режимі "Єдиний реєстр ППР";</w:t>
            </w:r>
          </w:p>
          <w:p w:rsidR="00A611B2" w:rsidRPr="00C54921" w:rsidRDefault="00A611B2" w:rsidP="00D4231A">
            <w:pPr>
              <w:pStyle w:val="2"/>
              <w:spacing w:after="0" w:line="240" w:lineRule="auto"/>
              <w:ind w:left="0"/>
              <w:jc w:val="both"/>
              <w:rPr>
                <w:sz w:val="24"/>
                <w:szCs w:val="24"/>
                <w:lang w:val="uk-UA"/>
              </w:rPr>
            </w:pPr>
            <w:r w:rsidRPr="00C54921">
              <w:rPr>
                <w:sz w:val="24"/>
                <w:szCs w:val="24"/>
                <w:lang w:val="uk-UA"/>
              </w:rPr>
              <w:t>рознесення звітності до ІКП;</w:t>
            </w:r>
          </w:p>
          <w:p w:rsidR="00A611B2" w:rsidRPr="00C54921" w:rsidRDefault="00A611B2" w:rsidP="00D4231A">
            <w:pPr>
              <w:pStyle w:val="2"/>
              <w:spacing w:after="0" w:line="240" w:lineRule="auto"/>
              <w:ind w:left="0"/>
              <w:jc w:val="both"/>
              <w:rPr>
                <w:sz w:val="24"/>
                <w:szCs w:val="24"/>
                <w:lang w:val="uk-UA"/>
              </w:rPr>
            </w:pPr>
            <w:r w:rsidRPr="00C54921">
              <w:rPr>
                <w:sz w:val="24"/>
                <w:szCs w:val="24"/>
                <w:lang w:val="uk-UA"/>
              </w:rPr>
              <w:t>внесення змін щодо значення КАТОТТГ територіальної громади;</w:t>
            </w:r>
          </w:p>
          <w:p w:rsidR="00A611B2" w:rsidRPr="00C54921" w:rsidRDefault="00A611B2" w:rsidP="00D4231A">
            <w:pPr>
              <w:pStyle w:val="2"/>
              <w:spacing w:after="0" w:line="240" w:lineRule="auto"/>
              <w:ind w:left="0"/>
              <w:jc w:val="both"/>
              <w:rPr>
                <w:sz w:val="24"/>
                <w:szCs w:val="24"/>
                <w:lang w:val="uk-UA"/>
              </w:rPr>
            </w:pPr>
            <w:r w:rsidRPr="00C54921">
              <w:rPr>
                <w:sz w:val="24"/>
                <w:szCs w:val="24"/>
                <w:lang w:val="uk-UA"/>
              </w:rPr>
              <w:t>відображення суми податку, заявленої до відшкодування в СЕА ПДВ;</w:t>
            </w:r>
          </w:p>
          <w:p w:rsidR="00A611B2" w:rsidRPr="00C54921" w:rsidRDefault="00A611B2" w:rsidP="00D4231A">
            <w:pPr>
              <w:pStyle w:val="2"/>
              <w:spacing w:after="0" w:line="240" w:lineRule="auto"/>
              <w:ind w:left="0"/>
              <w:jc w:val="both"/>
              <w:rPr>
                <w:sz w:val="24"/>
                <w:szCs w:val="24"/>
                <w:lang w:val="uk-UA"/>
              </w:rPr>
            </w:pPr>
            <w:r w:rsidRPr="00C54921">
              <w:rPr>
                <w:sz w:val="24"/>
                <w:szCs w:val="24"/>
                <w:lang w:val="uk-UA"/>
              </w:rPr>
              <w:t xml:space="preserve">внесення змін до режиму "Реєстр </w:t>
            </w:r>
            <w:r w:rsidRPr="00C54921">
              <w:rPr>
                <w:sz w:val="24"/>
                <w:szCs w:val="24"/>
                <w:lang w:val="uk-UA"/>
              </w:rPr>
              <w:lastRenderedPageBreak/>
              <w:t>заборгованості";</w:t>
            </w:r>
          </w:p>
          <w:p w:rsidR="00A611B2" w:rsidRPr="00C54921" w:rsidRDefault="00A611B2" w:rsidP="00D4231A">
            <w:pPr>
              <w:pStyle w:val="2"/>
              <w:spacing w:after="0" w:line="240" w:lineRule="auto"/>
              <w:ind w:left="0"/>
              <w:jc w:val="both"/>
              <w:rPr>
                <w:sz w:val="24"/>
                <w:szCs w:val="24"/>
                <w:lang w:val="uk-UA"/>
              </w:rPr>
            </w:pPr>
            <w:r w:rsidRPr="00C54921">
              <w:rPr>
                <w:sz w:val="24"/>
                <w:szCs w:val="24"/>
                <w:lang w:val="uk-UA"/>
              </w:rPr>
              <w:t>опрацювання заяви за ф. № 17-ОПП у паперовому вигляді;</w:t>
            </w:r>
          </w:p>
          <w:p w:rsidR="00A611B2" w:rsidRPr="00C54921" w:rsidRDefault="00A611B2" w:rsidP="00D4231A">
            <w:pPr>
              <w:pStyle w:val="2"/>
              <w:spacing w:after="0" w:line="240" w:lineRule="auto"/>
              <w:ind w:left="0"/>
              <w:jc w:val="both"/>
              <w:rPr>
                <w:sz w:val="24"/>
                <w:szCs w:val="24"/>
                <w:lang w:val="uk-UA"/>
              </w:rPr>
            </w:pPr>
            <w:r w:rsidRPr="00C54921">
              <w:rPr>
                <w:sz w:val="24"/>
                <w:szCs w:val="24"/>
                <w:lang w:val="uk-UA"/>
              </w:rPr>
              <w:t>рознесення/виключення платіжних доручень у режимі "Інформація з ДКУ" підсистеми "Облік платежів";</w:t>
            </w:r>
          </w:p>
          <w:p w:rsidR="00A611B2" w:rsidRPr="00C54921" w:rsidRDefault="00A611B2" w:rsidP="00D4231A">
            <w:pPr>
              <w:pStyle w:val="2"/>
              <w:spacing w:after="0" w:line="240" w:lineRule="auto"/>
              <w:ind w:left="0"/>
              <w:jc w:val="both"/>
              <w:rPr>
                <w:sz w:val="24"/>
                <w:szCs w:val="24"/>
                <w:lang w:val="uk-UA"/>
              </w:rPr>
            </w:pPr>
            <w:r w:rsidRPr="00C54921">
              <w:rPr>
                <w:sz w:val="24"/>
                <w:szCs w:val="24"/>
                <w:lang w:val="uk-UA"/>
              </w:rPr>
              <w:t>автоматичного відображення сум бюджетного відшкодування в ІКП за кодом 14010200;</w:t>
            </w:r>
          </w:p>
          <w:p w:rsidR="00A611B2" w:rsidRPr="00C54921" w:rsidRDefault="00A611B2" w:rsidP="00D4231A">
            <w:pPr>
              <w:pStyle w:val="2"/>
              <w:spacing w:after="0" w:line="240" w:lineRule="auto"/>
              <w:ind w:left="0"/>
              <w:jc w:val="both"/>
              <w:rPr>
                <w:sz w:val="24"/>
                <w:szCs w:val="24"/>
                <w:lang w:val="uk-UA"/>
              </w:rPr>
            </w:pPr>
            <w:r w:rsidRPr="00C54921">
              <w:rPr>
                <w:sz w:val="24"/>
                <w:szCs w:val="24"/>
                <w:lang w:val="uk-UA"/>
              </w:rPr>
              <w:t>опрацювання одноразових спеціальних декларацій;</w:t>
            </w:r>
          </w:p>
          <w:p w:rsidR="00A611B2" w:rsidRPr="00C54921" w:rsidRDefault="00A611B2" w:rsidP="00D4231A">
            <w:pPr>
              <w:pStyle w:val="2"/>
              <w:spacing w:after="0" w:line="240" w:lineRule="auto"/>
              <w:ind w:left="0"/>
              <w:jc w:val="both"/>
              <w:rPr>
                <w:sz w:val="24"/>
                <w:szCs w:val="24"/>
                <w:lang w:val="uk-UA"/>
              </w:rPr>
            </w:pPr>
            <w:r w:rsidRPr="00C54921">
              <w:rPr>
                <w:sz w:val="24"/>
                <w:szCs w:val="24"/>
                <w:lang w:val="uk-UA"/>
              </w:rPr>
              <w:t>зміни критеріїв зупинення реєстрації податкової накладної/розрахунку коригування в ЄРПН (зміни до постанови КМУ від 11.12.2019 №1165);</w:t>
            </w:r>
          </w:p>
          <w:p w:rsidR="00A611B2" w:rsidRPr="00C54921" w:rsidRDefault="00A611B2" w:rsidP="00D4231A">
            <w:pPr>
              <w:pStyle w:val="2"/>
              <w:spacing w:after="0" w:line="240" w:lineRule="auto"/>
              <w:ind w:left="0"/>
              <w:jc w:val="both"/>
              <w:rPr>
                <w:sz w:val="24"/>
                <w:szCs w:val="24"/>
                <w:lang w:val="uk-UA"/>
              </w:rPr>
            </w:pPr>
            <w:r w:rsidRPr="00C54921">
              <w:rPr>
                <w:sz w:val="24"/>
                <w:szCs w:val="24"/>
                <w:lang w:val="uk-UA"/>
              </w:rPr>
              <w:t>забезпечення опрацювання відомостей з ЄДР (кодифікатор, КВЕД);</w:t>
            </w:r>
          </w:p>
          <w:p w:rsidR="00A611B2" w:rsidRPr="00C54921" w:rsidRDefault="00A611B2" w:rsidP="00D4231A">
            <w:pPr>
              <w:pStyle w:val="2"/>
              <w:spacing w:after="0" w:line="240" w:lineRule="auto"/>
              <w:ind w:left="0"/>
              <w:jc w:val="both"/>
              <w:rPr>
                <w:sz w:val="24"/>
                <w:szCs w:val="24"/>
                <w:lang w:val="uk-UA"/>
              </w:rPr>
            </w:pPr>
            <w:r w:rsidRPr="00C54921">
              <w:rPr>
                <w:sz w:val="24"/>
                <w:szCs w:val="24"/>
                <w:lang w:val="uk-UA"/>
              </w:rPr>
              <w:t>налаштування значень з довідника КАТОТТГ;</w:t>
            </w:r>
          </w:p>
          <w:p w:rsidR="00A611B2" w:rsidRPr="00C54921" w:rsidRDefault="00A611B2" w:rsidP="00D4231A">
            <w:pPr>
              <w:pStyle w:val="2"/>
              <w:spacing w:after="0" w:line="240" w:lineRule="auto"/>
              <w:ind w:left="0"/>
              <w:jc w:val="both"/>
              <w:rPr>
                <w:sz w:val="24"/>
                <w:szCs w:val="24"/>
                <w:lang w:val="uk-UA"/>
              </w:rPr>
            </w:pPr>
            <w:r w:rsidRPr="00C54921">
              <w:rPr>
                <w:sz w:val="24"/>
                <w:szCs w:val="24"/>
                <w:lang w:val="uk-UA"/>
              </w:rPr>
              <w:t>відображення в ІКП інформації щодо оскарження ППР;</w:t>
            </w:r>
          </w:p>
          <w:p w:rsidR="00A611B2" w:rsidRPr="00C54921" w:rsidRDefault="00A611B2" w:rsidP="00D4231A">
            <w:pPr>
              <w:pStyle w:val="2"/>
              <w:spacing w:after="0" w:line="240" w:lineRule="auto"/>
              <w:ind w:left="0"/>
              <w:jc w:val="both"/>
              <w:rPr>
                <w:sz w:val="24"/>
                <w:szCs w:val="24"/>
                <w:lang w:val="uk-UA"/>
              </w:rPr>
            </w:pPr>
            <w:r w:rsidRPr="00C54921">
              <w:rPr>
                <w:sz w:val="24"/>
                <w:szCs w:val="24"/>
                <w:lang w:val="uk-UA"/>
              </w:rPr>
              <w:lastRenderedPageBreak/>
              <w:t>заповнення Реєстру ПДВ після поновлення реєстрації платника ПДВ;</w:t>
            </w:r>
          </w:p>
          <w:p w:rsidR="00A611B2" w:rsidRPr="00C54921" w:rsidRDefault="00A611B2" w:rsidP="00D4231A">
            <w:pPr>
              <w:pStyle w:val="2"/>
              <w:spacing w:after="0" w:line="240" w:lineRule="auto"/>
              <w:ind w:left="0"/>
              <w:jc w:val="both"/>
              <w:rPr>
                <w:sz w:val="24"/>
                <w:szCs w:val="24"/>
                <w:lang w:val="uk-UA"/>
              </w:rPr>
            </w:pPr>
            <w:r w:rsidRPr="00C54921">
              <w:rPr>
                <w:sz w:val="24"/>
                <w:szCs w:val="24"/>
                <w:lang w:val="uk-UA"/>
              </w:rPr>
              <w:t>порядку опрацювання відомостей з Єдиного державного реєстру;</w:t>
            </w:r>
          </w:p>
          <w:p w:rsidR="00A611B2" w:rsidRPr="00C54921" w:rsidRDefault="00A611B2" w:rsidP="00D4231A">
            <w:pPr>
              <w:pStyle w:val="2"/>
              <w:spacing w:after="0" w:line="240" w:lineRule="auto"/>
              <w:ind w:left="0"/>
              <w:jc w:val="both"/>
              <w:rPr>
                <w:sz w:val="24"/>
                <w:szCs w:val="24"/>
                <w:lang w:val="uk-UA"/>
              </w:rPr>
            </w:pPr>
            <w:r w:rsidRPr="00C54921">
              <w:rPr>
                <w:sz w:val="24"/>
                <w:szCs w:val="24"/>
                <w:lang w:val="uk-UA"/>
              </w:rPr>
              <w:t>забезпечення формування переліку платників податків – юридичних осіб для включення до розділу IV плану – графіка проведення документальних планових перевірок з питань правильності обчислення, повноти і своєчасності сплати податку на доходи фізичних осіб, військового збору та єдиного внеску на загальнообов’язкове державне соціальне страхування;</w:t>
            </w:r>
          </w:p>
          <w:p w:rsidR="00A611B2" w:rsidRPr="00C54921" w:rsidRDefault="00A611B2" w:rsidP="00D4231A">
            <w:pPr>
              <w:pStyle w:val="2"/>
              <w:spacing w:after="0" w:line="240" w:lineRule="auto"/>
              <w:ind w:left="0"/>
              <w:jc w:val="both"/>
              <w:rPr>
                <w:sz w:val="24"/>
                <w:szCs w:val="24"/>
                <w:lang w:val="uk-UA"/>
              </w:rPr>
            </w:pPr>
            <w:r w:rsidRPr="00C54921">
              <w:rPr>
                <w:sz w:val="24"/>
                <w:szCs w:val="24"/>
                <w:lang w:val="uk-UA"/>
              </w:rPr>
              <w:t xml:space="preserve">перенесення з </w:t>
            </w:r>
            <w:proofErr w:type="spellStart"/>
            <w:r w:rsidRPr="00C54921">
              <w:rPr>
                <w:sz w:val="24"/>
                <w:szCs w:val="24"/>
                <w:lang w:val="uk-UA"/>
              </w:rPr>
              <w:t>підрежиму</w:t>
            </w:r>
            <w:proofErr w:type="spellEnd"/>
            <w:r w:rsidRPr="00C54921">
              <w:rPr>
                <w:sz w:val="24"/>
                <w:szCs w:val="24"/>
                <w:lang w:val="uk-UA"/>
              </w:rPr>
              <w:t xml:space="preserve"> «Ведення операцій» режиму «Початкова організація» підсистеми «Облік платежів» ІТС «Податковий блок» типу операції «Сплата» до режиму «Інформація з ДКУ»;</w:t>
            </w:r>
          </w:p>
          <w:p w:rsidR="00D4231A" w:rsidRPr="00C54921" w:rsidRDefault="00A611B2" w:rsidP="00D4231A">
            <w:pPr>
              <w:pStyle w:val="2"/>
              <w:spacing w:after="0" w:line="240" w:lineRule="auto"/>
              <w:ind w:left="0"/>
              <w:jc w:val="both"/>
              <w:rPr>
                <w:sz w:val="24"/>
                <w:szCs w:val="24"/>
                <w:lang w:val="uk-UA"/>
              </w:rPr>
            </w:pPr>
            <w:r w:rsidRPr="00C54921">
              <w:rPr>
                <w:sz w:val="24"/>
                <w:szCs w:val="24"/>
                <w:lang w:val="uk-UA"/>
              </w:rPr>
              <w:t xml:space="preserve">формування ППР Форма Ф </w:t>
            </w:r>
            <w:r w:rsidRPr="00C54921">
              <w:rPr>
                <w:sz w:val="24"/>
                <w:szCs w:val="24"/>
                <w:lang w:val="uk-UA"/>
              </w:rPr>
              <w:lastRenderedPageBreak/>
              <w:t>(нерухомість, транспорт);</w:t>
            </w:r>
          </w:p>
          <w:p w:rsidR="00A611B2" w:rsidRPr="00C54921" w:rsidRDefault="00A611B2" w:rsidP="00D4231A">
            <w:pPr>
              <w:pStyle w:val="2"/>
              <w:spacing w:after="0" w:line="240" w:lineRule="auto"/>
              <w:ind w:left="0"/>
              <w:jc w:val="both"/>
              <w:rPr>
                <w:sz w:val="24"/>
                <w:szCs w:val="24"/>
                <w:lang w:val="uk-UA"/>
              </w:rPr>
            </w:pPr>
            <w:r w:rsidRPr="00C54921">
              <w:rPr>
                <w:sz w:val="24"/>
                <w:szCs w:val="24"/>
                <w:lang w:val="uk-UA"/>
              </w:rPr>
              <w:t>реалізації алгоритму зміни станів платникам, які повторно змінюють місцезнаходження;</w:t>
            </w:r>
          </w:p>
          <w:p w:rsidR="00A611B2" w:rsidRPr="00C54921" w:rsidRDefault="00A611B2" w:rsidP="00D4231A">
            <w:pPr>
              <w:pStyle w:val="2"/>
              <w:spacing w:after="0" w:line="240" w:lineRule="auto"/>
              <w:ind w:left="0"/>
              <w:jc w:val="both"/>
              <w:rPr>
                <w:sz w:val="24"/>
                <w:szCs w:val="24"/>
                <w:lang w:val="uk-UA"/>
              </w:rPr>
            </w:pPr>
            <w:r w:rsidRPr="00C54921">
              <w:rPr>
                <w:sz w:val="24"/>
                <w:szCs w:val="24"/>
                <w:lang w:val="uk-UA"/>
              </w:rPr>
              <w:t>формування податкових вимог за новою формою;</w:t>
            </w:r>
          </w:p>
          <w:p w:rsidR="00A611B2" w:rsidRPr="00C54921" w:rsidRDefault="00A611B2" w:rsidP="00D4231A">
            <w:pPr>
              <w:pStyle w:val="2"/>
              <w:spacing w:after="0" w:line="240" w:lineRule="auto"/>
              <w:ind w:left="0"/>
              <w:jc w:val="both"/>
              <w:rPr>
                <w:sz w:val="24"/>
                <w:szCs w:val="24"/>
                <w:lang w:val="uk-UA"/>
              </w:rPr>
            </w:pPr>
            <w:r w:rsidRPr="00C54921">
              <w:rPr>
                <w:sz w:val="24"/>
                <w:szCs w:val="24"/>
                <w:lang w:val="uk-UA"/>
              </w:rPr>
              <w:t>доопрацювання обробки одноразової (спеціальної) добровільної декларації;</w:t>
            </w:r>
          </w:p>
          <w:p w:rsidR="00A611B2" w:rsidRPr="00C54921" w:rsidRDefault="00A611B2" w:rsidP="00D4231A">
            <w:pPr>
              <w:pStyle w:val="2"/>
              <w:spacing w:after="0" w:line="240" w:lineRule="auto"/>
              <w:ind w:left="0"/>
              <w:jc w:val="both"/>
              <w:rPr>
                <w:sz w:val="24"/>
                <w:szCs w:val="24"/>
                <w:lang w:val="uk-UA"/>
              </w:rPr>
            </w:pPr>
            <w:r w:rsidRPr="00C54921">
              <w:rPr>
                <w:sz w:val="24"/>
                <w:szCs w:val="24"/>
                <w:lang w:val="uk-UA"/>
              </w:rPr>
              <w:t>врахування пільг при розрахунку плати за землю фізичним особам;</w:t>
            </w:r>
          </w:p>
          <w:p w:rsidR="00A611B2" w:rsidRPr="00C54921" w:rsidRDefault="00A611B2" w:rsidP="00D4231A">
            <w:pPr>
              <w:pStyle w:val="2"/>
              <w:spacing w:after="0" w:line="240" w:lineRule="auto"/>
              <w:ind w:left="0"/>
              <w:jc w:val="both"/>
              <w:rPr>
                <w:sz w:val="24"/>
                <w:szCs w:val="24"/>
                <w:lang w:val="uk-UA"/>
              </w:rPr>
            </w:pPr>
            <w:r w:rsidRPr="00C54921">
              <w:rPr>
                <w:sz w:val="24"/>
                <w:szCs w:val="24"/>
                <w:lang w:val="uk-UA"/>
              </w:rPr>
              <w:t>рознесення до ІКП декларацій F01050;</w:t>
            </w:r>
          </w:p>
          <w:p w:rsidR="00A611B2" w:rsidRPr="00C54921" w:rsidRDefault="00A611B2" w:rsidP="00D4231A">
            <w:pPr>
              <w:pStyle w:val="2"/>
              <w:spacing w:after="0" w:line="240" w:lineRule="auto"/>
              <w:ind w:left="0"/>
              <w:jc w:val="both"/>
              <w:rPr>
                <w:sz w:val="24"/>
                <w:szCs w:val="24"/>
                <w:lang w:val="uk-UA"/>
              </w:rPr>
            </w:pPr>
            <w:r w:rsidRPr="00C54921">
              <w:rPr>
                <w:sz w:val="24"/>
                <w:szCs w:val="24"/>
                <w:lang w:val="uk-UA"/>
              </w:rPr>
              <w:t>формування податкових повідомлень-рішень по платі за землю з фізичних осіб;</w:t>
            </w:r>
          </w:p>
          <w:p w:rsidR="00A611B2" w:rsidRPr="00C54921" w:rsidRDefault="00A611B2" w:rsidP="00D4231A">
            <w:pPr>
              <w:pStyle w:val="2"/>
              <w:spacing w:after="0" w:line="240" w:lineRule="auto"/>
              <w:ind w:left="0"/>
              <w:jc w:val="both"/>
              <w:rPr>
                <w:sz w:val="24"/>
                <w:szCs w:val="24"/>
                <w:lang w:val="uk-UA"/>
              </w:rPr>
            </w:pPr>
            <w:r w:rsidRPr="00C54921">
              <w:rPr>
                <w:sz w:val="24"/>
                <w:szCs w:val="24"/>
                <w:lang w:val="uk-UA"/>
              </w:rPr>
              <w:t>алгоритму зміни стану платників;</w:t>
            </w:r>
          </w:p>
          <w:p w:rsidR="00A611B2" w:rsidRPr="00C54921" w:rsidRDefault="00A611B2" w:rsidP="00D4231A">
            <w:pPr>
              <w:pStyle w:val="2"/>
              <w:spacing w:after="0" w:line="240" w:lineRule="auto"/>
              <w:ind w:left="0"/>
              <w:jc w:val="both"/>
              <w:rPr>
                <w:sz w:val="24"/>
                <w:szCs w:val="24"/>
                <w:lang w:val="uk-UA"/>
              </w:rPr>
            </w:pPr>
            <w:r w:rsidRPr="00C54921">
              <w:rPr>
                <w:sz w:val="24"/>
                <w:szCs w:val="24"/>
                <w:lang w:val="uk-UA"/>
              </w:rPr>
              <w:t>режимів "Зареєстровані РРО/КОРО/РК" та "Зареєстровані КОРО/РК" підсистеми "Облік РРО" в частині вивантаження ознаки скасування за рішенням контролюючого органу;</w:t>
            </w:r>
          </w:p>
          <w:p w:rsidR="00A611B2" w:rsidRPr="00C54921" w:rsidRDefault="00A611B2" w:rsidP="00D4231A">
            <w:pPr>
              <w:pStyle w:val="2"/>
              <w:spacing w:after="0" w:line="240" w:lineRule="auto"/>
              <w:ind w:left="0"/>
              <w:jc w:val="both"/>
              <w:rPr>
                <w:sz w:val="24"/>
                <w:szCs w:val="24"/>
                <w:lang w:val="uk-UA"/>
              </w:rPr>
            </w:pPr>
            <w:r w:rsidRPr="00C54921">
              <w:rPr>
                <w:sz w:val="24"/>
                <w:szCs w:val="24"/>
                <w:lang w:val="uk-UA"/>
              </w:rPr>
              <w:lastRenderedPageBreak/>
              <w:t>роботи режиму Повернення надміру сплачених сум/утриманих сум ПДФО;</w:t>
            </w:r>
          </w:p>
          <w:p w:rsidR="00A611B2" w:rsidRPr="00C54921" w:rsidRDefault="00A611B2" w:rsidP="00D4231A">
            <w:pPr>
              <w:pStyle w:val="2"/>
              <w:spacing w:after="0" w:line="240" w:lineRule="auto"/>
              <w:ind w:left="0"/>
              <w:jc w:val="both"/>
              <w:rPr>
                <w:sz w:val="24"/>
                <w:szCs w:val="24"/>
                <w:lang w:val="uk-UA"/>
              </w:rPr>
            </w:pPr>
            <w:r w:rsidRPr="00C54921">
              <w:rPr>
                <w:sz w:val="24"/>
                <w:szCs w:val="24"/>
                <w:lang w:val="uk-UA"/>
              </w:rPr>
              <w:t>доповнення новим алгоритмом в частині об’єднання ІКП;</w:t>
            </w:r>
          </w:p>
          <w:p w:rsidR="00A611B2" w:rsidRPr="00C54921" w:rsidRDefault="00A611B2" w:rsidP="00D4231A">
            <w:pPr>
              <w:pStyle w:val="2"/>
              <w:spacing w:after="0" w:line="240" w:lineRule="auto"/>
              <w:ind w:left="0"/>
              <w:jc w:val="both"/>
              <w:rPr>
                <w:sz w:val="24"/>
                <w:szCs w:val="24"/>
                <w:lang w:val="uk-UA"/>
              </w:rPr>
            </w:pPr>
            <w:r w:rsidRPr="00C54921">
              <w:rPr>
                <w:sz w:val="24"/>
                <w:szCs w:val="24"/>
                <w:lang w:val="uk-UA"/>
              </w:rPr>
              <w:t>щодо формування в підсистемі Податковий аудит ППР за формою "Н" (A4N201);</w:t>
            </w:r>
          </w:p>
          <w:p w:rsidR="00A611B2" w:rsidRPr="00C54921" w:rsidRDefault="00A611B2" w:rsidP="00D4231A">
            <w:pPr>
              <w:pStyle w:val="2"/>
              <w:spacing w:after="0" w:line="240" w:lineRule="auto"/>
              <w:ind w:left="0"/>
              <w:jc w:val="both"/>
              <w:rPr>
                <w:sz w:val="24"/>
                <w:szCs w:val="24"/>
                <w:lang w:val="uk-UA"/>
              </w:rPr>
            </w:pPr>
            <w:r w:rsidRPr="00C54921">
              <w:rPr>
                <w:sz w:val="24"/>
                <w:szCs w:val="24"/>
                <w:lang w:val="uk-UA"/>
              </w:rPr>
              <w:t>рознесення до ІКП одноразової (спеціальної) добровільної декларації (F0105003);</w:t>
            </w:r>
          </w:p>
          <w:p w:rsidR="00A611B2" w:rsidRPr="00C54921" w:rsidRDefault="00A611B2" w:rsidP="00D4231A">
            <w:pPr>
              <w:pStyle w:val="2"/>
              <w:spacing w:after="0" w:line="240" w:lineRule="auto"/>
              <w:ind w:left="0"/>
              <w:jc w:val="both"/>
              <w:rPr>
                <w:sz w:val="24"/>
                <w:szCs w:val="24"/>
                <w:lang w:val="uk-UA"/>
              </w:rPr>
            </w:pPr>
            <w:r w:rsidRPr="00C54921">
              <w:rPr>
                <w:sz w:val="24"/>
                <w:szCs w:val="24"/>
                <w:lang w:val="uk-UA"/>
              </w:rPr>
              <w:t>щодо розстрочення ПДФО за ст.164 ПКУ;</w:t>
            </w:r>
          </w:p>
          <w:p w:rsidR="00A611B2" w:rsidRPr="00C54921" w:rsidRDefault="00A611B2" w:rsidP="00D4231A">
            <w:pPr>
              <w:pStyle w:val="2"/>
              <w:spacing w:after="0" w:line="240" w:lineRule="auto"/>
              <w:ind w:left="0"/>
              <w:jc w:val="both"/>
              <w:rPr>
                <w:sz w:val="24"/>
                <w:szCs w:val="24"/>
                <w:lang w:val="uk-UA"/>
              </w:rPr>
            </w:pPr>
            <w:r w:rsidRPr="00C54921">
              <w:rPr>
                <w:sz w:val="24"/>
                <w:szCs w:val="24"/>
                <w:lang w:val="uk-UA"/>
              </w:rPr>
              <w:t>формування записів до Реєстру відшкодування ПДВ ;</w:t>
            </w:r>
          </w:p>
          <w:p w:rsidR="00A611B2" w:rsidRPr="00C54921" w:rsidRDefault="00A611B2" w:rsidP="00D4231A">
            <w:pPr>
              <w:pStyle w:val="2"/>
              <w:spacing w:after="0" w:line="240" w:lineRule="auto"/>
              <w:ind w:left="0"/>
              <w:jc w:val="both"/>
              <w:rPr>
                <w:sz w:val="24"/>
                <w:szCs w:val="24"/>
                <w:lang w:val="uk-UA"/>
              </w:rPr>
            </w:pPr>
            <w:r w:rsidRPr="00C54921">
              <w:rPr>
                <w:sz w:val="24"/>
                <w:szCs w:val="24"/>
                <w:lang w:val="uk-UA"/>
              </w:rPr>
              <w:t>поновлення реєстрації ПДВ платнику (відмова від 3 групи 2 відсотки);</w:t>
            </w:r>
          </w:p>
          <w:p w:rsidR="00A611B2" w:rsidRPr="00C54921" w:rsidRDefault="00A611B2" w:rsidP="00D4231A">
            <w:pPr>
              <w:pStyle w:val="2"/>
              <w:spacing w:after="0" w:line="240" w:lineRule="auto"/>
              <w:ind w:left="0"/>
              <w:jc w:val="both"/>
              <w:rPr>
                <w:sz w:val="24"/>
                <w:szCs w:val="24"/>
                <w:lang w:val="uk-UA"/>
              </w:rPr>
            </w:pPr>
            <w:r w:rsidRPr="00C54921">
              <w:rPr>
                <w:sz w:val="24"/>
                <w:szCs w:val="24"/>
                <w:lang w:val="uk-UA"/>
              </w:rPr>
              <w:t>внесення до облікових даних ПП актуальних даних про правонаступників/попередників юридичних осіб та доповнення шаблону документу полями «Вид незалежної професійної діяльності»;</w:t>
            </w:r>
          </w:p>
          <w:p w:rsidR="00A611B2" w:rsidRPr="00C54921" w:rsidRDefault="00A611B2" w:rsidP="00D4231A">
            <w:pPr>
              <w:pStyle w:val="2"/>
              <w:spacing w:after="0" w:line="240" w:lineRule="auto"/>
              <w:ind w:left="0"/>
              <w:jc w:val="both"/>
              <w:rPr>
                <w:sz w:val="24"/>
                <w:szCs w:val="24"/>
                <w:lang w:val="uk-UA"/>
              </w:rPr>
            </w:pPr>
            <w:r w:rsidRPr="00C54921">
              <w:rPr>
                <w:sz w:val="24"/>
                <w:szCs w:val="24"/>
                <w:lang w:val="uk-UA"/>
              </w:rPr>
              <w:lastRenderedPageBreak/>
              <w:t>опрацювання розрахованих штрафних санкцій за порушення правил сплати (перерахування) грошового зобов'язання.</w:t>
            </w:r>
          </w:p>
          <w:p w:rsidR="00A611B2" w:rsidRPr="00C54921" w:rsidRDefault="00A611B2" w:rsidP="00D4231A">
            <w:pPr>
              <w:pStyle w:val="2"/>
              <w:spacing w:after="0" w:line="240" w:lineRule="auto"/>
              <w:ind w:left="0"/>
              <w:jc w:val="both"/>
              <w:rPr>
                <w:sz w:val="24"/>
                <w:szCs w:val="24"/>
                <w:lang w:val="uk-UA"/>
              </w:rPr>
            </w:pPr>
            <w:r w:rsidRPr="00C54921">
              <w:rPr>
                <w:sz w:val="24"/>
                <w:szCs w:val="24"/>
                <w:lang w:val="uk-UA"/>
              </w:rPr>
              <w:t>Доопрацювання програмного забезпечення УДО в частині  пошуку індивідуальних податкових консультацій за конкретними напрямами та питаннями оподаткування (ключовими словами) в Єдиному реєстрі індивідуальних податкових консультацій  (інтеграція з УДО)</w:t>
            </w:r>
          </w:p>
        </w:tc>
        <w:tc>
          <w:tcPr>
            <w:tcW w:w="1702" w:type="dxa"/>
          </w:tcPr>
          <w:p w:rsidR="00A611B2" w:rsidRPr="00C54921" w:rsidRDefault="00A611B2" w:rsidP="00A611B2">
            <w:pPr>
              <w:spacing w:after="0" w:line="240" w:lineRule="auto"/>
              <w:rPr>
                <w:rFonts w:ascii="Times New Roman" w:eastAsia="Times New Roman" w:hAnsi="Times New Roman" w:cs="Times New Roman"/>
                <w:sz w:val="24"/>
                <w:szCs w:val="24"/>
                <w:lang w:eastAsia="uk-UA"/>
              </w:rPr>
            </w:pPr>
            <w:r w:rsidRPr="00C54921">
              <w:rPr>
                <w:rFonts w:ascii="Times New Roman" w:eastAsia="Calibri" w:hAnsi="Times New Roman" w:cs="Times New Roman"/>
                <w:sz w:val="24"/>
                <w:szCs w:val="24"/>
              </w:rPr>
              <w:lastRenderedPageBreak/>
              <w:t>Виконується</w:t>
            </w:r>
          </w:p>
        </w:tc>
      </w:tr>
      <w:tr w:rsidR="00A611B2" w:rsidRPr="002D0C78" w:rsidTr="000B3E4C">
        <w:trPr>
          <w:trHeight w:val="1905"/>
        </w:trPr>
        <w:tc>
          <w:tcPr>
            <w:tcW w:w="1838" w:type="dxa"/>
            <w:vMerge w:val="restart"/>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lastRenderedPageBreak/>
              <w:t>1.3. Розвиток ефективної, сучасної, стабільної та захищеної ІТ-інфраструктури</w:t>
            </w:r>
          </w:p>
        </w:tc>
        <w:tc>
          <w:tcPr>
            <w:tcW w:w="822" w:type="dxa"/>
            <w:shd w:val="clear" w:color="auto" w:fill="auto"/>
            <w:hideMark/>
          </w:tcPr>
          <w:p w:rsidR="00A611B2" w:rsidRPr="002D0C78" w:rsidRDefault="00A611B2" w:rsidP="00A611B2">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1.3.1.</w:t>
            </w:r>
          </w:p>
        </w:tc>
        <w:tc>
          <w:tcPr>
            <w:tcW w:w="2580"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Забезпечення доступу ДПС до ІКС інших органів виконавчої влади для більш оперативного та ефективного виконання своїх функцій</w:t>
            </w:r>
          </w:p>
        </w:tc>
        <w:tc>
          <w:tcPr>
            <w:tcW w:w="1559"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Укладено договори про інформаційну взаємодію</w:t>
            </w:r>
          </w:p>
        </w:tc>
        <w:tc>
          <w:tcPr>
            <w:tcW w:w="1134" w:type="dxa"/>
            <w:shd w:val="clear" w:color="auto" w:fill="auto"/>
            <w:hideMark/>
          </w:tcPr>
          <w:p w:rsidR="00A611B2" w:rsidRPr="002D0C78" w:rsidRDefault="00A611B2" w:rsidP="00A611B2">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2022 рік</w:t>
            </w:r>
          </w:p>
        </w:tc>
        <w:tc>
          <w:tcPr>
            <w:tcW w:w="1701"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Департамент податкових сервісів</w:t>
            </w:r>
          </w:p>
        </w:tc>
        <w:tc>
          <w:tcPr>
            <w:tcW w:w="4082" w:type="dxa"/>
          </w:tcPr>
          <w:p w:rsidR="00A611B2" w:rsidRPr="00C54921" w:rsidRDefault="00A611B2" w:rsidP="00A611B2">
            <w:pPr>
              <w:spacing w:after="0" w:line="240" w:lineRule="auto"/>
              <w:jc w:val="both"/>
              <w:rPr>
                <w:rFonts w:ascii="Times New Roman" w:hAnsi="Times New Roman" w:cs="Times New Roman"/>
                <w:sz w:val="24"/>
                <w:szCs w:val="24"/>
              </w:rPr>
            </w:pPr>
            <w:r w:rsidRPr="00C54921">
              <w:rPr>
                <w:rFonts w:ascii="Times New Roman" w:hAnsi="Times New Roman" w:cs="Times New Roman"/>
                <w:sz w:val="24"/>
                <w:szCs w:val="24"/>
              </w:rPr>
              <w:t>З метою більш оперативного та ефективного виконання своїх функцій проведено роботу щодо організації інформаційної взаємодії між ДПС та іншими державними органами з використанням системи електронної взаємодії державних електронних інформаційних ресурсів. Зокрема,  укладено:</w:t>
            </w:r>
          </w:p>
          <w:p w:rsidR="00A611B2" w:rsidRPr="00C54921" w:rsidRDefault="00A611B2" w:rsidP="00A611B2">
            <w:pPr>
              <w:spacing w:after="0" w:line="240" w:lineRule="auto"/>
              <w:jc w:val="both"/>
              <w:rPr>
                <w:rFonts w:ascii="Times New Roman" w:hAnsi="Times New Roman" w:cs="Times New Roman"/>
                <w:sz w:val="24"/>
                <w:szCs w:val="24"/>
              </w:rPr>
            </w:pPr>
            <w:r w:rsidRPr="00C54921">
              <w:rPr>
                <w:rFonts w:ascii="Times New Roman" w:hAnsi="Times New Roman" w:cs="Times New Roman"/>
                <w:sz w:val="24"/>
                <w:szCs w:val="24"/>
              </w:rPr>
              <w:t xml:space="preserve">договір про інформаційну взаємодію </w:t>
            </w:r>
            <w:r w:rsidRPr="00C54921">
              <w:rPr>
                <w:rFonts w:ascii="Times New Roman" w:hAnsi="Times New Roman" w:cs="Times New Roman"/>
                <w:sz w:val="24"/>
                <w:szCs w:val="24"/>
              </w:rPr>
              <w:lastRenderedPageBreak/>
              <w:t xml:space="preserve">між ДПС  та </w:t>
            </w:r>
            <w:proofErr w:type="spellStart"/>
            <w:r w:rsidRPr="00C54921">
              <w:rPr>
                <w:rFonts w:ascii="Times New Roman" w:hAnsi="Times New Roman" w:cs="Times New Roman"/>
                <w:sz w:val="24"/>
                <w:szCs w:val="24"/>
              </w:rPr>
              <w:t>Мінцифри</w:t>
            </w:r>
            <w:proofErr w:type="spellEnd"/>
            <w:r w:rsidRPr="00C54921">
              <w:rPr>
                <w:rFonts w:ascii="Times New Roman" w:hAnsi="Times New Roman" w:cs="Times New Roman"/>
                <w:sz w:val="24"/>
                <w:szCs w:val="24"/>
              </w:rPr>
              <w:t>, який визначає порядок електронної інформаційної взаємодії між Реєстром Дія Сіті та інформаційно-комунікаційними системами ДПС щодо надання даних, необхідних для визначення відповідності резидента Дія Сіті вимогам, визначеним Законом України «Про стимулювання розвитку цифрової економіки в Україні», у тому числі надання до ДПС даних про набуття заявником статусу резидента Дія Сіті, про втрату статусу резидента Дія Сіті, відомостей зі звіту резидента Дія Сіті та висновків, наданих суб’єктом аудиторської діяльності (договір № 02.5-11/4 від 07.02.2022);</w:t>
            </w:r>
          </w:p>
          <w:p w:rsidR="00A611B2" w:rsidRPr="00C54921" w:rsidRDefault="00A611B2" w:rsidP="00A611B2">
            <w:pPr>
              <w:spacing w:after="0" w:line="240" w:lineRule="auto"/>
              <w:jc w:val="both"/>
              <w:rPr>
                <w:rFonts w:ascii="Times New Roman" w:hAnsi="Times New Roman" w:cs="Times New Roman"/>
                <w:sz w:val="24"/>
                <w:szCs w:val="24"/>
              </w:rPr>
            </w:pPr>
            <w:r w:rsidRPr="00C54921">
              <w:rPr>
                <w:rFonts w:ascii="Times New Roman" w:hAnsi="Times New Roman" w:cs="Times New Roman"/>
                <w:sz w:val="24"/>
                <w:szCs w:val="24"/>
              </w:rPr>
              <w:t xml:space="preserve">договори про інформаційну взаємодію між ДПС, Мін’юстом та </w:t>
            </w:r>
            <w:proofErr w:type="spellStart"/>
            <w:r w:rsidRPr="00C54921">
              <w:rPr>
                <w:rFonts w:ascii="Times New Roman" w:hAnsi="Times New Roman" w:cs="Times New Roman"/>
                <w:sz w:val="24"/>
                <w:szCs w:val="24"/>
              </w:rPr>
              <w:t>Мінцифри</w:t>
            </w:r>
            <w:proofErr w:type="spellEnd"/>
            <w:r w:rsidRPr="00C54921">
              <w:rPr>
                <w:rFonts w:ascii="Times New Roman" w:hAnsi="Times New Roman" w:cs="Times New Roman"/>
                <w:sz w:val="24"/>
                <w:szCs w:val="24"/>
              </w:rPr>
              <w:t xml:space="preserve">, які визначають порядок електронної інформаційної взаємодії </w:t>
            </w:r>
            <w:r w:rsidRPr="00C54921">
              <w:rPr>
                <w:rFonts w:ascii="Times New Roman" w:hAnsi="Times New Roman" w:cs="Times New Roman"/>
                <w:sz w:val="24"/>
                <w:szCs w:val="24"/>
              </w:rPr>
              <w:lastRenderedPageBreak/>
              <w:t xml:space="preserve">між Державним реєстром актів цивільного стану громадян та Державним реєстром фізичних осіб – платників податків для надання послуги </w:t>
            </w:r>
            <w:proofErr w:type="spellStart"/>
            <w:r w:rsidRPr="00C54921">
              <w:rPr>
                <w:rFonts w:ascii="Times New Roman" w:hAnsi="Times New Roman" w:cs="Times New Roman"/>
                <w:sz w:val="24"/>
                <w:szCs w:val="24"/>
              </w:rPr>
              <w:t>єМалятко</w:t>
            </w:r>
            <w:proofErr w:type="spellEnd"/>
            <w:r w:rsidRPr="00C54921">
              <w:rPr>
                <w:rFonts w:ascii="Times New Roman" w:hAnsi="Times New Roman" w:cs="Times New Roman"/>
                <w:sz w:val="24"/>
                <w:szCs w:val="24"/>
              </w:rPr>
              <w:t>, а також проведення звірки даних, наявних в реєстрах (договори №№ 02.5-11/6, 02.5-11/8, 02.5-11/9 від 27.05.2022);</w:t>
            </w:r>
          </w:p>
          <w:p w:rsidR="00A611B2" w:rsidRPr="00C54921" w:rsidRDefault="00A611B2" w:rsidP="00A611B2">
            <w:pPr>
              <w:spacing w:after="0" w:line="240" w:lineRule="auto"/>
              <w:jc w:val="both"/>
              <w:rPr>
                <w:rFonts w:ascii="Times New Roman" w:hAnsi="Times New Roman" w:cs="Times New Roman"/>
                <w:sz w:val="24"/>
                <w:szCs w:val="24"/>
              </w:rPr>
            </w:pPr>
            <w:r w:rsidRPr="00C54921">
              <w:rPr>
                <w:rFonts w:ascii="Times New Roman" w:hAnsi="Times New Roman" w:cs="Times New Roman"/>
                <w:sz w:val="24"/>
                <w:szCs w:val="24"/>
              </w:rPr>
              <w:t xml:space="preserve">договір про інформаційну взаємодію між ДПС, Мін’юстом та </w:t>
            </w:r>
            <w:proofErr w:type="spellStart"/>
            <w:r w:rsidRPr="00C54921">
              <w:rPr>
                <w:rFonts w:ascii="Times New Roman" w:hAnsi="Times New Roman" w:cs="Times New Roman"/>
                <w:sz w:val="24"/>
                <w:szCs w:val="24"/>
              </w:rPr>
              <w:t>Мінцифри</w:t>
            </w:r>
            <w:proofErr w:type="spellEnd"/>
            <w:r w:rsidRPr="00C54921">
              <w:rPr>
                <w:rFonts w:ascii="Times New Roman" w:hAnsi="Times New Roman" w:cs="Times New Roman"/>
                <w:sz w:val="24"/>
                <w:szCs w:val="24"/>
              </w:rPr>
              <w:t>, який визначає  порядок електронної інформаційної взаємодії між Державним реєстром речових прав на нерухоме майно та Державним реєстром фізичних осіб – платників податків з метою проведення звірки даних, наявних в реєстрах (договір № 02.5-11/11 від 29.06.2022);</w:t>
            </w:r>
          </w:p>
          <w:p w:rsidR="00A611B2" w:rsidRPr="00C54921" w:rsidRDefault="00A611B2" w:rsidP="00A611B2">
            <w:pPr>
              <w:spacing w:after="0" w:line="240" w:lineRule="auto"/>
              <w:jc w:val="both"/>
              <w:rPr>
                <w:rFonts w:ascii="Times New Roman" w:hAnsi="Times New Roman" w:cs="Times New Roman"/>
                <w:sz w:val="24"/>
                <w:szCs w:val="24"/>
              </w:rPr>
            </w:pPr>
            <w:r w:rsidRPr="00C54921">
              <w:rPr>
                <w:rFonts w:ascii="Times New Roman" w:hAnsi="Times New Roman" w:cs="Times New Roman"/>
                <w:sz w:val="24"/>
                <w:szCs w:val="24"/>
              </w:rPr>
              <w:t xml:space="preserve">договір про інформаційну взаємодію між ДПС, </w:t>
            </w:r>
            <w:proofErr w:type="spellStart"/>
            <w:r w:rsidRPr="00C54921">
              <w:rPr>
                <w:rFonts w:ascii="Times New Roman" w:hAnsi="Times New Roman" w:cs="Times New Roman"/>
                <w:sz w:val="24"/>
                <w:szCs w:val="24"/>
              </w:rPr>
              <w:t>Мінсоцполітики</w:t>
            </w:r>
            <w:proofErr w:type="spellEnd"/>
            <w:r w:rsidRPr="00C54921">
              <w:rPr>
                <w:rFonts w:ascii="Times New Roman" w:hAnsi="Times New Roman" w:cs="Times New Roman"/>
                <w:sz w:val="24"/>
                <w:szCs w:val="24"/>
              </w:rPr>
              <w:t xml:space="preserve"> та </w:t>
            </w:r>
            <w:proofErr w:type="spellStart"/>
            <w:r w:rsidRPr="00C54921">
              <w:rPr>
                <w:rFonts w:ascii="Times New Roman" w:hAnsi="Times New Roman" w:cs="Times New Roman"/>
                <w:sz w:val="24"/>
                <w:szCs w:val="24"/>
              </w:rPr>
              <w:t>Мінцифри</w:t>
            </w:r>
            <w:proofErr w:type="spellEnd"/>
            <w:r w:rsidRPr="00C54921">
              <w:rPr>
                <w:rFonts w:ascii="Times New Roman" w:hAnsi="Times New Roman" w:cs="Times New Roman"/>
                <w:sz w:val="24"/>
                <w:szCs w:val="24"/>
              </w:rPr>
              <w:t xml:space="preserve">, який визначає порядок електронної інформаційної взаємодії між Єдиною інформаційною </w:t>
            </w:r>
            <w:r w:rsidRPr="00C54921">
              <w:rPr>
                <w:rFonts w:ascii="Times New Roman" w:hAnsi="Times New Roman" w:cs="Times New Roman"/>
                <w:sz w:val="24"/>
                <w:szCs w:val="24"/>
              </w:rPr>
              <w:lastRenderedPageBreak/>
              <w:t>системою соціальної сфери та  Державним реєстром фізичних осіб – платників податків для забезпечення інституціями соціального захисту здійснення соціальних виплат (договір № 02.5-11/41 від 27.09.2022);</w:t>
            </w:r>
          </w:p>
          <w:p w:rsidR="00A611B2" w:rsidRPr="00C54921" w:rsidRDefault="00A611B2" w:rsidP="00A611B2">
            <w:pPr>
              <w:spacing w:after="0" w:line="240" w:lineRule="auto"/>
              <w:jc w:val="both"/>
              <w:rPr>
                <w:rFonts w:ascii="Times New Roman" w:hAnsi="Times New Roman" w:cs="Times New Roman"/>
                <w:sz w:val="24"/>
                <w:szCs w:val="24"/>
              </w:rPr>
            </w:pPr>
            <w:r w:rsidRPr="00C54921">
              <w:rPr>
                <w:rFonts w:ascii="Times New Roman" w:hAnsi="Times New Roman" w:cs="Times New Roman"/>
                <w:sz w:val="24"/>
                <w:szCs w:val="24"/>
              </w:rPr>
              <w:t xml:space="preserve">  договір про інформаційну взаємодію між ДПС, </w:t>
            </w:r>
            <w:proofErr w:type="spellStart"/>
            <w:r w:rsidRPr="00C54921">
              <w:rPr>
                <w:rFonts w:ascii="Times New Roman" w:hAnsi="Times New Roman" w:cs="Times New Roman"/>
                <w:sz w:val="24"/>
                <w:szCs w:val="24"/>
              </w:rPr>
              <w:t>Мінрегіоном</w:t>
            </w:r>
            <w:proofErr w:type="spellEnd"/>
            <w:r w:rsidRPr="00C54921">
              <w:rPr>
                <w:rFonts w:ascii="Times New Roman" w:hAnsi="Times New Roman" w:cs="Times New Roman"/>
                <w:sz w:val="24"/>
                <w:szCs w:val="24"/>
              </w:rPr>
              <w:t xml:space="preserve"> та </w:t>
            </w:r>
            <w:proofErr w:type="spellStart"/>
            <w:r w:rsidRPr="00C54921">
              <w:rPr>
                <w:rFonts w:ascii="Times New Roman" w:hAnsi="Times New Roman" w:cs="Times New Roman"/>
                <w:sz w:val="24"/>
                <w:szCs w:val="24"/>
              </w:rPr>
              <w:t>Мінцифри</w:t>
            </w:r>
            <w:proofErr w:type="spellEnd"/>
            <w:r w:rsidRPr="00C54921">
              <w:rPr>
                <w:rFonts w:ascii="Times New Roman" w:hAnsi="Times New Roman" w:cs="Times New Roman"/>
                <w:sz w:val="24"/>
                <w:szCs w:val="24"/>
              </w:rPr>
              <w:t>, який визначає порядок електронної інформаційної взаємодії між Єдиною державною електронною системою у сфері будівництва та  Державним реєстром фізичних осіб – платників податків з метою проведення звірки даних, наявних в реєстрах (договір № 02.5-11/51 від 28.10.2022);</w:t>
            </w:r>
          </w:p>
          <w:p w:rsidR="00A611B2" w:rsidRPr="00C54921" w:rsidRDefault="00A611B2" w:rsidP="00A611B2">
            <w:pPr>
              <w:spacing w:after="0" w:line="240" w:lineRule="auto"/>
              <w:jc w:val="both"/>
              <w:rPr>
                <w:rFonts w:ascii="Times New Roman" w:hAnsi="Times New Roman" w:cs="Times New Roman"/>
                <w:sz w:val="24"/>
                <w:szCs w:val="24"/>
              </w:rPr>
            </w:pPr>
            <w:r w:rsidRPr="00C54921">
              <w:rPr>
                <w:rFonts w:ascii="Times New Roman" w:hAnsi="Times New Roman" w:cs="Times New Roman"/>
                <w:sz w:val="24"/>
                <w:szCs w:val="24"/>
              </w:rPr>
              <w:t xml:space="preserve">  договір про інформаційну взаємодію між МВС, ДПС та </w:t>
            </w:r>
            <w:proofErr w:type="spellStart"/>
            <w:r w:rsidRPr="00C54921">
              <w:rPr>
                <w:rFonts w:ascii="Times New Roman" w:hAnsi="Times New Roman" w:cs="Times New Roman"/>
                <w:sz w:val="24"/>
                <w:szCs w:val="24"/>
              </w:rPr>
              <w:t>Мінцифри</w:t>
            </w:r>
            <w:proofErr w:type="spellEnd"/>
            <w:r w:rsidRPr="00C54921">
              <w:rPr>
                <w:rFonts w:ascii="Times New Roman" w:hAnsi="Times New Roman" w:cs="Times New Roman"/>
                <w:sz w:val="24"/>
                <w:szCs w:val="24"/>
              </w:rPr>
              <w:t xml:space="preserve">, який визначає порядок електронної інформаційної взаємодії між єдиною інформаційною </w:t>
            </w:r>
            <w:r w:rsidRPr="00C54921">
              <w:rPr>
                <w:rFonts w:ascii="Times New Roman" w:hAnsi="Times New Roman" w:cs="Times New Roman"/>
                <w:sz w:val="24"/>
                <w:szCs w:val="24"/>
              </w:rPr>
              <w:lastRenderedPageBreak/>
              <w:t>системою МВС, Єдиним державним демографічним реєстром та Державним реєстром фізичних осіб – платників податків для проведення підтвердження відповідності унікального номеру запису в ЄДДР при проведенні реєстрації/внесення змін до даних щодо фізичної особи в ДРФО (договір № 02.5-11/50 від 28.10.2022).</w:t>
            </w:r>
          </w:p>
          <w:p w:rsidR="00A611B2" w:rsidRPr="00C54921" w:rsidRDefault="00A611B2" w:rsidP="00A611B2">
            <w:pPr>
              <w:spacing w:after="0" w:line="240" w:lineRule="auto"/>
              <w:jc w:val="both"/>
              <w:rPr>
                <w:rFonts w:ascii="Times New Roman" w:hAnsi="Times New Roman" w:cs="Times New Roman"/>
                <w:sz w:val="24"/>
                <w:szCs w:val="24"/>
              </w:rPr>
            </w:pPr>
            <w:r w:rsidRPr="00C54921">
              <w:rPr>
                <w:rFonts w:ascii="Times New Roman" w:hAnsi="Times New Roman" w:cs="Times New Roman"/>
                <w:sz w:val="24"/>
                <w:szCs w:val="24"/>
              </w:rPr>
              <w:t xml:space="preserve">Також у зв’язку з прийняттям змін до постанови Кабінету Міністрів України від 21.12.2011 № 1386 «Про затвердження Порядку подання інформації про платників податків, об'єкти оподаткування та об'єкти, пов'язані з оподаткуванням, для забезпечення ведення їх обліку, а також обчислення та справляння податків і зборів» (постанова Кабміну від 18.11.2022 № 1290) забезпечено розробку проєктів договорів про інформаційну </w:t>
            </w:r>
            <w:r w:rsidRPr="00C54921">
              <w:rPr>
                <w:rFonts w:ascii="Times New Roman" w:hAnsi="Times New Roman" w:cs="Times New Roman"/>
                <w:sz w:val="24"/>
                <w:szCs w:val="24"/>
              </w:rPr>
              <w:lastRenderedPageBreak/>
              <w:t>взаємодію:</w:t>
            </w:r>
          </w:p>
          <w:p w:rsidR="00A611B2" w:rsidRPr="00C54921" w:rsidRDefault="00A611B2" w:rsidP="00A611B2">
            <w:pPr>
              <w:spacing w:after="0" w:line="240" w:lineRule="auto"/>
              <w:jc w:val="both"/>
              <w:rPr>
                <w:rFonts w:ascii="Times New Roman" w:hAnsi="Times New Roman" w:cs="Times New Roman"/>
                <w:sz w:val="24"/>
                <w:szCs w:val="24"/>
              </w:rPr>
            </w:pPr>
            <w:r w:rsidRPr="00C54921">
              <w:rPr>
                <w:rFonts w:ascii="Times New Roman" w:hAnsi="Times New Roman" w:cs="Times New Roman"/>
                <w:sz w:val="24"/>
                <w:szCs w:val="24"/>
              </w:rPr>
              <w:t xml:space="preserve">між ДПС, Мін’юстом та </w:t>
            </w:r>
            <w:proofErr w:type="spellStart"/>
            <w:r w:rsidRPr="00C54921">
              <w:rPr>
                <w:rFonts w:ascii="Times New Roman" w:hAnsi="Times New Roman" w:cs="Times New Roman"/>
                <w:sz w:val="24"/>
                <w:szCs w:val="24"/>
              </w:rPr>
              <w:t>Мінцифри</w:t>
            </w:r>
            <w:proofErr w:type="spellEnd"/>
            <w:r w:rsidRPr="00C54921">
              <w:rPr>
                <w:rFonts w:ascii="Times New Roman" w:hAnsi="Times New Roman" w:cs="Times New Roman"/>
                <w:sz w:val="24"/>
                <w:szCs w:val="24"/>
              </w:rPr>
              <w:t>, який визначає порядок електронної інформаційної взаємодії між Державним реєстром актів цивільного стану громадян та Державним реєстром фізичних осіб – платників податків з метою надання до ДРФО інформації щодо зміни даних, які включаються до облікової картки фізичної особи – платника податків;</w:t>
            </w:r>
          </w:p>
          <w:p w:rsidR="00A611B2" w:rsidRPr="00C54921" w:rsidRDefault="00A611B2" w:rsidP="00A611B2">
            <w:pPr>
              <w:spacing w:after="0" w:line="240" w:lineRule="auto"/>
              <w:jc w:val="both"/>
              <w:rPr>
                <w:rFonts w:ascii="Times New Roman" w:hAnsi="Times New Roman" w:cs="Times New Roman"/>
                <w:sz w:val="24"/>
                <w:szCs w:val="24"/>
              </w:rPr>
            </w:pPr>
            <w:r w:rsidRPr="00C54921">
              <w:rPr>
                <w:rFonts w:ascii="Times New Roman" w:hAnsi="Times New Roman" w:cs="Times New Roman"/>
                <w:sz w:val="24"/>
                <w:szCs w:val="24"/>
              </w:rPr>
              <w:t xml:space="preserve">між ДПС, МВС та </w:t>
            </w:r>
            <w:proofErr w:type="spellStart"/>
            <w:r w:rsidRPr="00C54921">
              <w:rPr>
                <w:rFonts w:ascii="Times New Roman" w:hAnsi="Times New Roman" w:cs="Times New Roman"/>
                <w:sz w:val="24"/>
                <w:szCs w:val="24"/>
              </w:rPr>
              <w:t>Мінцифри</w:t>
            </w:r>
            <w:proofErr w:type="spellEnd"/>
            <w:r w:rsidRPr="00C54921">
              <w:rPr>
                <w:rFonts w:ascii="Times New Roman" w:hAnsi="Times New Roman" w:cs="Times New Roman"/>
                <w:sz w:val="24"/>
                <w:szCs w:val="24"/>
              </w:rPr>
              <w:t xml:space="preserve">, який визначає порядок електронної інформаційної взаємодії між єдиною інформаційною системою МВС, Єдиним державним демографічним реєстром та Державним реєстром фізичних осіб – платників податків для отримання ДПС інформації про зміну задекларованого/зареєстрованого місця проживання (перебування) </w:t>
            </w:r>
            <w:r w:rsidRPr="00C54921">
              <w:rPr>
                <w:rFonts w:ascii="Times New Roman" w:hAnsi="Times New Roman" w:cs="Times New Roman"/>
                <w:sz w:val="24"/>
                <w:szCs w:val="24"/>
              </w:rPr>
              <w:lastRenderedPageBreak/>
              <w:t>фізичної особи</w:t>
            </w:r>
          </w:p>
        </w:tc>
        <w:tc>
          <w:tcPr>
            <w:tcW w:w="1702" w:type="dxa"/>
          </w:tcPr>
          <w:p w:rsidR="00A611B2" w:rsidRPr="00C54921" w:rsidRDefault="00A611B2" w:rsidP="00A611B2">
            <w:pPr>
              <w:spacing w:after="0" w:line="240" w:lineRule="auto"/>
              <w:rPr>
                <w:rFonts w:ascii="Times New Roman" w:eastAsia="Times New Roman" w:hAnsi="Times New Roman" w:cs="Times New Roman"/>
                <w:sz w:val="24"/>
                <w:szCs w:val="24"/>
                <w:lang w:eastAsia="uk-UA"/>
              </w:rPr>
            </w:pPr>
            <w:r w:rsidRPr="00C54921">
              <w:rPr>
                <w:rFonts w:ascii="Times New Roman" w:hAnsi="Times New Roman" w:cs="Times New Roman"/>
                <w:sz w:val="24"/>
                <w:szCs w:val="24"/>
              </w:rPr>
              <w:lastRenderedPageBreak/>
              <w:t xml:space="preserve">Виконується </w:t>
            </w:r>
          </w:p>
        </w:tc>
      </w:tr>
      <w:tr w:rsidR="00A611B2" w:rsidRPr="002D0C78" w:rsidTr="000B3E4C">
        <w:trPr>
          <w:trHeight w:val="1425"/>
        </w:trPr>
        <w:tc>
          <w:tcPr>
            <w:tcW w:w="1838" w:type="dxa"/>
            <w:vMerge/>
            <w:vAlign w:val="center"/>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A611B2" w:rsidRPr="002D0C78" w:rsidRDefault="00A611B2" w:rsidP="00A611B2">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1.3.2.</w:t>
            </w:r>
          </w:p>
        </w:tc>
        <w:tc>
          <w:tcPr>
            <w:tcW w:w="2580"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Затвердження архітектури інформаційно-комунікаційної системи, ІТ-стандартів, сервісного каталогу тощо</w:t>
            </w:r>
          </w:p>
        </w:tc>
        <w:tc>
          <w:tcPr>
            <w:tcW w:w="1559"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Прийнято відповідні накази Міністерства фінансів України </w:t>
            </w:r>
          </w:p>
        </w:tc>
        <w:tc>
          <w:tcPr>
            <w:tcW w:w="1134" w:type="dxa"/>
            <w:shd w:val="clear" w:color="auto" w:fill="auto"/>
            <w:hideMark/>
          </w:tcPr>
          <w:p w:rsidR="00A611B2" w:rsidRPr="002D0C78" w:rsidRDefault="00A611B2" w:rsidP="00A611B2">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2022 рік</w:t>
            </w:r>
          </w:p>
        </w:tc>
        <w:tc>
          <w:tcPr>
            <w:tcW w:w="1701"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Департамент інформаційних технологій</w:t>
            </w:r>
          </w:p>
        </w:tc>
        <w:tc>
          <w:tcPr>
            <w:tcW w:w="4082" w:type="dxa"/>
          </w:tcPr>
          <w:p w:rsidR="00D225C1" w:rsidRPr="00C54921" w:rsidRDefault="00D225C1" w:rsidP="0020081E">
            <w:pPr>
              <w:contextualSpacing/>
              <w:jc w:val="both"/>
              <w:rPr>
                <w:rFonts w:ascii="Times New Roman" w:hAnsi="Times New Roman" w:cs="Times New Roman"/>
                <w:sz w:val="24"/>
                <w:szCs w:val="24"/>
              </w:rPr>
            </w:pPr>
            <w:proofErr w:type="spellStart"/>
            <w:r w:rsidRPr="00C54921">
              <w:rPr>
                <w:rFonts w:ascii="Times New Roman" w:hAnsi="Times New Roman" w:cs="Times New Roman"/>
                <w:sz w:val="24"/>
                <w:szCs w:val="24"/>
              </w:rPr>
              <w:t>Проєкти</w:t>
            </w:r>
            <w:proofErr w:type="spellEnd"/>
            <w:r w:rsidRPr="00C54921">
              <w:rPr>
                <w:rFonts w:ascii="Times New Roman" w:hAnsi="Times New Roman" w:cs="Times New Roman"/>
                <w:sz w:val="24"/>
                <w:szCs w:val="24"/>
              </w:rPr>
              <w:t xml:space="preserve"> наказів Мінфіну на розгляд не надходили.</w:t>
            </w:r>
          </w:p>
          <w:p w:rsidR="00D225C1" w:rsidRPr="00C54921" w:rsidRDefault="00D225C1" w:rsidP="0020081E">
            <w:pPr>
              <w:jc w:val="both"/>
              <w:rPr>
                <w:rFonts w:ascii="Times New Roman" w:hAnsi="Times New Roman" w:cs="Times New Roman"/>
                <w:sz w:val="24"/>
                <w:szCs w:val="24"/>
              </w:rPr>
            </w:pPr>
            <w:r w:rsidRPr="00C54921">
              <w:rPr>
                <w:rFonts w:ascii="Times New Roman" w:hAnsi="Times New Roman" w:cs="Times New Roman"/>
                <w:sz w:val="24"/>
                <w:szCs w:val="24"/>
              </w:rPr>
              <w:t>Розпорядження КМУ «Про схвалення Стратегії здійснення цифрового розвитку, цифрових трансформаці</w:t>
            </w:r>
            <w:r w:rsidR="0020081E" w:rsidRPr="00C54921">
              <w:rPr>
                <w:rFonts w:ascii="Times New Roman" w:hAnsi="Times New Roman" w:cs="Times New Roman"/>
                <w:sz w:val="24"/>
                <w:szCs w:val="24"/>
              </w:rPr>
              <w:t>ї</w:t>
            </w:r>
            <w:r w:rsidRPr="00C54921">
              <w:rPr>
                <w:rFonts w:ascii="Times New Roman" w:hAnsi="Times New Roman" w:cs="Times New Roman"/>
                <w:sz w:val="24"/>
                <w:szCs w:val="24"/>
              </w:rPr>
              <w:t xml:space="preserve"> і </w:t>
            </w:r>
            <w:proofErr w:type="spellStart"/>
            <w:r w:rsidRPr="00C54921">
              <w:rPr>
                <w:rFonts w:ascii="Times New Roman" w:hAnsi="Times New Roman" w:cs="Times New Roman"/>
                <w:sz w:val="24"/>
                <w:szCs w:val="24"/>
              </w:rPr>
              <w:t>цифровізації</w:t>
            </w:r>
            <w:proofErr w:type="spellEnd"/>
            <w:r w:rsidRPr="00C54921">
              <w:rPr>
                <w:rFonts w:ascii="Times New Roman" w:hAnsi="Times New Roman" w:cs="Times New Roman"/>
                <w:sz w:val="24"/>
                <w:szCs w:val="24"/>
              </w:rPr>
              <w:t xml:space="preserve"> системи управління державними фінансами на період до 2025 року та затвердження плану заходів щодо її реалізації» прийняте 17 листопада 2021 р. № 1467-р</w:t>
            </w:r>
            <w:r w:rsidR="0020081E" w:rsidRPr="00C54921">
              <w:rPr>
                <w:rFonts w:ascii="Times New Roman" w:hAnsi="Times New Roman" w:cs="Times New Roman"/>
                <w:sz w:val="24"/>
                <w:szCs w:val="24"/>
              </w:rPr>
              <w:t xml:space="preserve"> (далі – Розпорядження №1467)</w:t>
            </w:r>
            <w:r w:rsidRPr="00C54921">
              <w:rPr>
                <w:rFonts w:ascii="Times New Roman" w:hAnsi="Times New Roman" w:cs="Times New Roman"/>
                <w:sz w:val="24"/>
                <w:szCs w:val="24"/>
              </w:rPr>
              <w:t>.</w:t>
            </w:r>
          </w:p>
          <w:p w:rsidR="00A611B2" w:rsidRPr="00C54921" w:rsidRDefault="00D225C1" w:rsidP="0020081E">
            <w:pPr>
              <w:jc w:val="both"/>
              <w:rPr>
                <w:rFonts w:ascii="Times New Roman" w:eastAsia="Times New Roman" w:hAnsi="Times New Roman" w:cs="Times New Roman"/>
                <w:sz w:val="24"/>
                <w:szCs w:val="24"/>
                <w:lang w:eastAsia="uk-UA"/>
              </w:rPr>
            </w:pPr>
            <w:r w:rsidRPr="00C54921">
              <w:rPr>
                <w:rFonts w:ascii="Times New Roman" w:hAnsi="Times New Roman" w:cs="Times New Roman"/>
                <w:sz w:val="24"/>
                <w:szCs w:val="24"/>
              </w:rPr>
              <w:t>Мінфіном доведено</w:t>
            </w:r>
            <w:r w:rsidR="0020081E" w:rsidRPr="00C54921">
              <w:rPr>
                <w:rFonts w:ascii="Times New Roman" w:hAnsi="Times New Roman" w:cs="Times New Roman"/>
                <w:sz w:val="24"/>
                <w:szCs w:val="24"/>
              </w:rPr>
              <w:t xml:space="preserve"> (лист від 13.10.2021 № 11110-11-62/31323)</w:t>
            </w:r>
            <w:r w:rsidRPr="00C54921">
              <w:rPr>
                <w:rFonts w:ascii="Times New Roman" w:hAnsi="Times New Roman" w:cs="Times New Roman"/>
                <w:sz w:val="24"/>
                <w:szCs w:val="24"/>
              </w:rPr>
              <w:t xml:space="preserve">, що зазначене завдання відображене в </w:t>
            </w:r>
            <w:r w:rsidR="0020081E" w:rsidRPr="00C54921">
              <w:rPr>
                <w:rFonts w:ascii="Times New Roman" w:hAnsi="Times New Roman" w:cs="Times New Roman"/>
                <w:sz w:val="24"/>
                <w:szCs w:val="24"/>
              </w:rPr>
              <w:lastRenderedPageBreak/>
              <w:t>Розпорядження №1467</w:t>
            </w:r>
            <w:r w:rsidRPr="00C54921">
              <w:rPr>
                <w:rFonts w:ascii="Times New Roman" w:hAnsi="Times New Roman" w:cs="Times New Roman"/>
                <w:sz w:val="24"/>
                <w:szCs w:val="24"/>
              </w:rPr>
              <w:t xml:space="preserve">, в якому реалізацію зазначеного питання заплановано </w:t>
            </w:r>
            <w:r w:rsidR="0020081E" w:rsidRPr="00C54921">
              <w:rPr>
                <w:rFonts w:ascii="Times New Roman" w:hAnsi="Times New Roman" w:cs="Times New Roman"/>
                <w:sz w:val="24"/>
                <w:szCs w:val="24"/>
              </w:rPr>
              <w:t>у</w:t>
            </w:r>
            <w:r w:rsidRPr="00C54921">
              <w:rPr>
                <w:rFonts w:ascii="Times New Roman" w:hAnsi="Times New Roman" w:cs="Times New Roman"/>
                <w:sz w:val="24"/>
                <w:szCs w:val="24"/>
              </w:rPr>
              <w:t xml:space="preserve"> IV кварталі 2022 року.</w:t>
            </w:r>
            <w:r w:rsidR="00F92B8A" w:rsidRPr="00C54921">
              <w:rPr>
                <w:rFonts w:ascii="Times New Roman" w:hAnsi="Times New Roman" w:cs="Times New Roman"/>
                <w:sz w:val="24"/>
                <w:szCs w:val="24"/>
                <w:lang w:val="ru-RU"/>
              </w:rPr>
              <w:t xml:space="preserve"> </w:t>
            </w:r>
            <w:r w:rsidRPr="00C54921">
              <w:rPr>
                <w:rFonts w:ascii="Times New Roman" w:hAnsi="Times New Roman" w:cs="Times New Roman"/>
                <w:sz w:val="24"/>
                <w:szCs w:val="24"/>
              </w:rPr>
              <w:t>Виконання продовжується</w:t>
            </w:r>
          </w:p>
        </w:tc>
        <w:tc>
          <w:tcPr>
            <w:tcW w:w="1702" w:type="dxa"/>
          </w:tcPr>
          <w:p w:rsidR="00A611B2" w:rsidRPr="00C54921" w:rsidRDefault="0020081E" w:rsidP="00A611B2">
            <w:pPr>
              <w:spacing w:after="0" w:line="240" w:lineRule="auto"/>
              <w:rPr>
                <w:rFonts w:ascii="Times New Roman" w:eastAsia="Times New Roman" w:hAnsi="Times New Roman" w:cs="Times New Roman"/>
                <w:sz w:val="24"/>
                <w:szCs w:val="24"/>
                <w:lang w:eastAsia="uk-UA"/>
              </w:rPr>
            </w:pPr>
            <w:r w:rsidRPr="00C54921">
              <w:rPr>
                <w:rFonts w:ascii="Times New Roman" w:hAnsi="Times New Roman" w:cs="Times New Roman"/>
                <w:sz w:val="24"/>
                <w:szCs w:val="24"/>
              </w:rPr>
              <w:lastRenderedPageBreak/>
              <w:t>Виконується</w:t>
            </w:r>
          </w:p>
        </w:tc>
      </w:tr>
      <w:tr w:rsidR="00D923AE" w:rsidRPr="002D0C78" w:rsidTr="00A6467D">
        <w:trPr>
          <w:trHeight w:val="405"/>
        </w:trPr>
        <w:tc>
          <w:tcPr>
            <w:tcW w:w="15418" w:type="dxa"/>
            <w:gridSpan w:val="8"/>
            <w:shd w:val="clear" w:color="auto" w:fill="auto"/>
            <w:hideMark/>
          </w:tcPr>
          <w:p w:rsidR="00D923AE" w:rsidRPr="00C54921" w:rsidRDefault="00D923AE" w:rsidP="00A611B2">
            <w:pPr>
              <w:spacing w:after="0" w:line="240" w:lineRule="auto"/>
              <w:rPr>
                <w:rFonts w:ascii="Times New Roman" w:eastAsia="Times New Roman" w:hAnsi="Times New Roman" w:cs="Times New Roman"/>
                <w:b/>
                <w:bCs/>
                <w:sz w:val="24"/>
                <w:szCs w:val="24"/>
                <w:lang w:eastAsia="uk-UA"/>
              </w:rPr>
            </w:pPr>
            <w:r w:rsidRPr="00C54921">
              <w:rPr>
                <w:rFonts w:ascii="Times New Roman" w:eastAsia="Times New Roman" w:hAnsi="Times New Roman" w:cs="Times New Roman"/>
                <w:b/>
                <w:bCs/>
                <w:sz w:val="24"/>
                <w:szCs w:val="24"/>
                <w:lang w:eastAsia="uk-UA"/>
              </w:rPr>
              <w:t>Стратегічна ціль 2. ЕФЕКТИВНЕ АДМІНІСТРУВАННЯ ПОДАТКІВ, ЗБОРІВ, ПЛАТЕЖІВ</w:t>
            </w:r>
          </w:p>
        </w:tc>
      </w:tr>
      <w:tr w:rsidR="00A611B2" w:rsidRPr="002D0C78" w:rsidTr="000B3E4C">
        <w:trPr>
          <w:trHeight w:val="693"/>
        </w:trPr>
        <w:tc>
          <w:tcPr>
            <w:tcW w:w="1838" w:type="dxa"/>
            <w:vMerge w:val="restart"/>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2.1. Спрощення адміністрування податків</w:t>
            </w:r>
          </w:p>
        </w:tc>
        <w:tc>
          <w:tcPr>
            <w:tcW w:w="822" w:type="dxa"/>
            <w:shd w:val="clear" w:color="auto" w:fill="auto"/>
            <w:hideMark/>
          </w:tcPr>
          <w:p w:rsidR="00A611B2" w:rsidRPr="002D0C78" w:rsidRDefault="00A611B2" w:rsidP="00A611B2">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2.1.1.</w:t>
            </w:r>
          </w:p>
        </w:tc>
        <w:tc>
          <w:tcPr>
            <w:tcW w:w="2580"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Розробка пропозицій про внесення змін до наказів Міністерства фінансів України від 19.06.2015 № 578 «Про затвердження форм податкових декларацій платника єдиного  податку» та від 02.10.2015 № 859 «Про затвердження форми податкової декларації про майновий стан і доходи та Інструкції щодо заповнення податкової декларації </w:t>
            </w:r>
            <w:r w:rsidRPr="002D0C78">
              <w:rPr>
                <w:rFonts w:ascii="Times New Roman" w:eastAsia="Times New Roman" w:hAnsi="Times New Roman" w:cs="Times New Roman"/>
                <w:sz w:val="24"/>
                <w:szCs w:val="24"/>
                <w:lang w:eastAsia="uk-UA"/>
              </w:rPr>
              <w:lastRenderedPageBreak/>
              <w:t xml:space="preserve">про майновий стан і доходи»,  спрямованих на підвищення рівня добровільної сплати податків фізичними особами та зручності відображення самостійно визначених податкових зобов'язань </w:t>
            </w:r>
          </w:p>
        </w:tc>
        <w:tc>
          <w:tcPr>
            <w:tcW w:w="1559"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lastRenderedPageBreak/>
              <w:t xml:space="preserve">Надано пропозиції Міністерству фінансів України </w:t>
            </w:r>
          </w:p>
        </w:tc>
        <w:tc>
          <w:tcPr>
            <w:tcW w:w="1134" w:type="dxa"/>
            <w:shd w:val="clear" w:color="auto" w:fill="auto"/>
            <w:hideMark/>
          </w:tcPr>
          <w:p w:rsidR="00A611B2" w:rsidRPr="002D0C78" w:rsidRDefault="00A611B2" w:rsidP="00A611B2">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2022 рік</w:t>
            </w:r>
          </w:p>
        </w:tc>
        <w:tc>
          <w:tcPr>
            <w:tcW w:w="1701"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Департамент оподаткування фізичних осіб</w:t>
            </w:r>
          </w:p>
        </w:tc>
        <w:tc>
          <w:tcPr>
            <w:tcW w:w="4082" w:type="dxa"/>
          </w:tcPr>
          <w:p w:rsidR="00A611B2" w:rsidRPr="00C54921" w:rsidRDefault="00A611B2" w:rsidP="00F92B8A">
            <w:pPr>
              <w:spacing w:after="0" w:line="240" w:lineRule="auto"/>
              <w:contextualSpacing/>
              <w:jc w:val="both"/>
              <w:rPr>
                <w:rFonts w:ascii="Times New Roman" w:hAnsi="Times New Roman" w:cs="Times New Roman"/>
                <w:sz w:val="24"/>
                <w:szCs w:val="24"/>
              </w:rPr>
            </w:pPr>
            <w:r w:rsidRPr="00C54921">
              <w:rPr>
                <w:rFonts w:ascii="Times New Roman" w:hAnsi="Times New Roman" w:cs="Times New Roman"/>
                <w:sz w:val="24"/>
                <w:szCs w:val="24"/>
              </w:rPr>
              <w:t>Проект наказу  Міністерства фінансів України «Про внесення змін до наказу  Міністерства фінансів України  від 19 червня 2015 року № 578» (далі – проект наказу) було погоджено із заінтересованими сторонами (центральними органами виконавчої влади та Державною регуляторною службою України) і матеріали про погодження проєкту наказу направлено листом ДПС від 18.11.2022 № 526/НПА/99-00-24-01-03-05 до Міністерства фінансів  України.</w:t>
            </w:r>
          </w:p>
          <w:p w:rsidR="00A611B2" w:rsidRPr="00C54921" w:rsidRDefault="00A611B2" w:rsidP="00F92B8A">
            <w:pPr>
              <w:spacing w:after="0" w:line="240" w:lineRule="auto"/>
              <w:jc w:val="both"/>
              <w:rPr>
                <w:rFonts w:ascii="Times New Roman" w:eastAsia="Times New Roman" w:hAnsi="Times New Roman" w:cs="Times New Roman"/>
                <w:sz w:val="24"/>
                <w:szCs w:val="24"/>
                <w:lang w:eastAsia="uk-UA"/>
              </w:rPr>
            </w:pPr>
            <w:r w:rsidRPr="00C54921">
              <w:rPr>
                <w:rFonts w:ascii="Times New Roman" w:hAnsi="Times New Roman" w:cs="Times New Roman"/>
                <w:sz w:val="24"/>
                <w:szCs w:val="24"/>
              </w:rPr>
              <w:t xml:space="preserve">Відповідно до пропозицій ДПС Міністерством фінансів України прийнято наказ від 17.05.2022 № 143 </w:t>
            </w:r>
            <w:r w:rsidRPr="00C54921">
              <w:rPr>
                <w:rFonts w:ascii="Times New Roman" w:hAnsi="Times New Roman" w:cs="Times New Roman"/>
                <w:sz w:val="24"/>
                <w:szCs w:val="24"/>
              </w:rPr>
              <w:lastRenderedPageBreak/>
              <w:t>«Про внесення змін до форми податкової декларації про майновий стан і доходи та Інструкції щодо заповнення податкової декларації про майновий стан і доходи»</w:t>
            </w:r>
          </w:p>
        </w:tc>
        <w:tc>
          <w:tcPr>
            <w:tcW w:w="1702" w:type="dxa"/>
          </w:tcPr>
          <w:p w:rsidR="00A611B2" w:rsidRPr="00C54921" w:rsidRDefault="00A611B2" w:rsidP="00A611B2">
            <w:pPr>
              <w:spacing w:after="0" w:line="240" w:lineRule="auto"/>
              <w:rPr>
                <w:rFonts w:ascii="Times New Roman" w:eastAsia="Times New Roman" w:hAnsi="Times New Roman" w:cs="Times New Roman"/>
                <w:sz w:val="24"/>
                <w:szCs w:val="24"/>
                <w:lang w:eastAsia="uk-UA"/>
              </w:rPr>
            </w:pPr>
            <w:r w:rsidRPr="00C54921">
              <w:rPr>
                <w:rFonts w:ascii="Times New Roman" w:hAnsi="Times New Roman" w:cs="Times New Roman"/>
                <w:sz w:val="24"/>
                <w:szCs w:val="24"/>
              </w:rPr>
              <w:lastRenderedPageBreak/>
              <w:t>Виконано</w:t>
            </w:r>
          </w:p>
        </w:tc>
      </w:tr>
      <w:tr w:rsidR="00A611B2" w:rsidRPr="002D0C78" w:rsidTr="000B3E4C">
        <w:trPr>
          <w:trHeight w:val="977"/>
        </w:trPr>
        <w:tc>
          <w:tcPr>
            <w:tcW w:w="1838" w:type="dxa"/>
            <w:vMerge/>
            <w:vAlign w:val="center"/>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A611B2" w:rsidRPr="002D0C78" w:rsidRDefault="00A611B2" w:rsidP="00A611B2">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2.1.2.</w:t>
            </w:r>
          </w:p>
        </w:tc>
        <w:tc>
          <w:tcPr>
            <w:tcW w:w="2580"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Автоматизація процедури формування в електронному вигляді витягу з Реєстру неприбуткових установ та організацій та повідомлення про відсутність у Реєстрі неприбуткових установ та організацій</w:t>
            </w:r>
          </w:p>
        </w:tc>
        <w:tc>
          <w:tcPr>
            <w:tcW w:w="1559"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Підготовлено та узгоджено заявку</w:t>
            </w:r>
          </w:p>
        </w:tc>
        <w:tc>
          <w:tcPr>
            <w:tcW w:w="1134" w:type="dxa"/>
            <w:shd w:val="clear" w:color="auto" w:fill="auto"/>
            <w:hideMark/>
          </w:tcPr>
          <w:p w:rsidR="00A611B2" w:rsidRPr="002D0C78" w:rsidRDefault="00A611B2" w:rsidP="00A611B2">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2022 рік</w:t>
            </w:r>
          </w:p>
        </w:tc>
        <w:tc>
          <w:tcPr>
            <w:tcW w:w="1701"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Департамент оподаткування юридичних осіб,</w:t>
            </w:r>
            <w:r w:rsidRPr="002D0C78">
              <w:rPr>
                <w:rFonts w:ascii="Times New Roman" w:eastAsia="Times New Roman" w:hAnsi="Times New Roman" w:cs="Times New Roman"/>
                <w:sz w:val="24"/>
                <w:szCs w:val="24"/>
                <w:lang w:eastAsia="uk-UA"/>
              </w:rPr>
              <w:br/>
              <w:t>Департамент інформаційних технологій</w:t>
            </w:r>
          </w:p>
        </w:tc>
        <w:tc>
          <w:tcPr>
            <w:tcW w:w="4082" w:type="dxa"/>
          </w:tcPr>
          <w:p w:rsidR="0090023B" w:rsidRPr="00C54921" w:rsidRDefault="00A611B2" w:rsidP="0020081E">
            <w:pPr>
              <w:spacing w:after="0" w:line="240" w:lineRule="auto"/>
              <w:jc w:val="both"/>
              <w:rPr>
                <w:rFonts w:ascii="Times New Roman" w:hAnsi="Times New Roman" w:cs="Times New Roman"/>
                <w:sz w:val="24"/>
                <w:szCs w:val="24"/>
              </w:rPr>
            </w:pPr>
            <w:r w:rsidRPr="00C54921">
              <w:rPr>
                <w:rFonts w:ascii="Times New Roman" w:hAnsi="Times New Roman" w:cs="Times New Roman"/>
                <w:sz w:val="24"/>
                <w:szCs w:val="24"/>
              </w:rPr>
              <w:t>Здійснюється розробка проєкту заявки щодо автоматизації процедури формування в електронному вигляді витягу з Реєстру неприбуткових установ та організацій та повідомлення про відсутність у Реєстрі неприбуткових установ та організацій</w:t>
            </w:r>
          </w:p>
          <w:p w:rsidR="0090023B" w:rsidRPr="00C54921" w:rsidRDefault="0090023B" w:rsidP="0020081E">
            <w:pPr>
              <w:spacing w:after="0" w:line="240" w:lineRule="auto"/>
              <w:jc w:val="both"/>
              <w:rPr>
                <w:rFonts w:ascii="Times New Roman" w:eastAsia="Times New Roman" w:hAnsi="Times New Roman" w:cs="Times New Roman"/>
                <w:sz w:val="24"/>
                <w:szCs w:val="24"/>
                <w:lang w:eastAsia="uk-UA"/>
              </w:rPr>
            </w:pPr>
            <w:r w:rsidRPr="00C54921">
              <w:rPr>
                <w:rFonts w:ascii="Times New Roman" w:hAnsi="Times New Roman" w:cs="Times New Roman"/>
                <w:sz w:val="24"/>
                <w:szCs w:val="24"/>
              </w:rPr>
              <w:t>Разом з цим забезпечено розробку нових електронних форматів (</w:t>
            </w:r>
            <w:proofErr w:type="spellStart"/>
            <w:r w:rsidRPr="00C54921">
              <w:rPr>
                <w:rFonts w:ascii="Times New Roman" w:hAnsi="Times New Roman" w:cs="Times New Roman"/>
                <w:sz w:val="24"/>
                <w:szCs w:val="24"/>
              </w:rPr>
              <w:t>pdf</w:t>
            </w:r>
            <w:proofErr w:type="spellEnd"/>
            <w:r w:rsidRPr="00C54921">
              <w:rPr>
                <w:rFonts w:ascii="Times New Roman" w:hAnsi="Times New Roman" w:cs="Times New Roman"/>
                <w:sz w:val="24"/>
                <w:szCs w:val="24"/>
              </w:rPr>
              <w:t xml:space="preserve">, </w:t>
            </w:r>
            <w:proofErr w:type="spellStart"/>
            <w:r w:rsidRPr="00C54921">
              <w:rPr>
                <w:rFonts w:ascii="Times New Roman" w:hAnsi="Times New Roman" w:cs="Times New Roman"/>
                <w:sz w:val="24"/>
                <w:szCs w:val="24"/>
              </w:rPr>
              <w:t>xsd</w:t>
            </w:r>
            <w:proofErr w:type="spellEnd"/>
            <w:r w:rsidRPr="00C54921">
              <w:rPr>
                <w:rFonts w:ascii="Times New Roman" w:hAnsi="Times New Roman" w:cs="Times New Roman"/>
                <w:sz w:val="24"/>
                <w:szCs w:val="24"/>
              </w:rPr>
              <w:t xml:space="preserve"> файлів): J1405001 Витяг із </w:t>
            </w:r>
            <w:r w:rsidRPr="00C54921">
              <w:rPr>
                <w:rFonts w:ascii="Times New Roman" w:hAnsi="Times New Roman" w:cs="Times New Roman"/>
                <w:sz w:val="24"/>
                <w:szCs w:val="24"/>
              </w:rPr>
              <w:lastRenderedPageBreak/>
              <w:t>Реєстру неприбуткових установ та організацій, J1410001 Повідомлення про відсутність повідомлень про платника у Реєстрі неприбуткових установ та організацій, J1410502 Рішення № ___ від __20 року відповідно до (згідно з листами Департаменту оподаткування юридичних осіб від 21.04.2022 № 1150/99-00-04-01-03-08 та Департаменту податкових сервісів від 10.05.2022 № 2024/99-00-12-02-01-08)</w:t>
            </w:r>
          </w:p>
        </w:tc>
        <w:tc>
          <w:tcPr>
            <w:tcW w:w="1702" w:type="dxa"/>
          </w:tcPr>
          <w:p w:rsidR="0090023B" w:rsidRPr="00C54921" w:rsidRDefault="0020081E" w:rsidP="00A611B2">
            <w:pPr>
              <w:spacing w:after="0" w:line="240" w:lineRule="auto"/>
              <w:rPr>
                <w:rFonts w:ascii="Times New Roman" w:eastAsia="Times New Roman" w:hAnsi="Times New Roman" w:cs="Times New Roman"/>
                <w:sz w:val="24"/>
                <w:szCs w:val="24"/>
                <w:lang w:eastAsia="uk-UA"/>
              </w:rPr>
            </w:pPr>
            <w:r w:rsidRPr="00C54921">
              <w:rPr>
                <w:rFonts w:ascii="Times New Roman" w:eastAsia="Times New Roman" w:hAnsi="Times New Roman" w:cs="Times New Roman"/>
                <w:sz w:val="24"/>
                <w:szCs w:val="24"/>
                <w:lang w:eastAsia="uk-UA"/>
              </w:rPr>
              <w:lastRenderedPageBreak/>
              <w:t>Виконується</w:t>
            </w:r>
          </w:p>
        </w:tc>
      </w:tr>
      <w:tr w:rsidR="00A611B2" w:rsidRPr="002D0C78" w:rsidTr="000B3E4C">
        <w:trPr>
          <w:trHeight w:val="410"/>
        </w:trPr>
        <w:tc>
          <w:tcPr>
            <w:tcW w:w="1838"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2.2. Удосконалення підходів та процедур податкових перевірок</w:t>
            </w:r>
          </w:p>
        </w:tc>
        <w:tc>
          <w:tcPr>
            <w:tcW w:w="822" w:type="dxa"/>
            <w:shd w:val="clear" w:color="auto" w:fill="auto"/>
            <w:hideMark/>
          </w:tcPr>
          <w:p w:rsidR="00A611B2" w:rsidRPr="002D0C78" w:rsidRDefault="00A611B2" w:rsidP="00A611B2">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2.2.1.</w:t>
            </w:r>
          </w:p>
        </w:tc>
        <w:tc>
          <w:tcPr>
            <w:tcW w:w="2580"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Створення програмного забезпечення відповідно до заявки на доопрацювання ІКС «Податковий блок» у частині обліку робочого часу аудитора</w:t>
            </w:r>
          </w:p>
        </w:tc>
        <w:tc>
          <w:tcPr>
            <w:tcW w:w="1559"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Впроваджено програмне забезпечення</w:t>
            </w:r>
          </w:p>
        </w:tc>
        <w:tc>
          <w:tcPr>
            <w:tcW w:w="1134" w:type="dxa"/>
            <w:shd w:val="clear" w:color="auto" w:fill="auto"/>
            <w:hideMark/>
          </w:tcPr>
          <w:p w:rsidR="00A611B2" w:rsidRPr="002D0C78" w:rsidRDefault="00A611B2" w:rsidP="00A611B2">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2022 рік</w:t>
            </w:r>
          </w:p>
        </w:tc>
        <w:tc>
          <w:tcPr>
            <w:tcW w:w="1701"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Департамент інформаційних технологій</w:t>
            </w:r>
          </w:p>
        </w:tc>
        <w:tc>
          <w:tcPr>
            <w:tcW w:w="4082" w:type="dxa"/>
          </w:tcPr>
          <w:p w:rsidR="0020081E" w:rsidRPr="00C54921" w:rsidRDefault="00981837" w:rsidP="0020081E">
            <w:pPr>
              <w:spacing w:after="0" w:line="240" w:lineRule="auto"/>
              <w:jc w:val="both"/>
              <w:rPr>
                <w:rFonts w:ascii="Times New Roman" w:hAnsi="Times New Roman" w:cs="Times New Roman"/>
                <w:sz w:val="24"/>
                <w:szCs w:val="24"/>
              </w:rPr>
            </w:pPr>
            <w:r w:rsidRPr="00C54921">
              <w:rPr>
                <w:rFonts w:ascii="Times New Roman" w:hAnsi="Times New Roman" w:cs="Times New Roman"/>
                <w:sz w:val="24"/>
                <w:szCs w:val="24"/>
              </w:rPr>
              <w:t>Погоджено Заявку щодо доопрацювання ІТС «Податковий блок» в частині обліку робочого часу аудитора (погоджена заявка від 30.04.2021 № 58/</w:t>
            </w:r>
            <w:r w:rsidR="0020081E" w:rsidRPr="00C54921">
              <w:rPr>
                <w:rFonts w:ascii="Times New Roman" w:hAnsi="Times New Roman" w:cs="Times New Roman"/>
                <w:sz w:val="24"/>
                <w:szCs w:val="24"/>
              </w:rPr>
              <w:t>ІТС</w:t>
            </w:r>
            <w:r w:rsidRPr="00C54921">
              <w:rPr>
                <w:rFonts w:ascii="Times New Roman" w:hAnsi="Times New Roman" w:cs="Times New Roman"/>
                <w:sz w:val="24"/>
                <w:szCs w:val="24"/>
              </w:rPr>
              <w:t>/99-00-07-04-02-08).</w:t>
            </w:r>
          </w:p>
          <w:p w:rsidR="00981837" w:rsidRPr="00C54921" w:rsidRDefault="00981837" w:rsidP="0020081E">
            <w:pPr>
              <w:spacing w:after="0" w:line="240" w:lineRule="auto"/>
              <w:jc w:val="both"/>
              <w:rPr>
                <w:rFonts w:ascii="Times New Roman" w:hAnsi="Times New Roman" w:cs="Times New Roman"/>
                <w:sz w:val="24"/>
                <w:szCs w:val="24"/>
              </w:rPr>
            </w:pPr>
            <w:r w:rsidRPr="00C54921">
              <w:rPr>
                <w:rFonts w:ascii="Times New Roman" w:hAnsi="Times New Roman" w:cs="Times New Roman"/>
                <w:sz w:val="24"/>
                <w:szCs w:val="24"/>
              </w:rPr>
              <w:t>Листом від 22.02.2022 №1787/99-00-12-05-02-08 проінформ</w:t>
            </w:r>
            <w:r w:rsidR="0020081E" w:rsidRPr="00C54921">
              <w:rPr>
                <w:rFonts w:ascii="Times New Roman" w:hAnsi="Times New Roman" w:cs="Times New Roman"/>
                <w:sz w:val="24"/>
                <w:szCs w:val="24"/>
              </w:rPr>
              <w:t>овано профільний департамент</w:t>
            </w:r>
            <w:r w:rsidRPr="00C54921">
              <w:rPr>
                <w:rFonts w:ascii="Times New Roman" w:hAnsi="Times New Roman" w:cs="Times New Roman"/>
                <w:sz w:val="24"/>
                <w:szCs w:val="24"/>
              </w:rPr>
              <w:t xml:space="preserve"> про завершення робіт з розробки </w:t>
            </w:r>
            <w:r w:rsidRPr="00C54921">
              <w:rPr>
                <w:rFonts w:ascii="Times New Roman" w:hAnsi="Times New Roman" w:cs="Times New Roman"/>
                <w:sz w:val="24"/>
                <w:szCs w:val="24"/>
              </w:rPr>
              <w:lastRenderedPageBreak/>
              <w:t xml:space="preserve">програмного забезпечення згідно Заявки від 30.04.2021 № 58/ІТС/99-00-07-04-02-08 та про необхідність організації тестових випробувань програмного забезпечення. </w:t>
            </w:r>
          </w:p>
          <w:p w:rsidR="00A611B2" w:rsidRPr="00C54921" w:rsidRDefault="00981837" w:rsidP="00D3297C">
            <w:pPr>
              <w:spacing w:after="0" w:line="240" w:lineRule="auto"/>
              <w:jc w:val="both"/>
              <w:rPr>
                <w:rFonts w:ascii="Times New Roman" w:eastAsia="Times New Roman" w:hAnsi="Times New Roman" w:cs="Times New Roman"/>
                <w:sz w:val="24"/>
                <w:szCs w:val="24"/>
                <w:lang w:eastAsia="uk-UA"/>
              </w:rPr>
            </w:pPr>
            <w:r w:rsidRPr="00C54921">
              <w:rPr>
                <w:rFonts w:ascii="Times New Roman" w:hAnsi="Times New Roman" w:cs="Times New Roman"/>
                <w:sz w:val="24"/>
                <w:szCs w:val="24"/>
              </w:rPr>
              <w:t>Станом на 30.11.2022 завершено тестування програмного забезпечення ІКС «Податковий блок» в частині запровадження контролю використання робочого часу працівників підрозділу податкового аудиту та триває процедура погодження протоколу випробувань й акту про завершення робіт з розробки програмного забезпечення у відповідності до вимог Заявки (лист від 29.09.2022 №1023/99-00-20-02-02-08)</w:t>
            </w:r>
          </w:p>
        </w:tc>
        <w:tc>
          <w:tcPr>
            <w:tcW w:w="1702" w:type="dxa"/>
          </w:tcPr>
          <w:p w:rsidR="00A611B2" w:rsidRPr="00C54921" w:rsidRDefault="00981837" w:rsidP="00A611B2">
            <w:pPr>
              <w:spacing w:after="0" w:line="240" w:lineRule="auto"/>
              <w:rPr>
                <w:rFonts w:ascii="Times New Roman" w:eastAsia="Times New Roman" w:hAnsi="Times New Roman" w:cs="Times New Roman"/>
                <w:sz w:val="24"/>
                <w:szCs w:val="24"/>
                <w:lang w:eastAsia="uk-UA"/>
              </w:rPr>
            </w:pPr>
            <w:r w:rsidRPr="00C54921">
              <w:rPr>
                <w:rFonts w:ascii="Times New Roman" w:hAnsi="Times New Roman" w:cs="Times New Roman"/>
                <w:sz w:val="24"/>
                <w:szCs w:val="24"/>
              </w:rPr>
              <w:lastRenderedPageBreak/>
              <w:t>Виконання продовжується</w:t>
            </w:r>
          </w:p>
        </w:tc>
      </w:tr>
      <w:tr w:rsidR="00A611B2" w:rsidRPr="002D0C78" w:rsidTr="000B3E4C">
        <w:trPr>
          <w:trHeight w:val="780"/>
        </w:trPr>
        <w:tc>
          <w:tcPr>
            <w:tcW w:w="1838" w:type="dxa"/>
            <w:vMerge w:val="restart"/>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w:t>
            </w:r>
          </w:p>
        </w:tc>
        <w:tc>
          <w:tcPr>
            <w:tcW w:w="822" w:type="dxa"/>
            <w:shd w:val="clear" w:color="auto" w:fill="auto"/>
            <w:hideMark/>
          </w:tcPr>
          <w:p w:rsidR="00A611B2" w:rsidRPr="002D0C78" w:rsidRDefault="00A611B2" w:rsidP="00A611B2">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2.2.2. </w:t>
            </w:r>
          </w:p>
        </w:tc>
        <w:tc>
          <w:tcPr>
            <w:tcW w:w="6974" w:type="dxa"/>
            <w:gridSpan w:val="4"/>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Створення системи контролю за обігом підакцизних товарів, включаючи розширене використання реєстраторів розрахункових операцій (далі – РРО)/програмних реєстраторів розрахункових операцій (далі – ПРРО)</w:t>
            </w:r>
          </w:p>
        </w:tc>
        <w:tc>
          <w:tcPr>
            <w:tcW w:w="4082" w:type="dxa"/>
          </w:tcPr>
          <w:p w:rsidR="00A611B2" w:rsidRPr="00C54921" w:rsidRDefault="00A611B2" w:rsidP="00A611B2">
            <w:pPr>
              <w:spacing w:after="0" w:line="240" w:lineRule="auto"/>
              <w:rPr>
                <w:rFonts w:ascii="Times New Roman" w:eastAsia="Times New Roman" w:hAnsi="Times New Roman" w:cs="Times New Roman"/>
                <w:sz w:val="24"/>
                <w:szCs w:val="24"/>
                <w:lang w:eastAsia="uk-UA"/>
              </w:rPr>
            </w:pPr>
          </w:p>
        </w:tc>
        <w:tc>
          <w:tcPr>
            <w:tcW w:w="1702" w:type="dxa"/>
          </w:tcPr>
          <w:p w:rsidR="00A611B2" w:rsidRPr="00C54921" w:rsidRDefault="00A611B2" w:rsidP="00A611B2">
            <w:pPr>
              <w:spacing w:after="0" w:line="240" w:lineRule="auto"/>
              <w:rPr>
                <w:rFonts w:ascii="Times New Roman" w:eastAsia="Times New Roman" w:hAnsi="Times New Roman" w:cs="Times New Roman"/>
                <w:sz w:val="24"/>
                <w:szCs w:val="24"/>
                <w:lang w:eastAsia="uk-UA"/>
              </w:rPr>
            </w:pPr>
          </w:p>
        </w:tc>
      </w:tr>
      <w:tr w:rsidR="00A611B2" w:rsidRPr="002D0C78" w:rsidTr="000B3E4C">
        <w:trPr>
          <w:trHeight w:val="913"/>
        </w:trPr>
        <w:tc>
          <w:tcPr>
            <w:tcW w:w="1838" w:type="dxa"/>
            <w:vMerge/>
            <w:vAlign w:val="center"/>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A611B2" w:rsidRPr="002D0C78" w:rsidRDefault="00A611B2" w:rsidP="00A611B2">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2.2.2.1.</w:t>
            </w:r>
          </w:p>
        </w:tc>
        <w:tc>
          <w:tcPr>
            <w:tcW w:w="2580"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Запровадження програмного забезпечення щодо автоматизації обробки інформації, яка накопичується в базах даних СОД РРО/ПРРО, спрощення відбору та аналізу </w:t>
            </w:r>
            <w:proofErr w:type="spellStart"/>
            <w:r w:rsidRPr="002D0C78">
              <w:rPr>
                <w:rFonts w:ascii="Times New Roman" w:eastAsia="Times New Roman" w:hAnsi="Times New Roman" w:cs="Times New Roman"/>
                <w:sz w:val="24"/>
                <w:szCs w:val="24"/>
                <w:lang w:eastAsia="uk-UA"/>
              </w:rPr>
              <w:t>почекової</w:t>
            </w:r>
            <w:proofErr w:type="spellEnd"/>
            <w:r w:rsidRPr="002D0C78">
              <w:rPr>
                <w:rFonts w:ascii="Times New Roman" w:eastAsia="Times New Roman" w:hAnsi="Times New Roman" w:cs="Times New Roman"/>
                <w:sz w:val="24"/>
                <w:szCs w:val="24"/>
                <w:lang w:eastAsia="uk-UA"/>
              </w:rPr>
              <w:t xml:space="preserve"> інформації (в розрізі окремих підакцизних товарів, видів підакцизних товарів, процентних ставок податків (зборів), періодів роботи РРО), що надходить від РРО до ДПС, автоматизації виявлення суб'єктів господарювання, у яких можливі порушення норм </w:t>
            </w:r>
            <w:r w:rsidRPr="002D0C78">
              <w:rPr>
                <w:rFonts w:ascii="Times New Roman" w:eastAsia="Times New Roman" w:hAnsi="Times New Roman" w:cs="Times New Roman"/>
                <w:sz w:val="24"/>
                <w:szCs w:val="24"/>
                <w:lang w:eastAsia="uk-UA"/>
              </w:rPr>
              <w:lastRenderedPageBreak/>
              <w:t>законодавства</w:t>
            </w:r>
          </w:p>
        </w:tc>
        <w:tc>
          <w:tcPr>
            <w:tcW w:w="1559"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lastRenderedPageBreak/>
              <w:t>Впроваджено програмне забезпечення</w:t>
            </w:r>
          </w:p>
        </w:tc>
        <w:tc>
          <w:tcPr>
            <w:tcW w:w="1134" w:type="dxa"/>
            <w:shd w:val="clear" w:color="auto" w:fill="auto"/>
            <w:hideMark/>
          </w:tcPr>
          <w:p w:rsidR="00A611B2" w:rsidRPr="002D0C78" w:rsidRDefault="00A611B2" w:rsidP="00A611B2">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У терміни, визначені відповідним договором,  після поновлення фінансування</w:t>
            </w:r>
          </w:p>
        </w:tc>
        <w:tc>
          <w:tcPr>
            <w:tcW w:w="1701"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Департамент інформаційних технологій,</w:t>
            </w:r>
            <w:r w:rsidRPr="002D0C78">
              <w:rPr>
                <w:rFonts w:ascii="Times New Roman" w:eastAsia="Times New Roman" w:hAnsi="Times New Roman" w:cs="Times New Roman"/>
                <w:sz w:val="24"/>
                <w:szCs w:val="24"/>
                <w:lang w:eastAsia="uk-UA"/>
              </w:rPr>
              <w:br/>
              <w:t>Департамент податкового аудиту</w:t>
            </w:r>
          </w:p>
        </w:tc>
        <w:tc>
          <w:tcPr>
            <w:tcW w:w="4082" w:type="dxa"/>
          </w:tcPr>
          <w:p w:rsidR="009D6252" w:rsidRPr="00C54921" w:rsidRDefault="00D3297C" w:rsidP="00D3297C">
            <w:pPr>
              <w:contextualSpacing/>
              <w:jc w:val="both"/>
              <w:rPr>
                <w:rFonts w:ascii="Times New Roman" w:hAnsi="Times New Roman" w:cs="Times New Roman"/>
                <w:sz w:val="24"/>
                <w:szCs w:val="24"/>
              </w:rPr>
            </w:pPr>
            <w:r w:rsidRPr="00C54921">
              <w:rPr>
                <w:rFonts w:ascii="Times New Roman" w:hAnsi="Times New Roman" w:cs="Times New Roman"/>
                <w:sz w:val="24"/>
                <w:szCs w:val="24"/>
              </w:rPr>
              <w:t>З</w:t>
            </w:r>
            <w:r w:rsidR="009D6252" w:rsidRPr="00C54921">
              <w:rPr>
                <w:rFonts w:ascii="Times New Roman" w:hAnsi="Times New Roman" w:cs="Times New Roman"/>
                <w:sz w:val="24"/>
                <w:szCs w:val="24"/>
              </w:rPr>
              <w:t xml:space="preserve">абезпечено доопрацювання програмного забезпечення ІКС СОД РРО відповідно до Заявки на доопрацювання системи обліку даних реєстраторів розрахункових операцій (СОД РРО) ІКС «Єдине вікно подання електронної звітності» в частині автоматичного визначення та збереження кодів УКТЗЕД товарів, що надійшли в чеках від РРО/ПРРО, та ознак їх походження, наданої листом від 26.09.2022 №129/ІКС/99-00-07-04-02-08; </w:t>
            </w:r>
          </w:p>
          <w:p w:rsidR="009D6252" w:rsidRPr="00C54921" w:rsidRDefault="009D6252" w:rsidP="00D3297C">
            <w:pPr>
              <w:contextualSpacing/>
              <w:jc w:val="both"/>
              <w:rPr>
                <w:rFonts w:ascii="Times New Roman" w:hAnsi="Times New Roman" w:cs="Times New Roman"/>
                <w:sz w:val="24"/>
                <w:szCs w:val="24"/>
              </w:rPr>
            </w:pPr>
            <w:r w:rsidRPr="00C54921">
              <w:rPr>
                <w:rFonts w:ascii="Times New Roman" w:hAnsi="Times New Roman" w:cs="Times New Roman"/>
                <w:sz w:val="24"/>
                <w:szCs w:val="24"/>
              </w:rPr>
              <w:t>в частині відображення в реєстрах «Дані чеків - Товари» та «Пошук даних фіскальних чеків суб’єкта господарювання» вкладки «OLAP Куби» серії та номеру марки акцизного податку відповідно до замовлення, наданого листом від 18.11.2022 №3325/99-00-07-04-02-08;</w:t>
            </w:r>
          </w:p>
          <w:p w:rsidR="009D6252" w:rsidRPr="00C54921" w:rsidRDefault="009D6252" w:rsidP="00D3297C">
            <w:pPr>
              <w:contextualSpacing/>
              <w:jc w:val="both"/>
              <w:rPr>
                <w:rFonts w:ascii="Times New Roman" w:hAnsi="Times New Roman" w:cs="Times New Roman"/>
                <w:sz w:val="24"/>
                <w:szCs w:val="24"/>
              </w:rPr>
            </w:pPr>
            <w:r w:rsidRPr="00C54921">
              <w:rPr>
                <w:rFonts w:ascii="Times New Roman" w:hAnsi="Times New Roman" w:cs="Times New Roman"/>
                <w:sz w:val="24"/>
                <w:szCs w:val="24"/>
              </w:rPr>
              <w:lastRenderedPageBreak/>
              <w:t xml:space="preserve">введено в експлуатацію програмне забезпечення, реалізоване  відповідно до Заявки на формування в автоматичному режимі інформації, що надійшла від РРО/ПРРО, про обсяг проданих тютюнових виробів, відповідно до кодів УКТЗЕД, по Україні, окремих регіонів в розрізі КАТОТТГ та окремих населених пунктів в розрізі КАТОТТГ, а також формування Інформації щодо визначення частки для зарахування акцизного податку з реалізації тютюнових виробів до бюджетів місцевого самоврядування (лист від 17.06.2022 № 1579/99-00-07-04-02-08), та Доповнення до Заявки (лист від 12.10.2022 №140/ІКС/99-00-07-04-02-08); погоджені Протоколи випробувань програмного забезпечення від 22.09.2022, </w:t>
            </w:r>
            <w:r w:rsidRPr="00C54921">
              <w:rPr>
                <w:rFonts w:ascii="Times New Roman" w:hAnsi="Times New Roman" w:cs="Times New Roman"/>
                <w:sz w:val="24"/>
                <w:szCs w:val="24"/>
              </w:rPr>
              <w:lastRenderedPageBreak/>
              <w:t>18.11.2022, Акт завершення робіт від 18.11.2022;</w:t>
            </w:r>
          </w:p>
          <w:p w:rsidR="00A611B2" w:rsidRPr="00C54921" w:rsidRDefault="009D6252" w:rsidP="00D3297C">
            <w:pPr>
              <w:spacing w:after="0" w:line="240" w:lineRule="auto"/>
              <w:jc w:val="both"/>
              <w:rPr>
                <w:rFonts w:ascii="Times New Roman" w:hAnsi="Times New Roman" w:cs="Times New Roman"/>
                <w:sz w:val="24"/>
                <w:szCs w:val="24"/>
              </w:rPr>
            </w:pPr>
            <w:r w:rsidRPr="00C54921">
              <w:rPr>
                <w:rFonts w:ascii="Times New Roman" w:hAnsi="Times New Roman" w:cs="Times New Roman"/>
                <w:sz w:val="24"/>
                <w:szCs w:val="24"/>
              </w:rPr>
              <w:t>доопрацьовано ПЗ СОД РРО ІКС «Єдине вікно подання електронної звітності» в частині створення в розділі «Звіти»  додаткових окремих вкладок формування в автоматичному режимі інформації щодо загальних сум розрахункових операцій, проведених через РРО/ПРРО по СГ, щодо загальних сум розрахункових операцій по ГО, щодо загальних сум розрахункових операцій у розрізі суб'єктів господарювання відповідно до листа від 04.10.2022 № 2885/99-99-07-04-02-08.</w:t>
            </w:r>
          </w:p>
          <w:p w:rsidR="008C241B" w:rsidRPr="00C54921" w:rsidRDefault="00F92B8A" w:rsidP="008C241B">
            <w:pPr>
              <w:spacing w:after="0" w:line="240" w:lineRule="auto"/>
              <w:jc w:val="both"/>
              <w:rPr>
                <w:rFonts w:ascii="Times New Roman" w:hAnsi="Times New Roman"/>
                <w:sz w:val="24"/>
                <w:szCs w:val="24"/>
              </w:rPr>
            </w:pPr>
            <w:r w:rsidRPr="00C54921">
              <w:rPr>
                <w:rFonts w:ascii="Times New Roman" w:hAnsi="Times New Roman"/>
                <w:sz w:val="24"/>
                <w:szCs w:val="24"/>
              </w:rPr>
              <w:t>Н</w:t>
            </w:r>
            <w:r w:rsidR="008C241B" w:rsidRPr="00C54921">
              <w:rPr>
                <w:rFonts w:ascii="Times New Roman" w:hAnsi="Times New Roman"/>
                <w:sz w:val="24"/>
                <w:szCs w:val="24"/>
              </w:rPr>
              <w:t>аправлено погоджену заявку</w:t>
            </w:r>
            <w:r w:rsidRPr="00C54921">
              <w:rPr>
                <w:rFonts w:ascii="Times New Roman" w:hAnsi="Times New Roman"/>
                <w:sz w:val="24"/>
                <w:szCs w:val="24"/>
              </w:rPr>
              <w:t xml:space="preserve"> (лист від 30.06.2021 № 3425/99-00-07-05-02-08)</w:t>
            </w:r>
            <w:r w:rsidR="008C241B" w:rsidRPr="00C54921">
              <w:rPr>
                <w:rFonts w:ascii="Times New Roman" w:hAnsi="Times New Roman"/>
                <w:sz w:val="24"/>
                <w:szCs w:val="24"/>
              </w:rPr>
              <w:t xml:space="preserve"> «Щодо автоматизації обробки інформації, яка накопичується в базах даних СОД РРО/ПРРО (в розрізі окремих підакцизних товарів, </w:t>
            </w:r>
            <w:r w:rsidR="008C241B" w:rsidRPr="00C54921">
              <w:rPr>
                <w:rFonts w:ascii="Times New Roman" w:hAnsi="Times New Roman"/>
                <w:sz w:val="24"/>
                <w:szCs w:val="24"/>
              </w:rPr>
              <w:lastRenderedPageBreak/>
              <w:t>видів підакцизних товарів, процентних ставок податків (зборів), періодів роботи РРО, КОАТУУ), що надходить від РРО до ДПС» для створення програмного забезпечення.</w:t>
            </w:r>
          </w:p>
          <w:p w:rsidR="008C241B" w:rsidRPr="00C54921" w:rsidRDefault="00F92B8A" w:rsidP="008C241B">
            <w:pPr>
              <w:spacing w:after="0" w:line="240" w:lineRule="auto"/>
              <w:jc w:val="both"/>
              <w:rPr>
                <w:rFonts w:ascii="Times New Roman" w:hAnsi="Times New Roman"/>
                <w:sz w:val="24"/>
                <w:szCs w:val="24"/>
              </w:rPr>
            </w:pPr>
            <w:r w:rsidRPr="00C54921">
              <w:rPr>
                <w:rFonts w:ascii="Times New Roman" w:hAnsi="Times New Roman"/>
                <w:sz w:val="24"/>
                <w:szCs w:val="24"/>
              </w:rPr>
              <w:t xml:space="preserve"> </w:t>
            </w:r>
            <w:r w:rsidR="008C241B" w:rsidRPr="00C54921">
              <w:rPr>
                <w:rFonts w:ascii="Times New Roman" w:hAnsi="Times New Roman"/>
                <w:sz w:val="24"/>
                <w:szCs w:val="24"/>
              </w:rPr>
              <w:t>Крім того, з метою якнайшвидшого  створення у 2022 році програмного забезпечення на підставі погодженої заявки листом від 22.12.2021 № 6858/99-00-07-05-02-08 надано додаток 1 (переліки кодів згідно з УКТ ЗЕД) та додаток 2 (вихідні дані) до раніше погодженої заявки.</w:t>
            </w:r>
          </w:p>
          <w:p w:rsidR="008C241B" w:rsidRPr="00C54921" w:rsidRDefault="00F92B8A" w:rsidP="00F92B8A">
            <w:pPr>
              <w:spacing w:after="0" w:line="240" w:lineRule="auto"/>
              <w:jc w:val="both"/>
              <w:rPr>
                <w:rFonts w:ascii="Times New Roman" w:hAnsi="Times New Roman"/>
                <w:sz w:val="24"/>
                <w:szCs w:val="24"/>
              </w:rPr>
            </w:pPr>
            <w:r w:rsidRPr="00C54921">
              <w:rPr>
                <w:rFonts w:ascii="Times New Roman" w:hAnsi="Times New Roman"/>
                <w:sz w:val="24"/>
                <w:szCs w:val="24"/>
              </w:rPr>
              <w:t>Та</w:t>
            </w:r>
            <w:r w:rsidR="008C241B" w:rsidRPr="00C54921">
              <w:rPr>
                <w:rFonts w:ascii="Times New Roman" w:hAnsi="Times New Roman"/>
                <w:sz w:val="24"/>
                <w:szCs w:val="24"/>
              </w:rPr>
              <w:t>кож, листом від 19.07.2022 № 1959/99-00-07-04-02-08 запит</w:t>
            </w:r>
            <w:r w:rsidRPr="00C54921">
              <w:rPr>
                <w:rFonts w:ascii="Times New Roman" w:hAnsi="Times New Roman"/>
                <w:sz w:val="24"/>
                <w:szCs w:val="24"/>
              </w:rPr>
              <w:t>ано</w:t>
            </w:r>
            <w:r w:rsidR="008C241B" w:rsidRPr="00C54921">
              <w:rPr>
                <w:rFonts w:ascii="Times New Roman" w:hAnsi="Times New Roman"/>
                <w:sz w:val="24"/>
                <w:szCs w:val="24"/>
              </w:rPr>
              <w:t xml:space="preserve"> про стан реалізації погодженої заявки та орієнтовний термін реалізації вищезазна</w:t>
            </w:r>
            <w:r w:rsidRPr="00C54921">
              <w:rPr>
                <w:rFonts w:ascii="Times New Roman" w:hAnsi="Times New Roman"/>
                <w:sz w:val="24"/>
                <w:szCs w:val="24"/>
              </w:rPr>
              <w:t>ченого програмного забезпечення та отримано відповідь</w:t>
            </w:r>
            <w:r w:rsidR="008C241B" w:rsidRPr="00C54921">
              <w:rPr>
                <w:rFonts w:ascii="Times New Roman" w:hAnsi="Times New Roman"/>
                <w:sz w:val="24"/>
                <w:szCs w:val="24"/>
              </w:rPr>
              <w:t xml:space="preserve"> </w:t>
            </w:r>
            <w:r w:rsidRPr="00C54921">
              <w:rPr>
                <w:rFonts w:ascii="Times New Roman" w:hAnsi="Times New Roman"/>
                <w:sz w:val="24"/>
                <w:szCs w:val="24"/>
              </w:rPr>
              <w:t>(</w:t>
            </w:r>
            <w:r w:rsidR="008C241B" w:rsidRPr="00C54921">
              <w:rPr>
                <w:rFonts w:ascii="Times New Roman" w:hAnsi="Times New Roman"/>
                <w:sz w:val="24"/>
                <w:szCs w:val="24"/>
              </w:rPr>
              <w:t>лист від 29.07.2022 № 489/99-00-20-02-04-08</w:t>
            </w:r>
            <w:r w:rsidRPr="00C54921">
              <w:rPr>
                <w:rFonts w:ascii="Times New Roman" w:hAnsi="Times New Roman"/>
                <w:sz w:val="24"/>
                <w:szCs w:val="24"/>
              </w:rPr>
              <w:t xml:space="preserve">) </w:t>
            </w:r>
            <w:r w:rsidR="008C241B" w:rsidRPr="00C54921">
              <w:rPr>
                <w:rFonts w:ascii="Times New Roman" w:hAnsi="Times New Roman"/>
                <w:sz w:val="24"/>
                <w:szCs w:val="24"/>
              </w:rPr>
              <w:t xml:space="preserve">що реалізацію заявки заплановано і можливо здійснити у </w:t>
            </w:r>
            <w:r w:rsidR="008C241B" w:rsidRPr="00C54921">
              <w:rPr>
                <w:rFonts w:ascii="Times New Roman" w:hAnsi="Times New Roman"/>
                <w:sz w:val="24"/>
                <w:szCs w:val="24"/>
              </w:rPr>
              <w:lastRenderedPageBreak/>
              <w:t xml:space="preserve">рамках створення аналітичної частини СОД РРО. </w:t>
            </w:r>
          </w:p>
          <w:p w:rsidR="008C241B" w:rsidRPr="00C54921" w:rsidRDefault="00F92B8A" w:rsidP="008C241B">
            <w:pPr>
              <w:spacing w:after="0" w:line="240" w:lineRule="auto"/>
              <w:jc w:val="both"/>
              <w:rPr>
                <w:rFonts w:ascii="Times New Roman" w:hAnsi="Times New Roman"/>
                <w:sz w:val="24"/>
                <w:szCs w:val="24"/>
              </w:rPr>
            </w:pPr>
            <w:r w:rsidRPr="00C54921">
              <w:rPr>
                <w:rFonts w:ascii="Times New Roman" w:hAnsi="Times New Roman"/>
                <w:sz w:val="24"/>
                <w:szCs w:val="24"/>
              </w:rPr>
              <w:t xml:space="preserve"> </w:t>
            </w:r>
            <w:r w:rsidR="008C241B" w:rsidRPr="00C54921">
              <w:rPr>
                <w:rFonts w:ascii="Times New Roman" w:hAnsi="Times New Roman"/>
                <w:sz w:val="24"/>
                <w:szCs w:val="24"/>
              </w:rPr>
              <w:t xml:space="preserve">Закупівлю послуг із створення СОД РРО (аналітична частина) передбачено здійснити за кошти Програми підтримки управління державними фінансами України (EU4PFM) та відповідно до Плану роботи EU4PFM.  </w:t>
            </w:r>
          </w:p>
          <w:p w:rsidR="008C241B" w:rsidRPr="00C54921" w:rsidRDefault="008C241B" w:rsidP="00F92B8A">
            <w:pPr>
              <w:spacing w:after="0" w:line="240" w:lineRule="auto"/>
              <w:jc w:val="both"/>
              <w:rPr>
                <w:rFonts w:ascii="Times New Roman" w:hAnsi="Times New Roman"/>
                <w:sz w:val="20"/>
                <w:szCs w:val="20"/>
              </w:rPr>
            </w:pPr>
            <w:r w:rsidRPr="00C54921">
              <w:rPr>
                <w:rFonts w:ascii="Times New Roman" w:hAnsi="Times New Roman"/>
                <w:sz w:val="24"/>
                <w:szCs w:val="24"/>
              </w:rPr>
              <w:t>У зв’язку із запровадженням на всій території України воєнного стану відповідно до Указу Президента України від 24 лютого 2022 року № 64/2022 «Про введення воєнного стану в Україні», затвердженого Законом України від 24 лютого 2022 року № 2102-IX «Про затвердження Указу Президента України «Про введення воєнного стану в Україні», зі змінами, фінансування закупівлі послуг зі створення аналітич</w:t>
            </w:r>
            <w:r w:rsidR="00F92B8A" w:rsidRPr="00C54921">
              <w:rPr>
                <w:rFonts w:ascii="Times New Roman" w:hAnsi="Times New Roman"/>
                <w:sz w:val="24"/>
                <w:szCs w:val="24"/>
              </w:rPr>
              <w:t xml:space="preserve">ної частини СОД РРО призупинено та </w:t>
            </w:r>
            <w:r w:rsidRPr="00C54921">
              <w:rPr>
                <w:rFonts w:ascii="Times New Roman" w:hAnsi="Times New Roman"/>
                <w:sz w:val="24"/>
                <w:szCs w:val="24"/>
              </w:rPr>
              <w:t xml:space="preserve">реалізація погодженої заявки </w:t>
            </w:r>
            <w:r w:rsidRPr="00C54921">
              <w:rPr>
                <w:rFonts w:ascii="Times New Roman" w:hAnsi="Times New Roman"/>
                <w:sz w:val="24"/>
                <w:szCs w:val="24"/>
              </w:rPr>
              <w:lastRenderedPageBreak/>
              <w:t>здійснюватиметься після поновлення міжнародного фінансування проектом EU4PFM та укладання договору «Закупівля послуг із створення СОД РРО (аналітична система)» у терміни, визначені договором</w:t>
            </w:r>
          </w:p>
        </w:tc>
        <w:tc>
          <w:tcPr>
            <w:tcW w:w="1702" w:type="dxa"/>
          </w:tcPr>
          <w:p w:rsidR="009D6252" w:rsidRPr="00C54921" w:rsidRDefault="009D6252" w:rsidP="009D6252">
            <w:pPr>
              <w:pStyle w:val="2"/>
              <w:spacing w:after="0" w:line="240" w:lineRule="auto"/>
              <w:ind w:left="0"/>
              <w:contextualSpacing/>
              <w:jc w:val="center"/>
              <w:rPr>
                <w:sz w:val="24"/>
                <w:szCs w:val="24"/>
                <w:lang w:val="uk-UA"/>
              </w:rPr>
            </w:pPr>
            <w:r w:rsidRPr="00C54921">
              <w:rPr>
                <w:sz w:val="24"/>
                <w:szCs w:val="24"/>
                <w:lang w:val="uk-UA"/>
              </w:rPr>
              <w:lastRenderedPageBreak/>
              <w:t>Виконується</w:t>
            </w:r>
          </w:p>
          <w:p w:rsidR="00A611B2" w:rsidRPr="00C54921" w:rsidRDefault="00A611B2" w:rsidP="00A611B2">
            <w:pPr>
              <w:spacing w:after="0" w:line="240" w:lineRule="auto"/>
              <w:rPr>
                <w:rFonts w:ascii="Times New Roman" w:eastAsia="Times New Roman" w:hAnsi="Times New Roman" w:cs="Times New Roman"/>
                <w:sz w:val="24"/>
                <w:szCs w:val="24"/>
                <w:lang w:eastAsia="uk-UA"/>
              </w:rPr>
            </w:pPr>
          </w:p>
          <w:p w:rsidR="00C25A16" w:rsidRPr="00C54921" w:rsidRDefault="00C25A16" w:rsidP="00A611B2">
            <w:pPr>
              <w:spacing w:after="0" w:line="240" w:lineRule="auto"/>
              <w:rPr>
                <w:rFonts w:ascii="Times New Roman" w:eastAsia="Times New Roman" w:hAnsi="Times New Roman" w:cs="Times New Roman"/>
                <w:sz w:val="24"/>
                <w:szCs w:val="24"/>
                <w:lang w:eastAsia="uk-UA"/>
              </w:rPr>
            </w:pPr>
          </w:p>
          <w:p w:rsidR="00C25A16" w:rsidRPr="00C54921" w:rsidRDefault="00C25A16" w:rsidP="00A611B2">
            <w:pPr>
              <w:spacing w:after="0" w:line="240" w:lineRule="auto"/>
              <w:rPr>
                <w:rFonts w:ascii="Times New Roman" w:eastAsia="Times New Roman" w:hAnsi="Times New Roman" w:cs="Times New Roman"/>
                <w:sz w:val="24"/>
                <w:szCs w:val="24"/>
                <w:lang w:eastAsia="uk-UA"/>
              </w:rPr>
            </w:pPr>
          </w:p>
          <w:p w:rsidR="00C25A16" w:rsidRPr="00C54921" w:rsidRDefault="00C25A16" w:rsidP="00A611B2">
            <w:pPr>
              <w:spacing w:after="0" w:line="240" w:lineRule="auto"/>
              <w:rPr>
                <w:rFonts w:ascii="Times New Roman" w:eastAsia="Times New Roman" w:hAnsi="Times New Roman" w:cs="Times New Roman"/>
                <w:sz w:val="24"/>
                <w:szCs w:val="24"/>
                <w:lang w:eastAsia="uk-UA"/>
              </w:rPr>
            </w:pPr>
          </w:p>
          <w:p w:rsidR="00C25A16" w:rsidRPr="00C54921" w:rsidRDefault="00C25A16" w:rsidP="00A611B2">
            <w:pPr>
              <w:spacing w:after="0" w:line="240" w:lineRule="auto"/>
              <w:rPr>
                <w:rFonts w:ascii="Times New Roman" w:eastAsia="Times New Roman" w:hAnsi="Times New Roman" w:cs="Times New Roman"/>
                <w:sz w:val="24"/>
                <w:szCs w:val="24"/>
                <w:lang w:eastAsia="uk-UA"/>
              </w:rPr>
            </w:pPr>
          </w:p>
          <w:p w:rsidR="00C25A16" w:rsidRPr="00C54921" w:rsidRDefault="00C25A16" w:rsidP="00A611B2">
            <w:pPr>
              <w:spacing w:after="0" w:line="240" w:lineRule="auto"/>
              <w:rPr>
                <w:rFonts w:ascii="Times New Roman" w:eastAsia="Times New Roman" w:hAnsi="Times New Roman" w:cs="Times New Roman"/>
                <w:sz w:val="24"/>
                <w:szCs w:val="24"/>
                <w:lang w:eastAsia="uk-UA"/>
              </w:rPr>
            </w:pPr>
          </w:p>
          <w:p w:rsidR="00C25A16" w:rsidRPr="00C54921" w:rsidRDefault="00C25A16" w:rsidP="00A611B2">
            <w:pPr>
              <w:spacing w:after="0" w:line="240" w:lineRule="auto"/>
              <w:rPr>
                <w:rFonts w:ascii="Times New Roman" w:eastAsia="Times New Roman" w:hAnsi="Times New Roman" w:cs="Times New Roman"/>
                <w:sz w:val="24"/>
                <w:szCs w:val="24"/>
                <w:lang w:eastAsia="uk-UA"/>
              </w:rPr>
            </w:pPr>
          </w:p>
          <w:p w:rsidR="00C25A16" w:rsidRPr="00C54921" w:rsidRDefault="00C25A16" w:rsidP="00A611B2">
            <w:pPr>
              <w:spacing w:after="0" w:line="240" w:lineRule="auto"/>
              <w:rPr>
                <w:rFonts w:ascii="Times New Roman" w:eastAsia="Times New Roman" w:hAnsi="Times New Roman" w:cs="Times New Roman"/>
                <w:sz w:val="24"/>
                <w:szCs w:val="24"/>
                <w:lang w:eastAsia="uk-UA"/>
              </w:rPr>
            </w:pPr>
          </w:p>
          <w:p w:rsidR="00C25A16" w:rsidRPr="00C54921" w:rsidRDefault="00C25A16" w:rsidP="00A611B2">
            <w:pPr>
              <w:spacing w:after="0" w:line="240" w:lineRule="auto"/>
              <w:rPr>
                <w:rFonts w:ascii="Times New Roman" w:eastAsia="Times New Roman" w:hAnsi="Times New Roman" w:cs="Times New Roman"/>
                <w:sz w:val="24"/>
                <w:szCs w:val="24"/>
                <w:lang w:eastAsia="uk-UA"/>
              </w:rPr>
            </w:pPr>
          </w:p>
          <w:p w:rsidR="00C25A16" w:rsidRPr="00C54921" w:rsidRDefault="00C25A16" w:rsidP="00A611B2">
            <w:pPr>
              <w:spacing w:after="0" w:line="240" w:lineRule="auto"/>
              <w:rPr>
                <w:rFonts w:ascii="Times New Roman" w:eastAsia="Times New Roman" w:hAnsi="Times New Roman" w:cs="Times New Roman"/>
                <w:sz w:val="24"/>
                <w:szCs w:val="24"/>
                <w:lang w:eastAsia="uk-UA"/>
              </w:rPr>
            </w:pPr>
          </w:p>
          <w:p w:rsidR="00C25A16" w:rsidRPr="00C54921" w:rsidRDefault="00C25A16" w:rsidP="00A611B2">
            <w:pPr>
              <w:spacing w:after="0" w:line="240" w:lineRule="auto"/>
              <w:rPr>
                <w:rFonts w:ascii="Times New Roman" w:eastAsia="Times New Roman" w:hAnsi="Times New Roman" w:cs="Times New Roman"/>
                <w:sz w:val="24"/>
                <w:szCs w:val="24"/>
                <w:lang w:eastAsia="uk-UA"/>
              </w:rPr>
            </w:pPr>
          </w:p>
          <w:p w:rsidR="00C25A16" w:rsidRPr="00C54921" w:rsidRDefault="00C25A16" w:rsidP="00A611B2">
            <w:pPr>
              <w:spacing w:after="0" w:line="240" w:lineRule="auto"/>
              <w:rPr>
                <w:rFonts w:ascii="Times New Roman" w:eastAsia="Times New Roman" w:hAnsi="Times New Roman" w:cs="Times New Roman"/>
                <w:sz w:val="24"/>
                <w:szCs w:val="24"/>
                <w:lang w:eastAsia="uk-UA"/>
              </w:rPr>
            </w:pPr>
          </w:p>
          <w:p w:rsidR="00C25A16" w:rsidRPr="00C54921" w:rsidRDefault="00C25A16" w:rsidP="00A611B2">
            <w:pPr>
              <w:spacing w:after="0" w:line="240" w:lineRule="auto"/>
              <w:rPr>
                <w:rFonts w:ascii="Times New Roman" w:eastAsia="Times New Roman" w:hAnsi="Times New Roman" w:cs="Times New Roman"/>
                <w:sz w:val="24"/>
                <w:szCs w:val="24"/>
                <w:lang w:eastAsia="uk-UA"/>
              </w:rPr>
            </w:pPr>
          </w:p>
          <w:p w:rsidR="00C25A16" w:rsidRPr="00C54921" w:rsidRDefault="00C25A16" w:rsidP="00A611B2">
            <w:pPr>
              <w:spacing w:after="0" w:line="240" w:lineRule="auto"/>
              <w:rPr>
                <w:rFonts w:ascii="Times New Roman" w:eastAsia="Times New Roman" w:hAnsi="Times New Roman" w:cs="Times New Roman"/>
                <w:sz w:val="24"/>
                <w:szCs w:val="24"/>
                <w:lang w:eastAsia="uk-UA"/>
              </w:rPr>
            </w:pPr>
          </w:p>
          <w:p w:rsidR="00C25A16" w:rsidRPr="00C54921" w:rsidRDefault="00C25A16" w:rsidP="00A611B2">
            <w:pPr>
              <w:spacing w:after="0" w:line="240" w:lineRule="auto"/>
              <w:rPr>
                <w:rFonts w:ascii="Times New Roman" w:eastAsia="Times New Roman" w:hAnsi="Times New Roman" w:cs="Times New Roman"/>
                <w:sz w:val="24"/>
                <w:szCs w:val="24"/>
                <w:lang w:eastAsia="uk-UA"/>
              </w:rPr>
            </w:pPr>
          </w:p>
          <w:p w:rsidR="00C25A16" w:rsidRPr="00C54921" w:rsidRDefault="00C25A16" w:rsidP="00A611B2">
            <w:pPr>
              <w:spacing w:after="0" w:line="240" w:lineRule="auto"/>
              <w:rPr>
                <w:rFonts w:ascii="Times New Roman" w:eastAsia="Times New Roman" w:hAnsi="Times New Roman" w:cs="Times New Roman"/>
                <w:sz w:val="24"/>
                <w:szCs w:val="24"/>
                <w:lang w:eastAsia="uk-UA"/>
              </w:rPr>
            </w:pPr>
          </w:p>
          <w:p w:rsidR="00C25A16" w:rsidRPr="00C54921" w:rsidRDefault="00C25A16" w:rsidP="00A611B2">
            <w:pPr>
              <w:spacing w:after="0" w:line="240" w:lineRule="auto"/>
              <w:rPr>
                <w:rFonts w:ascii="Times New Roman" w:eastAsia="Times New Roman" w:hAnsi="Times New Roman" w:cs="Times New Roman"/>
                <w:sz w:val="24"/>
                <w:szCs w:val="24"/>
                <w:lang w:eastAsia="uk-UA"/>
              </w:rPr>
            </w:pPr>
          </w:p>
          <w:p w:rsidR="00C25A16" w:rsidRPr="00C54921" w:rsidRDefault="00C25A16" w:rsidP="00A611B2">
            <w:pPr>
              <w:spacing w:after="0" w:line="240" w:lineRule="auto"/>
              <w:rPr>
                <w:rFonts w:ascii="Times New Roman" w:eastAsia="Times New Roman" w:hAnsi="Times New Roman" w:cs="Times New Roman"/>
                <w:sz w:val="24"/>
                <w:szCs w:val="24"/>
                <w:lang w:eastAsia="uk-UA"/>
              </w:rPr>
            </w:pPr>
          </w:p>
          <w:p w:rsidR="00C25A16" w:rsidRPr="00C54921" w:rsidRDefault="00C25A16" w:rsidP="00A611B2">
            <w:pPr>
              <w:spacing w:after="0" w:line="240" w:lineRule="auto"/>
              <w:rPr>
                <w:rFonts w:ascii="Times New Roman" w:eastAsia="Times New Roman" w:hAnsi="Times New Roman" w:cs="Times New Roman"/>
                <w:sz w:val="24"/>
                <w:szCs w:val="24"/>
                <w:lang w:eastAsia="uk-UA"/>
              </w:rPr>
            </w:pPr>
          </w:p>
          <w:p w:rsidR="00C25A16" w:rsidRPr="00C54921" w:rsidRDefault="00C25A16" w:rsidP="00A611B2">
            <w:pPr>
              <w:spacing w:after="0" w:line="240" w:lineRule="auto"/>
              <w:rPr>
                <w:rFonts w:ascii="Times New Roman" w:eastAsia="Times New Roman" w:hAnsi="Times New Roman" w:cs="Times New Roman"/>
                <w:sz w:val="24"/>
                <w:szCs w:val="24"/>
                <w:lang w:eastAsia="uk-UA"/>
              </w:rPr>
            </w:pPr>
          </w:p>
          <w:p w:rsidR="00C25A16" w:rsidRPr="00C54921" w:rsidRDefault="00C25A16" w:rsidP="00A611B2">
            <w:pPr>
              <w:spacing w:after="0" w:line="240" w:lineRule="auto"/>
              <w:rPr>
                <w:rFonts w:ascii="Times New Roman" w:eastAsia="Times New Roman" w:hAnsi="Times New Roman" w:cs="Times New Roman"/>
                <w:sz w:val="24"/>
                <w:szCs w:val="24"/>
                <w:lang w:eastAsia="uk-UA"/>
              </w:rPr>
            </w:pPr>
          </w:p>
          <w:p w:rsidR="00C25A16" w:rsidRPr="00C54921" w:rsidRDefault="00C25A16" w:rsidP="00A611B2">
            <w:pPr>
              <w:spacing w:after="0" w:line="240" w:lineRule="auto"/>
              <w:rPr>
                <w:rFonts w:ascii="Times New Roman" w:eastAsia="Times New Roman" w:hAnsi="Times New Roman" w:cs="Times New Roman"/>
                <w:sz w:val="24"/>
                <w:szCs w:val="24"/>
                <w:lang w:eastAsia="uk-UA"/>
              </w:rPr>
            </w:pPr>
          </w:p>
          <w:p w:rsidR="00C25A16" w:rsidRPr="00C54921" w:rsidRDefault="00C25A16" w:rsidP="00A611B2">
            <w:pPr>
              <w:spacing w:after="0" w:line="240" w:lineRule="auto"/>
              <w:rPr>
                <w:rFonts w:ascii="Times New Roman" w:eastAsia="Times New Roman" w:hAnsi="Times New Roman" w:cs="Times New Roman"/>
                <w:sz w:val="24"/>
                <w:szCs w:val="24"/>
                <w:lang w:eastAsia="uk-UA"/>
              </w:rPr>
            </w:pPr>
          </w:p>
          <w:p w:rsidR="00C25A16" w:rsidRPr="00C54921" w:rsidRDefault="00C25A16" w:rsidP="00A611B2">
            <w:pPr>
              <w:spacing w:after="0" w:line="240" w:lineRule="auto"/>
              <w:rPr>
                <w:rFonts w:ascii="Times New Roman" w:eastAsia="Times New Roman" w:hAnsi="Times New Roman" w:cs="Times New Roman"/>
                <w:sz w:val="24"/>
                <w:szCs w:val="24"/>
                <w:lang w:eastAsia="uk-UA"/>
              </w:rPr>
            </w:pPr>
          </w:p>
          <w:p w:rsidR="00C25A16" w:rsidRPr="00C54921" w:rsidRDefault="00C25A16" w:rsidP="00A611B2">
            <w:pPr>
              <w:spacing w:after="0" w:line="240" w:lineRule="auto"/>
              <w:rPr>
                <w:rFonts w:ascii="Times New Roman" w:eastAsia="Times New Roman" w:hAnsi="Times New Roman" w:cs="Times New Roman"/>
                <w:sz w:val="24"/>
                <w:szCs w:val="24"/>
                <w:lang w:eastAsia="uk-UA"/>
              </w:rPr>
            </w:pPr>
          </w:p>
          <w:p w:rsidR="00C25A16" w:rsidRPr="00C54921" w:rsidRDefault="00C25A16" w:rsidP="00A611B2">
            <w:pPr>
              <w:spacing w:after="0" w:line="240" w:lineRule="auto"/>
              <w:rPr>
                <w:rFonts w:ascii="Times New Roman" w:eastAsia="Times New Roman" w:hAnsi="Times New Roman" w:cs="Times New Roman"/>
                <w:sz w:val="24"/>
                <w:szCs w:val="24"/>
                <w:lang w:eastAsia="uk-UA"/>
              </w:rPr>
            </w:pPr>
          </w:p>
          <w:p w:rsidR="00C25A16" w:rsidRPr="00C54921" w:rsidRDefault="00C25A16" w:rsidP="00A611B2">
            <w:pPr>
              <w:spacing w:after="0" w:line="240" w:lineRule="auto"/>
              <w:rPr>
                <w:rFonts w:ascii="Times New Roman" w:eastAsia="Times New Roman" w:hAnsi="Times New Roman" w:cs="Times New Roman"/>
                <w:sz w:val="24"/>
                <w:szCs w:val="24"/>
                <w:lang w:eastAsia="uk-UA"/>
              </w:rPr>
            </w:pPr>
          </w:p>
          <w:p w:rsidR="00C25A16" w:rsidRPr="00C54921" w:rsidRDefault="00C25A16" w:rsidP="00A611B2">
            <w:pPr>
              <w:spacing w:after="0" w:line="240" w:lineRule="auto"/>
              <w:rPr>
                <w:rFonts w:ascii="Times New Roman" w:eastAsia="Times New Roman" w:hAnsi="Times New Roman" w:cs="Times New Roman"/>
                <w:sz w:val="24"/>
                <w:szCs w:val="24"/>
                <w:lang w:eastAsia="uk-UA"/>
              </w:rPr>
            </w:pPr>
          </w:p>
          <w:p w:rsidR="00C25A16" w:rsidRPr="00C54921" w:rsidRDefault="00C25A16" w:rsidP="00A611B2">
            <w:pPr>
              <w:spacing w:after="0" w:line="240" w:lineRule="auto"/>
              <w:rPr>
                <w:rFonts w:ascii="Times New Roman" w:eastAsia="Times New Roman" w:hAnsi="Times New Roman" w:cs="Times New Roman"/>
                <w:sz w:val="24"/>
                <w:szCs w:val="24"/>
                <w:lang w:eastAsia="uk-UA"/>
              </w:rPr>
            </w:pPr>
          </w:p>
          <w:p w:rsidR="00C25A16" w:rsidRPr="00C54921" w:rsidRDefault="00C25A16" w:rsidP="00A611B2">
            <w:pPr>
              <w:spacing w:after="0" w:line="240" w:lineRule="auto"/>
              <w:rPr>
                <w:rFonts w:ascii="Times New Roman" w:eastAsia="Times New Roman" w:hAnsi="Times New Roman" w:cs="Times New Roman"/>
                <w:sz w:val="24"/>
                <w:szCs w:val="24"/>
                <w:lang w:eastAsia="uk-UA"/>
              </w:rPr>
            </w:pPr>
          </w:p>
          <w:p w:rsidR="00C25A16" w:rsidRPr="00C54921" w:rsidRDefault="00C25A16" w:rsidP="00A611B2">
            <w:pPr>
              <w:spacing w:after="0" w:line="240" w:lineRule="auto"/>
              <w:rPr>
                <w:rFonts w:ascii="Times New Roman" w:eastAsia="Times New Roman" w:hAnsi="Times New Roman" w:cs="Times New Roman"/>
                <w:sz w:val="24"/>
                <w:szCs w:val="24"/>
                <w:lang w:eastAsia="uk-UA"/>
              </w:rPr>
            </w:pPr>
          </w:p>
          <w:p w:rsidR="00C25A16" w:rsidRPr="00C54921" w:rsidRDefault="00C25A16" w:rsidP="00A611B2">
            <w:pPr>
              <w:spacing w:after="0" w:line="240" w:lineRule="auto"/>
              <w:rPr>
                <w:rFonts w:ascii="Times New Roman" w:eastAsia="Times New Roman" w:hAnsi="Times New Roman" w:cs="Times New Roman"/>
                <w:sz w:val="24"/>
                <w:szCs w:val="24"/>
                <w:lang w:eastAsia="uk-UA"/>
              </w:rPr>
            </w:pPr>
          </w:p>
          <w:p w:rsidR="00C25A16" w:rsidRPr="00C54921" w:rsidRDefault="00C25A16" w:rsidP="00A611B2">
            <w:pPr>
              <w:spacing w:after="0" w:line="240" w:lineRule="auto"/>
              <w:rPr>
                <w:rFonts w:ascii="Times New Roman" w:eastAsia="Times New Roman" w:hAnsi="Times New Roman" w:cs="Times New Roman"/>
                <w:sz w:val="24"/>
                <w:szCs w:val="24"/>
                <w:lang w:eastAsia="uk-UA"/>
              </w:rPr>
            </w:pPr>
          </w:p>
          <w:p w:rsidR="00C25A16" w:rsidRPr="00C54921" w:rsidRDefault="00C25A16" w:rsidP="00A611B2">
            <w:pPr>
              <w:spacing w:after="0" w:line="240" w:lineRule="auto"/>
              <w:rPr>
                <w:rFonts w:ascii="Times New Roman" w:eastAsia="Times New Roman" w:hAnsi="Times New Roman" w:cs="Times New Roman"/>
                <w:sz w:val="24"/>
                <w:szCs w:val="24"/>
                <w:lang w:eastAsia="uk-UA"/>
              </w:rPr>
            </w:pPr>
          </w:p>
          <w:p w:rsidR="00C25A16" w:rsidRPr="00C54921" w:rsidRDefault="00C25A16" w:rsidP="00A611B2">
            <w:pPr>
              <w:spacing w:after="0" w:line="240" w:lineRule="auto"/>
              <w:rPr>
                <w:rFonts w:ascii="Times New Roman" w:eastAsia="Times New Roman" w:hAnsi="Times New Roman" w:cs="Times New Roman"/>
                <w:sz w:val="24"/>
                <w:szCs w:val="24"/>
                <w:lang w:eastAsia="uk-UA"/>
              </w:rPr>
            </w:pPr>
          </w:p>
          <w:p w:rsidR="00C25A16" w:rsidRPr="00C54921" w:rsidRDefault="00C25A16" w:rsidP="00A611B2">
            <w:pPr>
              <w:spacing w:after="0" w:line="240" w:lineRule="auto"/>
              <w:rPr>
                <w:rFonts w:ascii="Times New Roman" w:eastAsia="Times New Roman" w:hAnsi="Times New Roman" w:cs="Times New Roman"/>
                <w:sz w:val="24"/>
                <w:szCs w:val="24"/>
                <w:lang w:eastAsia="uk-UA"/>
              </w:rPr>
            </w:pPr>
          </w:p>
          <w:p w:rsidR="00C25A16" w:rsidRPr="00C54921" w:rsidRDefault="00C25A16" w:rsidP="00A611B2">
            <w:pPr>
              <w:spacing w:after="0" w:line="240" w:lineRule="auto"/>
              <w:rPr>
                <w:rFonts w:ascii="Times New Roman" w:eastAsia="Times New Roman" w:hAnsi="Times New Roman" w:cs="Times New Roman"/>
                <w:sz w:val="24"/>
                <w:szCs w:val="24"/>
                <w:lang w:eastAsia="uk-UA"/>
              </w:rPr>
            </w:pPr>
          </w:p>
          <w:p w:rsidR="00C25A16" w:rsidRPr="00C54921" w:rsidRDefault="00C25A16" w:rsidP="00A611B2">
            <w:pPr>
              <w:spacing w:after="0" w:line="240" w:lineRule="auto"/>
              <w:rPr>
                <w:rFonts w:ascii="Times New Roman" w:eastAsia="Times New Roman" w:hAnsi="Times New Roman" w:cs="Times New Roman"/>
                <w:sz w:val="24"/>
                <w:szCs w:val="24"/>
                <w:lang w:eastAsia="uk-UA"/>
              </w:rPr>
            </w:pPr>
          </w:p>
          <w:p w:rsidR="00C25A16" w:rsidRPr="00C54921" w:rsidRDefault="00C25A16" w:rsidP="00A611B2">
            <w:pPr>
              <w:spacing w:after="0" w:line="240" w:lineRule="auto"/>
              <w:rPr>
                <w:rFonts w:ascii="Times New Roman" w:eastAsia="Times New Roman" w:hAnsi="Times New Roman" w:cs="Times New Roman"/>
                <w:sz w:val="24"/>
                <w:szCs w:val="24"/>
                <w:lang w:eastAsia="uk-UA"/>
              </w:rPr>
            </w:pPr>
          </w:p>
          <w:p w:rsidR="00C25A16" w:rsidRPr="00C54921" w:rsidRDefault="00C25A16" w:rsidP="00A611B2">
            <w:pPr>
              <w:spacing w:after="0" w:line="240" w:lineRule="auto"/>
              <w:rPr>
                <w:rFonts w:ascii="Times New Roman" w:eastAsia="Times New Roman" w:hAnsi="Times New Roman" w:cs="Times New Roman"/>
                <w:sz w:val="24"/>
                <w:szCs w:val="24"/>
                <w:lang w:eastAsia="uk-UA"/>
              </w:rPr>
            </w:pPr>
          </w:p>
          <w:p w:rsidR="00C25A16" w:rsidRPr="00C54921" w:rsidRDefault="00C25A16" w:rsidP="00A611B2">
            <w:pPr>
              <w:spacing w:after="0" w:line="240" w:lineRule="auto"/>
              <w:rPr>
                <w:rFonts w:ascii="Times New Roman" w:eastAsia="Times New Roman" w:hAnsi="Times New Roman" w:cs="Times New Roman"/>
                <w:sz w:val="24"/>
                <w:szCs w:val="24"/>
                <w:lang w:eastAsia="uk-UA"/>
              </w:rPr>
            </w:pPr>
          </w:p>
          <w:p w:rsidR="00C25A16" w:rsidRPr="00C54921" w:rsidRDefault="00C25A16" w:rsidP="00A611B2">
            <w:pPr>
              <w:spacing w:after="0" w:line="240" w:lineRule="auto"/>
              <w:rPr>
                <w:rFonts w:ascii="Times New Roman" w:eastAsia="Times New Roman" w:hAnsi="Times New Roman" w:cs="Times New Roman"/>
                <w:sz w:val="24"/>
                <w:szCs w:val="24"/>
                <w:lang w:eastAsia="uk-UA"/>
              </w:rPr>
            </w:pPr>
          </w:p>
          <w:p w:rsidR="00C25A16" w:rsidRPr="00C54921" w:rsidRDefault="00C25A16" w:rsidP="00A611B2">
            <w:pPr>
              <w:spacing w:after="0" w:line="240" w:lineRule="auto"/>
              <w:rPr>
                <w:rFonts w:ascii="Times New Roman" w:eastAsia="Times New Roman" w:hAnsi="Times New Roman" w:cs="Times New Roman"/>
                <w:sz w:val="24"/>
                <w:szCs w:val="24"/>
                <w:lang w:eastAsia="uk-UA"/>
              </w:rPr>
            </w:pPr>
          </w:p>
          <w:p w:rsidR="00C25A16" w:rsidRPr="00C54921" w:rsidRDefault="00C25A16" w:rsidP="00A611B2">
            <w:pPr>
              <w:spacing w:after="0" w:line="240" w:lineRule="auto"/>
              <w:rPr>
                <w:rFonts w:ascii="Times New Roman" w:eastAsia="Times New Roman" w:hAnsi="Times New Roman" w:cs="Times New Roman"/>
                <w:sz w:val="24"/>
                <w:szCs w:val="24"/>
                <w:lang w:eastAsia="uk-UA"/>
              </w:rPr>
            </w:pPr>
          </w:p>
          <w:p w:rsidR="00C25A16" w:rsidRPr="00C54921" w:rsidRDefault="00C25A16" w:rsidP="00A611B2">
            <w:pPr>
              <w:spacing w:after="0" w:line="240" w:lineRule="auto"/>
              <w:rPr>
                <w:rFonts w:ascii="Times New Roman" w:eastAsia="Times New Roman" w:hAnsi="Times New Roman" w:cs="Times New Roman"/>
                <w:sz w:val="24"/>
                <w:szCs w:val="24"/>
                <w:lang w:eastAsia="uk-UA"/>
              </w:rPr>
            </w:pPr>
          </w:p>
          <w:p w:rsidR="00C25A16" w:rsidRPr="00C54921" w:rsidRDefault="00C25A16" w:rsidP="00A611B2">
            <w:pPr>
              <w:spacing w:after="0" w:line="240" w:lineRule="auto"/>
              <w:rPr>
                <w:rFonts w:ascii="Times New Roman" w:eastAsia="Times New Roman" w:hAnsi="Times New Roman" w:cs="Times New Roman"/>
                <w:sz w:val="24"/>
                <w:szCs w:val="24"/>
                <w:lang w:eastAsia="uk-UA"/>
              </w:rPr>
            </w:pPr>
          </w:p>
          <w:p w:rsidR="00C25A16" w:rsidRPr="00C54921" w:rsidRDefault="00C25A16" w:rsidP="00A611B2">
            <w:pPr>
              <w:spacing w:after="0" w:line="240" w:lineRule="auto"/>
              <w:rPr>
                <w:rFonts w:ascii="Times New Roman" w:eastAsia="Times New Roman" w:hAnsi="Times New Roman" w:cs="Times New Roman"/>
                <w:sz w:val="24"/>
                <w:szCs w:val="24"/>
                <w:lang w:eastAsia="uk-UA"/>
              </w:rPr>
            </w:pPr>
          </w:p>
          <w:p w:rsidR="00C25A16" w:rsidRPr="00C54921" w:rsidRDefault="00C25A16" w:rsidP="00A611B2">
            <w:pPr>
              <w:spacing w:after="0" w:line="240" w:lineRule="auto"/>
              <w:rPr>
                <w:rFonts w:ascii="Times New Roman" w:eastAsia="Times New Roman" w:hAnsi="Times New Roman" w:cs="Times New Roman"/>
                <w:sz w:val="24"/>
                <w:szCs w:val="24"/>
                <w:lang w:eastAsia="uk-UA"/>
              </w:rPr>
            </w:pPr>
          </w:p>
          <w:p w:rsidR="00C25A16" w:rsidRPr="00C54921" w:rsidRDefault="00C25A16" w:rsidP="00A611B2">
            <w:pPr>
              <w:spacing w:after="0" w:line="240" w:lineRule="auto"/>
              <w:rPr>
                <w:rFonts w:ascii="Times New Roman" w:eastAsia="Times New Roman" w:hAnsi="Times New Roman" w:cs="Times New Roman"/>
                <w:sz w:val="24"/>
                <w:szCs w:val="24"/>
                <w:lang w:eastAsia="uk-UA"/>
              </w:rPr>
            </w:pPr>
          </w:p>
          <w:p w:rsidR="00C25A16" w:rsidRPr="00C54921" w:rsidRDefault="00C25A16" w:rsidP="00A611B2">
            <w:pPr>
              <w:spacing w:after="0" w:line="240" w:lineRule="auto"/>
              <w:rPr>
                <w:rFonts w:ascii="Times New Roman" w:eastAsia="Times New Roman" w:hAnsi="Times New Roman" w:cs="Times New Roman"/>
                <w:sz w:val="24"/>
                <w:szCs w:val="24"/>
                <w:lang w:eastAsia="uk-UA"/>
              </w:rPr>
            </w:pPr>
          </w:p>
          <w:p w:rsidR="00C25A16" w:rsidRPr="00C54921" w:rsidRDefault="00C25A16" w:rsidP="00A611B2">
            <w:pPr>
              <w:spacing w:after="0" w:line="240" w:lineRule="auto"/>
              <w:rPr>
                <w:rFonts w:ascii="Times New Roman" w:eastAsia="Times New Roman" w:hAnsi="Times New Roman" w:cs="Times New Roman"/>
                <w:sz w:val="24"/>
                <w:szCs w:val="24"/>
                <w:lang w:eastAsia="uk-UA"/>
              </w:rPr>
            </w:pPr>
          </w:p>
          <w:p w:rsidR="00C25A16" w:rsidRPr="00C54921" w:rsidRDefault="00C25A16" w:rsidP="00A611B2">
            <w:pPr>
              <w:spacing w:after="0" w:line="240" w:lineRule="auto"/>
              <w:rPr>
                <w:rFonts w:ascii="Times New Roman" w:eastAsia="Times New Roman" w:hAnsi="Times New Roman" w:cs="Times New Roman"/>
                <w:sz w:val="24"/>
                <w:szCs w:val="24"/>
                <w:lang w:eastAsia="uk-UA"/>
              </w:rPr>
            </w:pPr>
          </w:p>
          <w:p w:rsidR="00C25A16" w:rsidRPr="00C54921" w:rsidRDefault="00C25A16" w:rsidP="00A611B2">
            <w:pPr>
              <w:spacing w:after="0" w:line="240" w:lineRule="auto"/>
              <w:rPr>
                <w:rFonts w:ascii="Times New Roman" w:eastAsia="Times New Roman" w:hAnsi="Times New Roman" w:cs="Times New Roman"/>
                <w:sz w:val="24"/>
                <w:szCs w:val="24"/>
                <w:lang w:eastAsia="uk-UA"/>
              </w:rPr>
            </w:pPr>
          </w:p>
          <w:p w:rsidR="00C25A16" w:rsidRPr="00C54921" w:rsidRDefault="00C25A16" w:rsidP="00A611B2">
            <w:pPr>
              <w:spacing w:after="0" w:line="240" w:lineRule="auto"/>
              <w:rPr>
                <w:rFonts w:ascii="Times New Roman" w:eastAsia="Times New Roman" w:hAnsi="Times New Roman" w:cs="Times New Roman"/>
                <w:sz w:val="24"/>
                <w:szCs w:val="24"/>
                <w:lang w:eastAsia="uk-UA"/>
              </w:rPr>
            </w:pPr>
          </w:p>
          <w:p w:rsidR="00C25A16" w:rsidRPr="00C54921" w:rsidRDefault="00C25A16" w:rsidP="00A611B2">
            <w:pPr>
              <w:spacing w:after="0" w:line="240" w:lineRule="auto"/>
              <w:rPr>
                <w:rFonts w:ascii="Times New Roman" w:eastAsia="Times New Roman" w:hAnsi="Times New Roman" w:cs="Times New Roman"/>
                <w:sz w:val="24"/>
                <w:szCs w:val="24"/>
                <w:lang w:eastAsia="uk-UA"/>
              </w:rPr>
            </w:pPr>
          </w:p>
          <w:p w:rsidR="00C25A16" w:rsidRPr="00C54921" w:rsidRDefault="00C25A16" w:rsidP="00A611B2">
            <w:pPr>
              <w:spacing w:after="0" w:line="240" w:lineRule="auto"/>
              <w:rPr>
                <w:rFonts w:ascii="Times New Roman" w:eastAsia="Times New Roman" w:hAnsi="Times New Roman" w:cs="Times New Roman"/>
                <w:sz w:val="24"/>
                <w:szCs w:val="24"/>
                <w:lang w:eastAsia="uk-UA"/>
              </w:rPr>
            </w:pPr>
          </w:p>
          <w:p w:rsidR="00C25A16" w:rsidRPr="00C54921" w:rsidRDefault="00C25A16" w:rsidP="00A611B2">
            <w:pPr>
              <w:spacing w:after="0" w:line="240" w:lineRule="auto"/>
              <w:rPr>
                <w:rFonts w:ascii="Times New Roman" w:eastAsia="Times New Roman" w:hAnsi="Times New Roman" w:cs="Times New Roman"/>
                <w:sz w:val="24"/>
                <w:szCs w:val="24"/>
                <w:lang w:eastAsia="uk-UA"/>
              </w:rPr>
            </w:pPr>
          </w:p>
          <w:p w:rsidR="00C25A16" w:rsidRPr="00C54921" w:rsidRDefault="00C25A16" w:rsidP="00A611B2">
            <w:pPr>
              <w:spacing w:after="0" w:line="240" w:lineRule="auto"/>
              <w:rPr>
                <w:rFonts w:ascii="Times New Roman" w:eastAsia="Times New Roman" w:hAnsi="Times New Roman" w:cs="Times New Roman"/>
                <w:sz w:val="24"/>
                <w:szCs w:val="24"/>
                <w:lang w:eastAsia="uk-UA"/>
              </w:rPr>
            </w:pPr>
          </w:p>
          <w:p w:rsidR="00C25A16" w:rsidRPr="00C54921" w:rsidRDefault="00C25A16" w:rsidP="00A611B2">
            <w:pPr>
              <w:spacing w:after="0" w:line="240" w:lineRule="auto"/>
              <w:rPr>
                <w:rFonts w:ascii="Times New Roman" w:eastAsia="Times New Roman" w:hAnsi="Times New Roman" w:cs="Times New Roman"/>
                <w:sz w:val="24"/>
                <w:szCs w:val="24"/>
                <w:lang w:eastAsia="uk-UA"/>
              </w:rPr>
            </w:pPr>
          </w:p>
          <w:p w:rsidR="00C25A16" w:rsidRPr="00C54921" w:rsidRDefault="00C25A16" w:rsidP="00A611B2">
            <w:pPr>
              <w:spacing w:after="0" w:line="240" w:lineRule="auto"/>
              <w:rPr>
                <w:rFonts w:ascii="Times New Roman" w:eastAsia="Times New Roman" w:hAnsi="Times New Roman" w:cs="Times New Roman"/>
                <w:sz w:val="24"/>
                <w:szCs w:val="24"/>
                <w:lang w:eastAsia="uk-UA"/>
              </w:rPr>
            </w:pPr>
          </w:p>
          <w:p w:rsidR="00C25A16" w:rsidRPr="00C54921" w:rsidRDefault="00C25A16" w:rsidP="00A611B2">
            <w:pPr>
              <w:spacing w:after="0" w:line="240" w:lineRule="auto"/>
              <w:rPr>
                <w:rFonts w:ascii="Times New Roman" w:eastAsia="Times New Roman" w:hAnsi="Times New Roman" w:cs="Times New Roman"/>
                <w:sz w:val="24"/>
                <w:szCs w:val="24"/>
                <w:lang w:eastAsia="uk-UA"/>
              </w:rPr>
            </w:pPr>
          </w:p>
          <w:p w:rsidR="00C25A16" w:rsidRPr="00C54921" w:rsidRDefault="00C25A16" w:rsidP="00A611B2">
            <w:pPr>
              <w:spacing w:after="0" w:line="240" w:lineRule="auto"/>
              <w:rPr>
                <w:rFonts w:ascii="Times New Roman" w:eastAsia="Times New Roman" w:hAnsi="Times New Roman" w:cs="Times New Roman"/>
                <w:sz w:val="24"/>
                <w:szCs w:val="24"/>
                <w:lang w:eastAsia="uk-UA"/>
              </w:rPr>
            </w:pPr>
          </w:p>
          <w:p w:rsidR="00C25A16" w:rsidRPr="00C54921" w:rsidRDefault="00C25A16" w:rsidP="00A611B2">
            <w:pPr>
              <w:spacing w:after="0" w:line="240" w:lineRule="auto"/>
              <w:rPr>
                <w:rFonts w:ascii="Times New Roman" w:eastAsia="Times New Roman" w:hAnsi="Times New Roman" w:cs="Times New Roman"/>
                <w:sz w:val="24"/>
                <w:szCs w:val="24"/>
                <w:lang w:eastAsia="uk-UA"/>
              </w:rPr>
            </w:pPr>
          </w:p>
          <w:p w:rsidR="00C25A16" w:rsidRPr="00C54921" w:rsidRDefault="00C25A16" w:rsidP="00A611B2">
            <w:pPr>
              <w:spacing w:after="0" w:line="240" w:lineRule="auto"/>
              <w:rPr>
                <w:rFonts w:ascii="Times New Roman" w:eastAsia="Times New Roman" w:hAnsi="Times New Roman" w:cs="Times New Roman"/>
                <w:sz w:val="24"/>
                <w:szCs w:val="24"/>
                <w:lang w:eastAsia="uk-UA"/>
              </w:rPr>
            </w:pPr>
          </w:p>
          <w:p w:rsidR="00C25A16" w:rsidRPr="00C54921" w:rsidRDefault="00C25A16" w:rsidP="00A611B2">
            <w:pPr>
              <w:spacing w:after="0" w:line="240" w:lineRule="auto"/>
              <w:rPr>
                <w:rFonts w:ascii="Times New Roman" w:eastAsia="Times New Roman" w:hAnsi="Times New Roman" w:cs="Times New Roman"/>
                <w:sz w:val="24"/>
                <w:szCs w:val="24"/>
                <w:lang w:eastAsia="uk-UA"/>
              </w:rPr>
            </w:pPr>
          </w:p>
          <w:p w:rsidR="00C25A16" w:rsidRPr="00C54921" w:rsidRDefault="00C25A16" w:rsidP="00A611B2">
            <w:pPr>
              <w:spacing w:after="0" w:line="240" w:lineRule="auto"/>
              <w:rPr>
                <w:rFonts w:ascii="Times New Roman" w:eastAsia="Times New Roman" w:hAnsi="Times New Roman" w:cs="Times New Roman"/>
                <w:sz w:val="24"/>
                <w:szCs w:val="24"/>
                <w:lang w:eastAsia="uk-UA"/>
              </w:rPr>
            </w:pPr>
          </w:p>
          <w:p w:rsidR="00C25A16" w:rsidRPr="00C54921" w:rsidRDefault="00C25A16" w:rsidP="00A611B2">
            <w:pPr>
              <w:spacing w:after="0" w:line="240" w:lineRule="auto"/>
              <w:rPr>
                <w:rFonts w:ascii="Times New Roman" w:eastAsia="Times New Roman" w:hAnsi="Times New Roman" w:cs="Times New Roman"/>
                <w:sz w:val="24"/>
                <w:szCs w:val="24"/>
                <w:lang w:eastAsia="uk-UA"/>
              </w:rPr>
            </w:pPr>
          </w:p>
          <w:p w:rsidR="00C25A16" w:rsidRPr="00C54921" w:rsidRDefault="00C25A16" w:rsidP="00A611B2">
            <w:pPr>
              <w:spacing w:after="0" w:line="240" w:lineRule="auto"/>
              <w:rPr>
                <w:rFonts w:ascii="Times New Roman" w:eastAsia="Times New Roman" w:hAnsi="Times New Roman" w:cs="Times New Roman"/>
                <w:sz w:val="24"/>
                <w:szCs w:val="24"/>
                <w:lang w:eastAsia="uk-UA"/>
              </w:rPr>
            </w:pPr>
          </w:p>
          <w:p w:rsidR="00C25A16" w:rsidRPr="00C54921" w:rsidRDefault="00C25A16" w:rsidP="00A611B2">
            <w:pPr>
              <w:spacing w:after="0" w:line="240" w:lineRule="auto"/>
              <w:rPr>
                <w:rFonts w:ascii="Times New Roman" w:eastAsia="Times New Roman" w:hAnsi="Times New Roman" w:cs="Times New Roman"/>
                <w:sz w:val="24"/>
                <w:szCs w:val="24"/>
                <w:lang w:eastAsia="uk-UA"/>
              </w:rPr>
            </w:pPr>
          </w:p>
          <w:p w:rsidR="00C25A16" w:rsidRPr="00C54921" w:rsidRDefault="00C25A16" w:rsidP="00A611B2">
            <w:pPr>
              <w:spacing w:after="0" w:line="240" w:lineRule="auto"/>
              <w:rPr>
                <w:rFonts w:ascii="Times New Roman" w:eastAsia="Times New Roman" w:hAnsi="Times New Roman" w:cs="Times New Roman"/>
                <w:sz w:val="24"/>
                <w:szCs w:val="24"/>
                <w:lang w:eastAsia="uk-UA"/>
              </w:rPr>
            </w:pPr>
          </w:p>
        </w:tc>
      </w:tr>
      <w:tr w:rsidR="00A611B2" w:rsidRPr="002D0C78" w:rsidTr="000B3E4C">
        <w:trPr>
          <w:trHeight w:val="693"/>
        </w:trPr>
        <w:tc>
          <w:tcPr>
            <w:tcW w:w="1838" w:type="dxa"/>
            <w:vMerge/>
            <w:vAlign w:val="center"/>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A611B2" w:rsidRPr="002D0C78" w:rsidRDefault="00A611B2" w:rsidP="00A611B2">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2.2.2.2.</w:t>
            </w:r>
          </w:p>
        </w:tc>
        <w:tc>
          <w:tcPr>
            <w:tcW w:w="2580"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Введення в експлуатацію програмного забезпечення для здійснення розширеного аналізу звітних даних, що надходять від РРО/ПРРО до ДПС</w:t>
            </w:r>
          </w:p>
        </w:tc>
        <w:tc>
          <w:tcPr>
            <w:tcW w:w="1559"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Підписано акт про приймання в постійну експлуатацію</w:t>
            </w:r>
          </w:p>
        </w:tc>
        <w:tc>
          <w:tcPr>
            <w:tcW w:w="1134" w:type="dxa"/>
            <w:shd w:val="clear" w:color="auto" w:fill="auto"/>
            <w:hideMark/>
          </w:tcPr>
          <w:p w:rsidR="00A611B2" w:rsidRPr="002D0C78" w:rsidRDefault="00A611B2" w:rsidP="00A611B2">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У терміни, визначені відповідним договором,  після поновлення фінансування</w:t>
            </w:r>
          </w:p>
        </w:tc>
        <w:tc>
          <w:tcPr>
            <w:tcW w:w="1701"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Департамент інформаційних технологій,</w:t>
            </w:r>
            <w:r w:rsidRPr="002D0C78">
              <w:rPr>
                <w:rFonts w:ascii="Times New Roman" w:eastAsia="Times New Roman" w:hAnsi="Times New Roman" w:cs="Times New Roman"/>
                <w:sz w:val="24"/>
                <w:szCs w:val="24"/>
                <w:lang w:eastAsia="uk-UA"/>
              </w:rPr>
              <w:br/>
              <w:t>Департамент податкового аудиту</w:t>
            </w:r>
          </w:p>
        </w:tc>
        <w:tc>
          <w:tcPr>
            <w:tcW w:w="4082" w:type="dxa"/>
          </w:tcPr>
          <w:p w:rsidR="009D6252" w:rsidRPr="00C54921" w:rsidRDefault="009D6252" w:rsidP="00D3297C">
            <w:pPr>
              <w:pStyle w:val="Default"/>
              <w:jc w:val="both"/>
              <w:rPr>
                <w:rFonts w:ascii="Times New Roman" w:hAnsi="Times New Roman" w:cs="Times New Roman"/>
                <w:color w:val="auto"/>
              </w:rPr>
            </w:pPr>
            <w:r w:rsidRPr="00C54921">
              <w:rPr>
                <w:rFonts w:ascii="Times New Roman" w:hAnsi="Times New Roman" w:cs="Times New Roman"/>
                <w:color w:val="auto"/>
              </w:rPr>
              <w:t>Створення аналітичної частини СОД/ПРРО передбачалось у рамках міжнародного договору за підтримки EU4PFM (Програма підтримки управління державними фінансами в Україні).</w:t>
            </w:r>
          </w:p>
          <w:p w:rsidR="009D6252" w:rsidRPr="00C54921" w:rsidRDefault="009D6252" w:rsidP="00D3297C">
            <w:pPr>
              <w:pStyle w:val="Default"/>
              <w:jc w:val="both"/>
              <w:rPr>
                <w:rFonts w:ascii="Times New Roman" w:hAnsi="Times New Roman" w:cs="Times New Roman"/>
                <w:color w:val="auto"/>
              </w:rPr>
            </w:pPr>
            <w:r w:rsidRPr="00C54921">
              <w:rPr>
                <w:rFonts w:ascii="Times New Roman" w:hAnsi="Times New Roman" w:cs="Times New Roman"/>
                <w:color w:val="auto"/>
              </w:rPr>
              <w:t>У зв’язку із дією в Україні воєнного стану міжнародне фінансування створення СОД РРО/ПРРО (аналітичної частини) призупинено.</w:t>
            </w:r>
          </w:p>
          <w:p w:rsidR="009D6252" w:rsidRPr="00C54921" w:rsidRDefault="00D3297C" w:rsidP="00D3297C">
            <w:pPr>
              <w:pStyle w:val="Default"/>
              <w:jc w:val="both"/>
              <w:rPr>
                <w:rFonts w:ascii="Times New Roman" w:hAnsi="Times New Roman" w:cs="Times New Roman"/>
                <w:color w:val="auto"/>
              </w:rPr>
            </w:pPr>
            <w:r w:rsidRPr="00C54921">
              <w:rPr>
                <w:rFonts w:ascii="Times New Roman" w:hAnsi="Times New Roman" w:cs="Times New Roman"/>
                <w:color w:val="auto"/>
              </w:rPr>
              <w:t>З</w:t>
            </w:r>
            <w:r w:rsidR="009D6252" w:rsidRPr="00C54921">
              <w:rPr>
                <w:rFonts w:ascii="Times New Roman" w:hAnsi="Times New Roman" w:cs="Times New Roman"/>
                <w:color w:val="auto"/>
              </w:rPr>
              <w:t xml:space="preserve">абезпечено доопрацювання програмного забезпечення ІКС СОД РРО відповідно до Заявки на доопрацювання системи обліку даних реєстраторів розрахункових операцій (СОД РРО) ІКС «Єдине </w:t>
            </w:r>
            <w:r w:rsidR="009D6252" w:rsidRPr="00C54921">
              <w:rPr>
                <w:rFonts w:ascii="Times New Roman" w:hAnsi="Times New Roman" w:cs="Times New Roman"/>
                <w:color w:val="auto"/>
              </w:rPr>
              <w:lastRenderedPageBreak/>
              <w:t xml:space="preserve">вікно подання електронної звітності» в частині автоматичного визначення та збереження кодів УКТЗЕД товарів, що надійшли в чеках від РРО/ПРРО, та ознак їх походження, наданої листом від 26.09.2022 №129/ІКС/99-00-07-04-02-08; </w:t>
            </w:r>
          </w:p>
          <w:p w:rsidR="009D6252" w:rsidRPr="00C54921" w:rsidRDefault="009D6252" w:rsidP="00D3297C">
            <w:pPr>
              <w:pStyle w:val="Default"/>
              <w:jc w:val="both"/>
              <w:rPr>
                <w:rFonts w:ascii="Times New Roman" w:hAnsi="Times New Roman" w:cs="Times New Roman"/>
                <w:color w:val="auto"/>
              </w:rPr>
            </w:pPr>
            <w:r w:rsidRPr="00C54921">
              <w:rPr>
                <w:rFonts w:ascii="Times New Roman" w:hAnsi="Times New Roman" w:cs="Times New Roman"/>
                <w:color w:val="auto"/>
              </w:rPr>
              <w:t>в частині відображення в реєстрах «Дані чеків - Товари» та «Пошук даних фіскальних чеків суб’єкта господарювання» вкладки «OLAP Куби» серії та номеру марки акцизного податку відповідно до замовлення, наданого листом від 18.11.2022 №3325/99-00-07-04-02-08;</w:t>
            </w:r>
          </w:p>
          <w:p w:rsidR="009D6252" w:rsidRPr="00C54921" w:rsidRDefault="009D6252" w:rsidP="00D3297C">
            <w:pPr>
              <w:pStyle w:val="Default"/>
              <w:jc w:val="both"/>
              <w:rPr>
                <w:rFonts w:ascii="Times New Roman" w:hAnsi="Times New Roman" w:cs="Times New Roman"/>
                <w:color w:val="auto"/>
              </w:rPr>
            </w:pPr>
            <w:r w:rsidRPr="00C54921">
              <w:rPr>
                <w:rFonts w:ascii="Times New Roman" w:hAnsi="Times New Roman" w:cs="Times New Roman"/>
                <w:color w:val="auto"/>
              </w:rPr>
              <w:t xml:space="preserve">введено в експлуатацію програмне забезпечення, реалізоване  відповідно до Заявки на формування в автоматичному режимі інформації, що надійшла від РРО/ПРРО, про обсяг проданих тютюнових виробів, відповідно до кодів УКТЗЕД, по Україні, окремих регіонів в розрізі </w:t>
            </w:r>
            <w:r w:rsidRPr="00C54921">
              <w:rPr>
                <w:rFonts w:ascii="Times New Roman" w:hAnsi="Times New Roman" w:cs="Times New Roman"/>
                <w:color w:val="auto"/>
              </w:rPr>
              <w:lastRenderedPageBreak/>
              <w:t>КАТОТТГ та окремих населених пунктів в розрізі КАТОТТГ, а також формування Інформації щодо визначення частки для зарахування акцизного податку з реалізації тютюнових виробів до бюджетів місцевого самоврядування (лист від 17.06.2022 № 1579/99-00-07-04-02-08), та Доповнення до Заявки (лист від 12.10.2022 №140/ІКС/99-00-07-04-02-08); погоджені Протоколи випробувань програмного забезпечення від 22.09.2022,18.11.2022, Акт завершення робіт від 18.11.2022;</w:t>
            </w:r>
          </w:p>
          <w:p w:rsidR="00A611B2" w:rsidRPr="00C54921" w:rsidRDefault="009D6252" w:rsidP="00D3297C">
            <w:pPr>
              <w:spacing w:after="0" w:line="240" w:lineRule="auto"/>
              <w:jc w:val="both"/>
              <w:rPr>
                <w:rFonts w:ascii="Times New Roman" w:hAnsi="Times New Roman" w:cs="Times New Roman"/>
                <w:sz w:val="24"/>
                <w:szCs w:val="24"/>
              </w:rPr>
            </w:pPr>
            <w:r w:rsidRPr="00C54921">
              <w:rPr>
                <w:rFonts w:ascii="Times New Roman" w:hAnsi="Times New Roman" w:cs="Times New Roman"/>
                <w:sz w:val="24"/>
                <w:szCs w:val="24"/>
              </w:rPr>
              <w:t xml:space="preserve">доопрацьовано ПЗ СОД РРО ІКС «Єдине вікно подання електронної звітності» в частині створення в розділі «Звіти»  додаткових окремих вкладок формування в автоматичному режимі інформації щодо загальних сум розрахункових операцій, проведених через </w:t>
            </w:r>
            <w:r w:rsidRPr="00C54921">
              <w:rPr>
                <w:rFonts w:ascii="Times New Roman" w:hAnsi="Times New Roman" w:cs="Times New Roman"/>
                <w:sz w:val="24"/>
                <w:szCs w:val="24"/>
              </w:rPr>
              <w:lastRenderedPageBreak/>
              <w:t>РРО/ПРРО по СГ, щодо загальних сум розрахункових операцій по ГО, щодо загальних сум розрахункових операцій у розрізі суб'єктів господарювання відповідно до листа від 04.10.2022 № 2885/99-99-07-04-02-08.</w:t>
            </w:r>
          </w:p>
          <w:p w:rsidR="00D869B7" w:rsidRPr="00C54921" w:rsidRDefault="00D869B7" w:rsidP="00502788">
            <w:pPr>
              <w:spacing w:after="0" w:line="240" w:lineRule="auto"/>
              <w:jc w:val="both"/>
              <w:rPr>
                <w:rFonts w:ascii="Times New Roman" w:hAnsi="Times New Roman" w:cs="Times New Roman"/>
                <w:sz w:val="24"/>
                <w:szCs w:val="24"/>
              </w:rPr>
            </w:pPr>
            <w:r w:rsidRPr="00C54921">
              <w:rPr>
                <w:rFonts w:ascii="Times New Roman" w:hAnsi="Times New Roman" w:cs="Times New Roman"/>
                <w:sz w:val="24"/>
                <w:szCs w:val="24"/>
              </w:rPr>
              <w:t>Протокол випробувань та Акт про завершення робіт стосовно введення в експлуатацію відпов</w:t>
            </w:r>
            <w:r w:rsidR="00F92B8A" w:rsidRPr="00C54921">
              <w:rPr>
                <w:rFonts w:ascii="Times New Roman" w:hAnsi="Times New Roman" w:cs="Times New Roman"/>
                <w:sz w:val="24"/>
                <w:szCs w:val="24"/>
              </w:rPr>
              <w:t xml:space="preserve">ідного програмного забезпечення </w:t>
            </w:r>
            <w:r w:rsidR="00502788" w:rsidRPr="00C54921">
              <w:rPr>
                <w:rFonts w:ascii="Times New Roman" w:hAnsi="Times New Roman" w:cs="Times New Roman"/>
                <w:sz w:val="24"/>
                <w:szCs w:val="24"/>
              </w:rPr>
              <w:t xml:space="preserve">на погодження </w:t>
            </w:r>
            <w:r w:rsidR="00F92B8A" w:rsidRPr="00C54921">
              <w:rPr>
                <w:rFonts w:ascii="Times New Roman" w:hAnsi="Times New Roman" w:cs="Times New Roman"/>
                <w:sz w:val="24"/>
                <w:szCs w:val="24"/>
              </w:rPr>
              <w:t xml:space="preserve"> не надходив</w:t>
            </w:r>
            <w:r w:rsidR="00502788" w:rsidRPr="00C54921">
              <w:rPr>
                <w:rFonts w:ascii="Times New Roman" w:hAnsi="Times New Roman" w:cs="Times New Roman"/>
                <w:sz w:val="24"/>
                <w:szCs w:val="24"/>
              </w:rPr>
              <w:t>.  Р</w:t>
            </w:r>
            <w:r w:rsidRPr="00C54921">
              <w:rPr>
                <w:rFonts w:ascii="Times New Roman" w:hAnsi="Times New Roman" w:cs="Times New Roman"/>
                <w:sz w:val="24"/>
                <w:szCs w:val="24"/>
              </w:rPr>
              <w:t>еалізація погодженої заявки здійснюватиметься після поновлення міжнародного фінансування проектом EU4PFM</w:t>
            </w:r>
            <w:r w:rsidR="00502788" w:rsidRPr="00C54921">
              <w:rPr>
                <w:rFonts w:ascii="Times New Roman" w:hAnsi="Times New Roman" w:cs="Times New Roman"/>
                <w:sz w:val="24"/>
                <w:szCs w:val="24"/>
              </w:rPr>
              <w:t xml:space="preserve"> (лист від 29.07.2022 № 489/99-00-20-02-04-08)</w:t>
            </w:r>
          </w:p>
        </w:tc>
        <w:tc>
          <w:tcPr>
            <w:tcW w:w="1702" w:type="dxa"/>
          </w:tcPr>
          <w:p w:rsidR="00A611B2" w:rsidRPr="00C54921" w:rsidRDefault="00D3297C" w:rsidP="00A611B2">
            <w:pPr>
              <w:spacing w:after="0" w:line="240" w:lineRule="auto"/>
              <w:rPr>
                <w:rFonts w:ascii="Times New Roman" w:hAnsi="Times New Roman" w:cs="Times New Roman"/>
                <w:sz w:val="24"/>
                <w:szCs w:val="24"/>
              </w:rPr>
            </w:pPr>
            <w:r w:rsidRPr="00C54921">
              <w:rPr>
                <w:rFonts w:ascii="Times New Roman" w:hAnsi="Times New Roman" w:cs="Times New Roman"/>
                <w:sz w:val="24"/>
                <w:szCs w:val="24"/>
              </w:rPr>
              <w:lastRenderedPageBreak/>
              <w:t>Виконується</w:t>
            </w:r>
          </w:p>
          <w:p w:rsidR="00D869B7" w:rsidRPr="00C54921" w:rsidRDefault="00D869B7" w:rsidP="00A611B2">
            <w:pPr>
              <w:spacing w:after="0" w:line="240" w:lineRule="auto"/>
              <w:rPr>
                <w:rFonts w:ascii="Times New Roman" w:eastAsia="Times New Roman" w:hAnsi="Times New Roman" w:cs="Times New Roman"/>
                <w:sz w:val="24"/>
                <w:szCs w:val="24"/>
                <w:lang w:eastAsia="uk-UA"/>
              </w:rPr>
            </w:pPr>
          </w:p>
          <w:p w:rsidR="00D869B7" w:rsidRPr="00C54921" w:rsidRDefault="00D869B7" w:rsidP="00A611B2">
            <w:pPr>
              <w:spacing w:after="0" w:line="240" w:lineRule="auto"/>
              <w:rPr>
                <w:rFonts w:ascii="Times New Roman" w:eastAsia="Times New Roman" w:hAnsi="Times New Roman" w:cs="Times New Roman"/>
                <w:sz w:val="24"/>
                <w:szCs w:val="24"/>
                <w:lang w:eastAsia="uk-UA"/>
              </w:rPr>
            </w:pPr>
          </w:p>
          <w:p w:rsidR="00D869B7" w:rsidRPr="00C54921" w:rsidRDefault="00D869B7" w:rsidP="00A611B2">
            <w:pPr>
              <w:spacing w:after="0" w:line="240" w:lineRule="auto"/>
              <w:rPr>
                <w:rFonts w:ascii="Times New Roman" w:eastAsia="Times New Roman" w:hAnsi="Times New Roman" w:cs="Times New Roman"/>
                <w:sz w:val="24"/>
                <w:szCs w:val="24"/>
                <w:lang w:eastAsia="uk-UA"/>
              </w:rPr>
            </w:pPr>
          </w:p>
          <w:p w:rsidR="00D869B7" w:rsidRPr="00C54921" w:rsidRDefault="00D869B7" w:rsidP="00A611B2">
            <w:pPr>
              <w:spacing w:after="0" w:line="240" w:lineRule="auto"/>
              <w:rPr>
                <w:rFonts w:ascii="Times New Roman" w:eastAsia="Times New Roman" w:hAnsi="Times New Roman" w:cs="Times New Roman"/>
                <w:sz w:val="24"/>
                <w:szCs w:val="24"/>
                <w:lang w:eastAsia="uk-UA"/>
              </w:rPr>
            </w:pPr>
          </w:p>
          <w:p w:rsidR="00D869B7" w:rsidRPr="00C54921" w:rsidRDefault="00D869B7" w:rsidP="00A611B2">
            <w:pPr>
              <w:spacing w:after="0" w:line="240" w:lineRule="auto"/>
              <w:rPr>
                <w:rFonts w:ascii="Times New Roman" w:eastAsia="Times New Roman" w:hAnsi="Times New Roman" w:cs="Times New Roman"/>
                <w:sz w:val="24"/>
                <w:szCs w:val="24"/>
                <w:lang w:eastAsia="uk-UA"/>
              </w:rPr>
            </w:pPr>
          </w:p>
          <w:p w:rsidR="00D869B7" w:rsidRPr="00C54921" w:rsidRDefault="00D869B7" w:rsidP="00A611B2">
            <w:pPr>
              <w:spacing w:after="0" w:line="240" w:lineRule="auto"/>
              <w:rPr>
                <w:rFonts w:ascii="Times New Roman" w:eastAsia="Times New Roman" w:hAnsi="Times New Roman" w:cs="Times New Roman"/>
                <w:sz w:val="24"/>
                <w:szCs w:val="24"/>
                <w:lang w:eastAsia="uk-UA"/>
              </w:rPr>
            </w:pPr>
          </w:p>
          <w:p w:rsidR="00D869B7" w:rsidRPr="00C54921" w:rsidRDefault="00D869B7" w:rsidP="00A611B2">
            <w:pPr>
              <w:spacing w:after="0" w:line="240" w:lineRule="auto"/>
              <w:rPr>
                <w:rFonts w:ascii="Times New Roman" w:eastAsia="Times New Roman" w:hAnsi="Times New Roman" w:cs="Times New Roman"/>
                <w:sz w:val="24"/>
                <w:szCs w:val="24"/>
                <w:lang w:eastAsia="uk-UA"/>
              </w:rPr>
            </w:pPr>
          </w:p>
          <w:p w:rsidR="00D869B7" w:rsidRPr="00C54921" w:rsidRDefault="00D869B7" w:rsidP="00A611B2">
            <w:pPr>
              <w:spacing w:after="0" w:line="240" w:lineRule="auto"/>
              <w:rPr>
                <w:rFonts w:ascii="Times New Roman" w:eastAsia="Times New Roman" w:hAnsi="Times New Roman" w:cs="Times New Roman"/>
                <w:sz w:val="24"/>
                <w:szCs w:val="24"/>
                <w:lang w:eastAsia="uk-UA"/>
              </w:rPr>
            </w:pPr>
          </w:p>
          <w:p w:rsidR="00D869B7" w:rsidRPr="00C54921" w:rsidRDefault="00D869B7" w:rsidP="00A611B2">
            <w:pPr>
              <w:spacing w:after="0" w:line="240" w:lineRule="auto"/>
              <w:rPr>
                <w:rFonts w:ascii="Times New Roman" w:eastAsia="Times New Roman" w:hAnsi="Times New Roman" w:cs="Times New Roman"/>
                <w:sz w:val="24"/>
                <w:szCs w:val="24"/>
                <w:lang w:eastAsia="uk-UA"/>
              </w:rPr>
            </w:pPr>
          </w:p>
          <w:p w:rsidR="00D869B7" w:rsidRPr="00C54921" w:rsidRDefault="00D869B7" w:rsidP="00A611B2">
            <w:pPr>
              <w:spacing w:after="0" w:line="240" w:lineRule="auto"/>
              <w:rPr>
                <w:rFonts w:ascii="Times New Roman" w:eastAsia="Times New Roman" w:hAnsi="Times New Roman" w:cs="Times New Roman"/>
                <w:sz w:val="24"/>
                <w:szCs w:val="24"/>
                <w:lang w:eastAsia="uk-UA"/>
              </w:rPr>
            </w:pPr>
          </w:p>
          <w:p w:rsidR="00D869B7" w:rsidRPr="00C54921" w:rsidRDefault="00D869B7" w:rsidP="00A611B2">
            <w:pPr>
              <w:spacing w:after="0" w:line="240" w:lineRule="auto"/>
              <w:rPr>
                <w:rFonts w:ascii="Times New Roman" w:eastAsia="Times New Roman" w:hAnsi="Times New Roman" w:cs="Times New Roman"/>
                <w:sz w:val="24"/>
                <w:szCs w:val="24"/>
                <w:lang w:eastAsia="uk-UA"/>
              </w:rPr>
            </w:pPr>
          </w:p>
          <w:p w:rsidR="00D869B7" w:rsidRPr="00C54921" w:rsidRDefault="00D869B7" w:rsidP="00A611B2">
            <w:pPr>
              <w:spacing w:after="0" w:line="240" w:lineRule="auto"/>
              <w:rPr>
                <w:rFonts w:ascii="Times New Roman" w:eastAsia="Times New Roman" w:hAnsi="Times New Roman" w:cs="Times New Roman"/>
                <w:sz w:val="24"/>
                <w:szCs w:val="24"/>
                <w:lang w:eastAsia="uk-UA"/>
              </w:rPr>
            </w:pPr>
          </w:p>
          <w:p w:rsidR="00D869B7" w:rsidRPr="00C54921" w:rsidRDefault="00D869B7" w:rsidP="00A611B2">
            <w:pPr>
              <w:spacing w:after="0" w:line="240" w:lineRule="auto"/>
              <w:rPr>
                <w:rFonts w:ascii="Times New Roman" w:eastAsia="Times New Roman" w:hAnsi="Times New Roman" w:cs="Times New Roman"/>
                <w:sz w:val="24"/>
                <w:szCs w:val="24"/>
                <w:lang w:eastAsia="uk-UA"/>
              </w:rPr>
            </w:pPr>
          </w:p>
          <w:p w:rsidR="00D869B7" w:rsidRPr="00C54921" w:rsidRDefault="00D869B7" w:rsidP="00A611B2">
            <w:pPr>
              <w:spacing w:after="0" w:line="240" w:lineRule="auto"/>
              <w:rPr>
                <w:rFonts w:ascii="Times New Roman" w:eastAsia="Times New Roman" w:hAnsi="Times New Roman" w:cs="Times New Roman"/>
                <w:sz w:val="24"/>
                <w:szCs w:val="24"/>
                <w:lang w:eastAsia="uk-UA"/>
              </w:rPr>
            </w:pPr>
          </w:p>
          <w:p w:rsidR="00D869B7" w:rsidRPr="00C54921" w:rsidRDefault="00D869B7" w:rsidP="00A611B2">
            <w:pPr>
              <w:spacing w:after="0" w:line="240" w:lineRule="auto"/>
              <w:rPr>
                <w:rFonts w:ascii="Times New Roman" w:eastAsia="Times New Roman" w:hAnsi="Times New Roman" w:cs="Times New Roman"/>
                <w:sz w:val="24"/>
                <w:szCs w:val="24"/>
                <w:lang w:eastAsia="uk-UA"/>
              </w:rPr>
            </w:pPr>
          </w:p>
          <w:p w:rsidR="00D869B7" w:rsidRPr="00C54921" w:rsidRDefault="00D869B7" w:rsidP="00A611B2">
            <w:pPr>
              <w:spacing w:after="0" w:line="240" w:lineRule="auto"/>
              <w:rPr>
                <w:rFonts w:ascii="Times New Roman" w:eastAsia="Times New Roman" w:hAnsi="Times New Roman" w:cs="Times New Roman"/>
                <w:sz w:val="24"/>
                <w:szCs w:val="24"/>
                <w:lang w:eastAsia="uk-UA"/>
              </w:rPr>
            </w:pPr>
          </w:p>
          <w:p w:rsidR="00D869B7" w:rsidRPr="00C54921" w:rsidRDefault="00D869B7" w:rsidP="00A611B2">
            <w:pPr>
              <w:spacing w:after="0" w:line="240" w:lineRule="auto"/>
              <w:rPr>
                <w:rFonts w:ascii="Times New Roman" w:eastAsia="Times New Roman" w:hAnsi="Times New Roman" w:cs="Times New Roman"/>
                <w:sz w:val="24"/>
                <w:szCs w:val="24"/>
                <w:lang w:eastAsia="uk-UA"/>
              </w:rPr>
            </w:pPr>
          </w:p>
          <w:p w:rsidR="00D869B7" w:rsidRPr="00C54921" w:rsidRDefault="00D869B7" w:rsidP="00A611B2">
            <w:pPr>
              <w:spacing w:after="0" w:line="240" w:lineRule="auto"/>
              <w:rPr>
                <w:rFonts w:ascii="Times New Roman" w:eastAsia="Times New Roman" w:hAnsi="Times New Roman" w:cs="Times New Roman"/>
                <w:sz w:val="24"/>
                <w:szCs w:val="24"/>
                <w:lang w:eastAsia="uk-UA"/>
              </w:rPr>
            </w:pPr>
          </w:p>
          <w:p w:rsidR="00D869B7" w:rsidRPr="00C54921" w:rsidRDefault="00D869B7" w:rsidP="00A611B2">
            <w:pPr>
              <w:spacing w:after="0" w:line="240" w:lineRule="auto"/>
              <w:rPr>
                <w:rFonts w:ascii="Times New Roman" w:eastAsia="Times New Roman" w:hAnsi="Times New Roman" w:cs="Times New Roman"/>
                <w:sz w:val="24"/>
                <w:szCs w:val="24"/>
                <w:lang w:eastAsia="uk-UA"/>
              </w:rPr>
            </w:pPr>
          </w:p>
          <w:p w:rsidR="00D869B7" w:rsidRPr="00C54921" w:rsidRDefault="00D869B7" w:rsidP="00A611B2">
            <w:pPr>
              <w:spacing w:after="0" w:line="240" w:lineRule="auto"/>
              <w:rPr>
                <w:rFonts w:ascii="Times New Roman" w:eastAsia="Times New Roman" w:hAnsi="Times New Roman" w:cs="Times New Roman"/>
                <w:sz w:val="24"/>
                <w:szCs w:val="24"/>
                <w:lang w:eastAsia="uk-UA"/>
              </w:rPr>
            </w:pPr>
          </w:p>
          <w:p w:rsidR="00D869B7" w:rsidRPr="00C54921" w:rsidRDefault="00D869B7" w:rsidP="00A611B2">
            <w:pPr>
              <w:spacing w:after="0" w:line="240" w:lineRule="auto"/>
              <w:rPr>
                <w:rFonts w:ascii="Times New Roman" w:eastAsia="Times New Roman" w:hAnsi="Times New Roman" w:cs="Times New Roman"/>
                <w:sz w:val="24"/>
                <w:szCs w:val="24"/>
                <w:lang w:eastAsia="uk-UA"/>
              </w:rPr>
            </w:pPr>
          </w:p>
          <w:p w:rsidR="00D869B7" w:rsidRPr="00C54921" w:rsidRDefault="00D869B7" w:rsidP="00A611B2">
            <w:pPr>
              <w:spacing w:after="0" w:line="240" w:lineRule="auto"/>
              <w:rPr>
                <w:rFonts w:ascii="Times New Roman" w:eastAsia="Times New Roman" w:hAnsi="Times New Roman" w:cs="Times New Roman"/>
                <w:sz w:val="24"/>
                <w:szCs w:val="24"/>
                <w:lang w:eastAsia="uk-UA"/>
              </w:rPr>
            </w:pPr>
          </w:p>
          <w:p w:rsidR="00D869B7" w:rsidRPr="00C54921" w:rsidRDefault="00D869B7" w:rsidP="00A611B2">
            <w:pPr>
              <w:spacing w:after="0" w:line="240" w:lineRule="auto"/>
              <w:rPr>
                <w:rFonts w:ascii="Times New Roman" w:eastAsia="Times New Roman" w:hAnsi="Times New Roman" w:cs="Times New Roman"/>
                <w:sz w:val="24"/>
                <w:szCs w:val="24"/>
                <w:lang w:eastAsia="uk-UA"/>
              </w:rPr>
            </w:pPr>
          </w:p>
          <w:p w:rsidR="00D869B7" w:rsidRPr="00C54921" w:rsidRDefault="00D869B7" w:rsidP="00A611B2">
            <w:pPr>
              <w:spacing w:after="0" w:line="240" w:lineRule="auto"/>
              <w:rPr>
                <w:rFonts w:ascii="Times New Roman" w:eastAsia="Times New Roman" w:hAnsi="Times New Roman" w:cs="Times New Roman"/>
                <w:sz w:val="24"/>
                <w:szCs w:val="24"/>
                <w:lang w:eastAsia="uk-UA"/>
              </w:rPr>
            </w:pPr>
          </w:p>
          <w:p w:rsidR="00D869B7" w:rsidRPr="00C54921" w:rsidRDefault="00D869B7" w:rsidP="00A611B2">
            <w:pPr>
              <w:spacing w:after="0" w:line="240" w:lineRule="auto"/>
              <w:rPr>
                <w:rFonts w:ascii="Times New Roman" w:eastAsia="Times New Roman" w:hAnsi="Times New Roman" w:cs="Times New Roman"/>
                <w:sz w:val="24"/>
                <w:szCs w:val="24"/>
                <w:lang w:eastAsia="uk-UA"/>
              </w:rPr>
            </w:pPr>
          </w:p>
          <w:p w:rsidR="00D869B7" w:rsidRPr="00C54921" w:rsidRDefault="00D869B7" w:rsidP="00A611B2">
            <w:pPr>
              <w:spacing w:after="0" w:line="240" w:lineRule="auto"/>
              <w:rPr>
                <w:rFonts w:ascii="Times New Roman" w:eastAsia="Times New Roman" w:hAnsi="Times New Roman" w:cs="Times New Roman"/>
                <w:sz w:val="24"/>
                <w:szCs w:val="24"/>
                <w:lang w:eastAsia="uk-UA"/>
              </w:rPr>
            </w:pPr>
          </w:p>
          <w:p w:rsidR="00D869B7" w:rsidRPr="00C54921" w:rsidRDefault="00D869B7" w:rsidP="00A611B2">
            <w:pPr>
              <w:spacing w:after="0" w:line="240" w:lineRule="auto"/>
              <w:rPr>
                <w:rFonts w:ascii="Times New Roman" w:eastAsia="Times New Roman" w:hAnsi="Times New Roman" w:cs="Times New Roman"/>
                <w:sz w:val="24"/>
                <w:szCs w:val="24"/>
                <w:lang w:eastAsia="uk-UA"/>
              </w:rPr>
            </w:pPr>
          </w:p>
          <w:p w:rsidR="00D869B7" w:rsidRPr="00C54921" w:rsidRDefault="00D869B7" w:rsidP="00A611B2">
            <w:pPr>
              <w:spacing w:after="0" w:line="240" w:lineRule="auto"/>
              <w:rPr>
                <w:rFonts w:ascii="Times New Roman" w:eastAsia="Times New Roman" w:hAnsi="Times New Roman" w:cs="Times New Roman"/>
                <w:sz w:val="24"/>
                <w:szCs w:val="24"/>
                <w:lang w:eastAsia="uk-UA"/>
              </w:rPr>
            </w:pPr>
          </w:p>
          <w:p w:rsidR="00D869B7" w:rsidRPr="00C54921" w:rsidRDefault="00D869B7" w:rsidP="00A611B2">
            <w:pPr>
              <w:spacing w:after="0" w:line="240" w:lineRule="auto"/>
              <w:rPr>
                <w:rFonts w:ascii="Times New Roman" w:eastAsia="Times New Roman" w:hAnsi="Times New Roman" w:cs="Times New Roman"/>
                <w:sz w:val="24"/>
                <w:szCs w:val="24"/>
                <w:lang w:eastAsia="uk-UA"/>
              </w:rPr>
            </w:pPr>
          </w:p>
          <w:p w:rsidR="00D869B7" w:rsidRPr="00C54921" w:rsidRDefault="00D869B7" w:rsidP="00A611B2">
            <w:pPr>
              <w:spacing w:after="0" w:line="240" w:lineRule="auto"/>
              <w:rPr>
                <w:rFonts w:ascii="Times New Roman" w:eastAsia="Times New Roman" w:hAnsi="Times New Roman" w:cs="Times New Roman"/>
                <w:sz w:val="24"/>
                <w:szCs w:val="24"/>
                <w:lang w:eastAsia="uk-UA"/>
              </w:rPr>
            </w:pPr>
          </w:p>
          <w:p w:rsidR="00D869B7" w:rsidRPr="00C54921" w:rsidRDefault="00D869B7" w:rsidP="00A611B2">
            <w:pPr>
              <w:spacing w:after="0" w:line="240" w:lineRule="auto"/>
              <w:rPr>
                <w:rFonts w:ascii="Times New Roman" w:eastAsia="Times New Roman" w:hAnsi="Times New Roman" w:cs="Times New Roman"/>
                <w:sz w:val="24"/>
                <w:szCs w:val="24"/>
                <w:lang w:eastAsia="uk-UA"/>
              </w:rPr>
            </w:pPr>
          </w:p>
          <w:p w:rsidR="00D869B7" w:rsidRPr="00C54921" w:rsidRDefault="00D869B7" w:rsidP="00A611B2">
            <w:pPr>
              <w:spacing w:after="0" w:line="240" w:lineRule="auto"/>
              <w:rPr>
                <w:rFonts w:ascii="Times New Roman" w:eastAsia="Times New Roman" w:hAnsi="Times New Roman" w:cs="Times New Roman"/>
                <w:sz w:val="24"/>
                <w:szCs w:val="24"/>
                <w:lang w:eastAsia="uk-UA"/>
              </w:rPr>
            </w:pPr>
          </w:p>
          <w:p w:rsidR="00D869B7" w:rsidRPr="00C54921" w:rsidRDefault="00D869B7" w:rsidP="00A611B2">
            <w:pPr>
              <w:spacing w:after="0" w:line="240" w:lineRule="auto"/>
              <w:rPr>
                <w:rFonts w:ascii="Times New Roman" w:eastAsia="Times New Roman" w:hAnsi="Times New Roman" w:cs="Times New Roman"/>
                <w:sz w:val="24"/>
                <w:szCs w:val="24"/>
                <w:lang w:eastAsia="uk-UA"/>
              </w:rPr>
            </w:pPr>
          </w:p>
          <w:p w:rsidR="00D869B7" w:rsidRPr="00C54921" w:rsidRDefault="00D869B7" w:rsidP="00A611B2">
            <w:pPr>
              <w:spacing w:after="0" w:line="240" w:lineRule="auto"/>
              <w:rPr>
                <w:rFonts w:ascii="Times New Roman" w:eastAsia="Times New Roman" w:hAnsi="Times New Roman" w:cs="Times New Roman"/>
                <w:sz w:val="24"/>
                <w:szCs w:val="24"/>
                <w:lang w:eastAsia="uk-UA"/>
              </w:rPr>
            </w:pPr>
          </w:p>
          <w:p w:rsidR="00D869B7" w:rsidRPr="00C54921" w:rsidRDefault="00D869B7" w:rsidP="00A611B2">
            <w:pPr>
              <w:spacing w:after="0" w:line="240" w:lineRule="auto"/>
              <w:rPr>
                <w:rFonts w:ascii="Times New Roman" w:eastAsia="Times New Roman" w:hAnsi="Times New Roman" w:cs="Times New Roman"/>
                <w:sz w:val="24"/>
                <w:szCs w:val="24"/>
                <w:lang w:eastAsia="uk-UA"/>
              </w:rPr>
            </w:pPr>
          </w:p>
          <w:p w:rsidR="00D869B7" w:rsidRPr="00C54921" w:rsidRDefault="00D869B7" w:rsidP="00A611B2">
            <w:pPr>
              <w:spacing w:after="0" w:line="240" w:lineRule="auto"/>
              <w:rPr>
                <w:rFonts w:ascii="Times New Roman" w:eastAsia="Times New Roman" w:hAnsi="Times New Roman" w:cs="Times New Roman"/>
                <w:sz w:val="24"/>
                <w:szCs w:val="24"/>
                <w:lang w:eastAsia="uk-UA"/>
              </w:rPr>
            </w:pPr>
          </w:p>
          <w:p w:rsidR="00D869B7" w:rsidRPr="00C54921" w:rsidRDefault="00D869B7" w:rsidP="00A611B2">
            <w:pPr>
              <w:spacing w:after="0" w:line="240" w:lineRule="auto"/>
              <w:rPr>
                <w:rFonts w:ascii="Times New Roman" w:eastAsia="Times New Roman" w:hAnsi="Times New Roman" w:cs="Times New Roman"/>
                <w:sz w:val="24"/>
                <w:szCs w:val="24"/>
                <w:lang w:eastAsia="uk-UA"/>
              </w:rPr>
            </w:pPr>
          </w:p>
          <w:p w:rsidR="00D869B7" w:rsidRPr="00C54921" w:rsidRDefault="00D869B7" w:rsidP="00A611B2">
            <w:pPr>
              <w:spacing w:after="0" w:line="240" w:lineRule="auto"/>
              <w:rPr>
                <w:rFonts w:ascii="Times New Roman" w:eastAsia="Times New Roman" w:hAnsi="Times New Roman" w:cs="Times New Roman"/>
                <w:sz w:val="24"/>
                <w:szCs w:val="24"/>
                <w:lang w:eastAsia="uk-UA"/>
              </w:rPr>
            </w:pPr>
          </w:p>
          <w:p w:rsidR="00D869B7" w:rsidRPr="00C54921" w:rsidRDefault="00D869B7" w:rsidP="00A611B2">
            <w:pPr>
              <w:spacing w:after="0" w:line="240" w:lineRule="auto"/>
              <w:rPr>
                <w:rFonts w:ascii="Times New Roman" w:eastAsia="Times New Roman" w:hAnsi="Times New Roman" w:cs="Times New Roman"/>
                <w:sz w:val="24"/>
                <w:szCs w:val="24"/>
                <w:lang w:eastAsia="uk-UA"/>
              </w:rPr>
            </w:pPr>
          </w:p>
          <w:p w:rsidR="00D869B7" w:rsidRPr="00C54921" w:rsidRDefault="00D869B7" w:rsidP="00A611B2">
            <w:pPr>
              <w:spacing w:after="0" w:line="240" w:lineRule="auto"/>
              <w:rPr>
                <w:rFonts w:ascii="Times New Roman" w:eastAsia="Times New Roman" w:hAnsi="Times New Roman" w:cs="Times New Roman"/>
                <w:sz w:val="24"/>
                <w:szCs w:val="24"/>
                <w:lang w:eastAsia="uk-UA"/>
              </w:rPr>
            </w:pPr>
          </w:p>
          <w:p w:rsidR="00D869B7" w:rsidRPr="00C54921" w:rsidRDefault="00D869B7" w:rsidP="00A611B2">
            <w:pPr>
              <w:spacing w:after="0" w:line="240" w:lineRule="auto"/>
              <w:rPr>
                <w:rFonts w:ascii="Times New Roman" w:eastAsia="Times New Roman" w:hAnsi="Times New Roman" w:cs="Times New Roman"/>
                <w:sz w:val="24"/>
                <w:szCs w:val="24"/>
                <w:lang w:eastAsia="uk-UA"/>
              </w:rPr>
            </w:pPr>
          </w:p>
          <w:p w:rsidR="00D869B7" w:rsidRPr="00C54921" w:rsidRDefault="00D869B7" w:rsidP="00A611B2">
            <w:pPr>
              <w:spacing w:after="0" w:line="240" w:lineRule="auto"/>
              <w:rPr>
                <w:rFonts w:ascii="Times New Roman" w:eastAsia="Times New Roman" w:hAnsi="Times New Roman" w:cs="Times New Roman"/>
                <w:sz w:val="24"/>
                <w:szCs w:val="24"/>
                <w:lang w:eastAsia="uk-UA"/>
              </w:rPr>
            </w:pPr>
          </w:p>
          <w:p w:rsidR="00D869B7" w:rsidRPr="00C54921" w:rsidRDefault="00D869B7" w:rsidP="00A611B2">
            <w:pPr>
              <w:spacing w:after="0" w:line="240" w:lineRule="auto"/>
              <w:rPr>
                <w:rFonts w:ascii="Times New Roman" w:eastAsia="Times New Roman" w:hAnsi="Times New Roman" w:cs="Times New Roman"/>
                <w:sz w:val="24"/>
                <w:szCs w:val="24"/>
                <w:lang w:eastAsia="uk-UA"/>
              </w:rPr>
            </w:pPr>
          </w:p>
          <w:p w:rsidR="00D869B7" w:rsidRPr="00C54921" w:rsidRDefault="00D869B7" w:rsidP="00A611B2">
            <w:pPr>
              <w:spacing w:after="0" w:line="240" w:lineRule="auto"/>
              <w:rPr>
                <w:rFonts w:ascii="Times New Roman" w:eastAsia="Times New Roman" w:hAnsi="Times New Roman" w:cs="Times New Roman"/>
                <w:sz w:val="24"/>
                <w:szCs w:val="24"/>
                <w:lang w:eastAsia="uk-UA"/>
              </w:rPr>
            </w:pPr>
          </w:p>
          <w:p w:rsidR="00D869B7" w:rsidRPr="00C54921" w:rsidRDefault="00D869B7" w:rsidP="00A611B2">
            <w:pPr>
              <w:spacing w:after="0" w:line="240" w:lineRule="auto"/>
              <w:rPr>
                <w:rFonts w:ascii="Times New Roman" w:eastAsia="Times New Roman" w:hAnsi="Times New Roman" w:cs="Times New Roman"/>
                <w:sz w:val="24"/>
                <w:szCs w:val="24"/>
                <w:lang w:eastAsia="uk-UA"/>
              </w:rPr>
            </w:pPr>
          </w:p>
          <w:p w:rsidR="00D869B7" w:rsidRPr="00C54921" w:rsidRDefault="00D869B7" w:rsidP="00A611B2">
            <w:pPr>
              <w:spacing w:after="0" w:line="240" w:lineRule="auto"/>
              <w:rPr>
                <w:rFonts w:ascii="Times New Roman" w:eastAsia="Times New Roman" w:hAnsi="Times New Roman" w:cs="Times New Roman"/>
                <w:sz w:val="24"/>
                <w:szCs w:val="24"/>
                <w:lang w:eastAsia="uk-UA"/>
              </w:rPr>
            </w:pPr>
          </w:p>
          <w:p w:rsidR="00D869B7" w:rsidRPr="00C54921" w:rsidRDefault="00D869B7" w:rsidP="00A611B2">
            <w:pPr>
              <w:spacing w:after="0" w:line="240" w:lineRule="auto"/>
              <w:rPr>
                <w:rFonts w:ascii="Times New Roman" w:eastAsia="Times New Roman" w:hAnsi="Times New Roman" w:cs="Times New Roman"/>
                <w:sz w:val="24"/>
                <w:szCs w:val="24"/>
                <w:lang w:eastAsia="uk-UA"/>
              </w:rPr>
            </w:pPr>
          </w:p>
          <w:p w:rsidR="00D869B7" w:rsidRPr="00C54921" w:rsidRDefault="00D869B7" w:rsidP="00A611B2">
            <w:pPr>
              <w:spacing w:after="0" w:line="240" w:lineRule="auto"/>
              <w:rPr>
                <w:rFonts w:ascii="Times New Roman" w:eastAsia="Times New Roman" w:hAnsi="Times New Roman" w:cs="Times New Roman"/>
                <w:sz w:val="24"/>
                <w:szCs w:val="24"/>
                <w:lang w:eastAsia="uk-UA"/>
              </w:rPr>
            </w:pPr>
          </w:p>
          <w:p w:rsidR="00D869B7" w:rsidRPr="00C54921" w:rsidRDefault="00D869B7" w:rsidP="00A611B2">
            <w:pPr>
              <w:spacing w:after="0" w:line="240" w:lineRule="auto"/>
              <w:rPr>
                <w:rFonts w:ascii="Times New Roman" w:eastAsia="Times New Roman" w:hAnsi="Times New Roman" w:cs="Times New Roman"/>
                <w:sz w:val="24"/>
                <w:szCs w:val="24"/>
                <w:lang w:eastAsia="uk-UA"/>
              </w:rPr>
            </w:pPr>
          </w:p>
          <w:p w:rsidR="00D869B7" w:rsidRPr="00C54921" w:rsidRDefault="00D869B7" w:rsidP="00A611B2">
            <w:pPr>
              <w:spacing w:after="0" w:line="240" w:lineRule="auto"/>
              <w:rPr>
                <w:rFonts w:ascii="Times New Roman" w:eastAsia="Times New Roman" w:hAnsi="Times New Roman" w:cs="Times New Roman"/>
                <w:sz w:val="24"/>
                <w:szCs w:val="24"/>
                <w:lang w:eastAsia="uk-UA"/>
              </w:rPr>
            </w:pPr>
          </w:p>
          <w:p w:rsidR="00D869B7" w:rsidRPr="00C54921" w:rsidRDefault="00D869B7" w:rsidP="00A611B2">
            <w:pPr>
              <w:spacing w:after="0" w:line="240" w:lineRule="auto"/>
              <w:rPr>
                <w:rFonts w:ascii="Times New Roman" w:eastAsia="Times New Roman" w:hAnsi="Times New Roman" w:cs="Times New Roman"/>
                <w:sz w:val="24"/>
                <w:szCs w:val="24"/>
                <w:lang w:eastAsia="uk-UA"/>
              </w:rPr>
            </w:pPr>
          </w:p>
          <w:p w:rsidR="00D869B7" w:rsidRPr="00C54921" w:rsidRDefault="00D869B7" w:rsidP="00A611B2">
            <w:pPr>
              <w:spacing w:after="0" w:line="240" w:lineRule="auto"/>
              <w:rPr>
                <w:rFonts w:ascii="Times New Roman" w:eastAsia="Times New Roman" w:hAnsi="Times New Roman" w:cs="Times New Roman"/>
                <w:sz w:val="24"/>
                <w:szCs w:val="24"/>
                <w:lang w:eastAsia="uk-UA"/>
              </w:rPr>
            </w:pPr>
          </w:p>
          <w:p w:rsidR="00D869B7" w:rsidRPr="00C54921" w:rsidRDefault="00D869B7" w:rsidP="00A611B2">
            <w:pPr>
              <w:spacing w:after="0" w:line="240" w:lineRule="auto"/>
              <w:rPr>
                <w:rFonts w:ascii="Times New Roman" w:eastAsia="Times New Roman" w:hAnsi="Times New Roman" w:cs="Times New Roman"/>
                <w:sz w:val="24"/>
                <w:szCs w:val="24"/>
                <w:lang w:eastAsia="uk-UA"/>
              </w:rPr>
            </w:pPr>
          </w:p>
          <w:p w:rsidR="00D869B7" w:rsidRPr="00C54921" w:rsidRDefault="00D869B7" w:rsidP="00A611B2">
            <w:pPr>
              <w:spacing w:after="0" w:line="240" w:lineRule="auto"/>
              <w:rPr>
                <w:rFonts w:ascii="Times New Roman" w:eastAsia="Times New Roman" w:hAnsi="Times New Roman" w:cs="Times New Roman"/>
                <w:sz w:val="24"/>
                <w:szCs w:val="24"/>
                <w:lang w:eastAsia="uk-UA"/>
              </w:rPr>
            </w:pPr>
          </w:p>
          <w:p w:rsidR="00D869B7" w:rsidRPr="00C54921" w:rsidRDefault="00D869B7" w:rsidP="00A611B2">
            <w:pPr>
              <w:spacing w:after="0" w:line="240" w:lineRule="auto"/>
              <w:rPr>
                <w:rFonts w:ascii="Times New Roman" w:eastAsia="Times New Roman" w:hAnsi="Times New Roman" w:cs="Times New Roman"/>
                <w:sz w:val="24"/>
                <w:szCs w:val="24"/>
                <w:lang w:eastAsia="uk-UA"/>
              </w:rPr>
            </w:pPr>
          </w:p>
          <w:p w:rsidR="00D869B7" w:rsidRPr="00C54921" w:rsidRDefault="00D869B7" w:rsidP="00A611B2">
            <w:pPr>
              <w:spacing w:after="0" w:line="240" w:lineRule="auto"/>
              <w:rPr>
                <w:rFonts w:ascii="Times New Roman" w:eastAsia="Times New Roman" w:hAnsi="Times New Roman" w:cs="Times New Roman"/>
                <w:sz w:val="24"/>
                <w:szCs w:val="24"/>
                <w:lang w:eastAsia="uk-UA"/>
              </w:rPr>
            </w:pPr>
          </w:p>
          <w:p w:rsidR="00D869B7" w:rsidRPr="00C54921" w:rsidRDefault="00D869B7" w:rsidP="00A611B2">
            <w:pPr>
              <w:spacing w:after="0" w:line="240" w:lineRule="auto"/>
              <w:rPr>
                <w:rFonts w:ascii="Times New Roman" w:eastAsia="Times New Roman" w:hAnsi="Times New Roman" w:cs="Times New Roman"/>
                <w:sz w:val="24"/>
                <w:szCs w:val="24"/>
                <w:lang w:eastAsia="uk-UA"/>
              </w:rPr>
            </w:pPr>
          </w:p>
          <w:p w:rsidR="00D869B7" w:rsidRPr="00C54921" w:rsidRDefault="00D869B7" w:rsidP="00A611B2">
            <w:pPr>
              <w:spacing w:after="0" w:line="240" w:lineRule="auto"/>
              <w:rPr>
                <w:rFonts w:ascii="Times New Roman" w:eastAsia="Times New Roman" w:hAnsi="Times New Roman" w:cs="Times New Roman"/>
                <w:sz w:val="24"/>
                <w:szCs w:val="24"/>
                <w:lang w:eastAsia="uk-UA"/>
              </w:rPr>
            </w:pPr>
          </w:p>
          <w:p w:rsidR="00D869B7" w:rsidRPr="00C54921" w:rsidRDefault="00D869B7" w:rsidP="00A611B2">
            <w:pPr>
              <w:spacing w:after="0" w:line="240" w:lineRule="auto"/>
              <w:rPr>
                <w:rFonts w:ascii="Times New Roman" w:eastAsia="Times New Roman" w:hAnsi="Times New Roman" w:cs="Times New Roman"/>
                <w:sz w:val="24"/>
                <w:szCs w:val="24"/>
                <w:lang w:eastAsia="uk-UA"/>
              </w:rPr>
            </w:pPr>
          </w:p>
          <w:p w:rsidR="00D869B7" w:rsidRPr="00C54921" w:rsidRDefault="00D869B7" w:rsidP="00A611B2">
            <w:pPr>
              <w:spacing w:after="0" w:line="240" w:lineRule="auto"/>
              <w:rPr>
                <w:rFonts w:ascii="Times New Roman" w:eastAsia="Times New Roman" w:hAnsi="Times New Roman" w:cs="Times New Roman"/>
                <w:sz w:val="24"/>
                <w:szCs w:val="24"/>
                <w:lang w:eastAsia="uk-UA"/>
              </w:rPr>
            </w:pPr>
          </w:p>
          <w:p w:rsidR="00D869B7" w:rsidRPr="00C54921" w:rsidRDefault="00D869B7" w:rsidP="00A611B2">
            <w:pPr>
              <w:spacing w:after="0" w:line="240" w:lineRule="auto"/>
              <w:rPr>
                <w:rFonts w:ascii="Times New Roman" w:eastAsia="Times New Roman" w:hAnsi="Times New Roman" w:cs="Times New Roman"/>
                <w:sz w:val="24"/>
                <w:szCs w:val="24"/>
                <w:lang w:eastAsia="uk-UA"/>
              </w:rPr>
            </w:pPr>
          </w:p>
          <w:p w:rsidR="00D869B7" w:rsidRPr="00C54921" w:rsidRDefault="00D869B7" w:rsidP="00A611B2">
            <w:pPr>
              <w:spacing w:after="0" w:line="240" w:lineRule="auto"/>
              <w:rPr>
                <w:rFonts w:ascii="Times New Roman" w:eastAsia="Times New Roman" w:hAnsi="Times New Roman" w:cs="Times New Roman"/>
                <w:sz w:val="24"/>
                <w:szCs w:val="24"/>
                <w:lang w:eastAsia="uk-UA"/>
              </w:rPr>
            </w:pPr>
          </w:p>
          <w:p w:rsidR="00D869B7" w:rsidRPr="00C54921" w:rsidRDefault="00D869B7" w:rsidP="00A611B2">
            <w:pPr>
              <w:spacing w:after="0" w:line="240" w:lineRule="auto"/>
              <w:rPr>
                <w:rFonts w:ascii="Times New Roman" w:eastAsia="Times New Roman" w:hAnsi="Times New Roman" w:cs="Times New Roman"/>
                <w:sz w:val="24"/>
                <w:szCs w:val="24"/>
                <w:lang w:eastAsia="uk-UA"/>
              </w:rPr>
            </w:pPr>
          </w:p>
          <w:p w:rsidR="00D869B7" w:rsidRPr="00C54921" w:rsidRDefault="00D869B7" w:rsidP="00A611B2">
            <w:pPr>
              <w:spacing w:after="0" w:line="240" w:lineRule="auto"/>
              <w:rPr>
                <w:rFonts w:ascii="Times New Roman" w:eastAsia="Times New Roman" w:hAnsi="Times New Roman" w:cs="Times New Roman"/>
                <w:sz w:val="24"/>
                <w:szCs w:val="24"/>
                <w:lang w:eastAsia="uk-UA"/>
              </w:rPr>
            </w:pPr>
          </w:p>
          <w:p w:rsidR="00D869B7" w:rsidRPr="00C54921" w:rsidRDefault="00D869B7" w:rsidP="00A611B2">
            <w:pPr>
              <w:spacing w:after="0" w:line="240" w:lineRule="auto"/>
              <w:rPr>
                <w:rFonts w:ascii="Times New Roman" w:eastAsia="Times New Roman" w:hAnsi="Times New Roman" w:cs="Times New Roman"/>
                <w:sz w:val="24"/>
                <w:szCs w:val="24"/>
                <w:lang w:eastAsia="uk-UA"/>
              </w:rPr>
            </w:pPr>
          </w:p>
          <w:p w:rsidR="00D869B7" w:rsidRPr="00C54921" w:rsidRDefault="00D869B7" w:rsidP="00A611B2">
            <w:pPr>
              <w:spacing w:after="0" w:line="240" w:lineRule="auto"/>
              <w:rPr>
                <w:rFonts w:ascii="Times New Roman" w:hAnsi="Times New Roman"/>
                <w:sz w:val="20"/>
                <w:szCs w:val="20"/>
              </w:rPr>
            </w:pPr>
          </w:p>
          <w:p w:rsidR="00D869B7" w:rsidRPr="00C54921" w:rsidRDefault="00D869B7" w:rsidP="00A611B2">
            <w:pPr>
              <w:spacing w:after="0" w:line="240" w:lineRule="auto"/>
              <w:rPr>
                <w:rFonts w:ascii="Times New Roman" w:eastAsia="Times New Roman" w:hAnsi="Times New Roman" w:cs="Times New Roman"/>
                <w:sz w:val="24"/>
                <w:szCs w:val="24"/>
                <w:lang w:eastAsia="uk-UA"/>
              </w:rPr>
            </w:pPr>
          </w:p>
        </w:tc>
      </w:tr>
      <w:tr w:rsidR="00A611B2" w:rsidRPr="002D0C78" w:rsidTr="000B3E4C">
        <w:trPr>
          <w:trHeight w:val="3045"/>
        </w:trPr>
        <w:tc>
          <w:tcPr>
            <w:tcW w:w="1838" w:type="dxa"/>
            <w:vMerge/>
            <w:vAlign w:val="center"/>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A611B2" w:rsidRPr="002D0C78" w:rsidRDefault="00A611B2" w:rsidP="00A611B2">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2.2.2.3.</w:t>
            </w:r>
          </w:p>
        </w:tc>
        <w:tc>
          <w:tcPr>
            <w:tcW w:w="2580"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Доопрацювання на підставі узгодженої заявки програмного забезпечення автоматичного формування інформації від РРО/ПРРО про кількість та суми проданих підакцизних товарів у розрізі: УКТ ЗЕД по Україні; окремих регіонів у розрізі КОАТУУ; окремих населених пунктів у розрізі КОАТУУ</w:t>
            </w:r>
          </w:p>
        </w:tc>
        <w:tc>
          <w:tcPr>
            <w:tcW w:w="1559"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Впроваджено програмне забезпечення</w:t>
            </w:r>
          </w:p>
        </w:tc>
        <w:tc>
          <w:tcPr>
            <w:tcW w:w="1134" w:type="dxa"/>
            <w:shd w:val="clear" w:color="auto" w:fill="auto"/>
            <w:hideMark/>
          </w:tcPr>
          <w:p w:rsidR="00A611B2" w:rsidRPr="002D0C78" w:rsidRDefault="00A611B2" w:rsidP="00A611B2">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Протягом шести місяців після скасування воєнного стану в Україні</w:t>
            </w:r>
          </w:p>
        </w:tc>
        <w:tc>
          <w:tcPr>
            <w:tcW w:w="1701"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Департамент інформаційних технологій</w:t>
            </w:r>
          </w:p>
        </w:tc>
        <w:tc>
          <w:tcPr>
            <w:tcW w:w="4082" w:type="dxa"/>
          </w:tcPr>
          <w:p w:rsidR="009D6252" w:rsidRPr="00C54921" w:rsidRDefault="009D6252" w:rsidP="00D3297C">
            <w:pPr>
              <w:pStyle w:val="2"/>
              <w:spacing w:after="0" w:line="240" w:lineRule="auto"/>
              <w:ind w:left="0"/>
              <w:jc w:val="both"/>
              <w:rPr>
                <w:sz w:val="24"/>
                <w:szCs w:val="24"/>
                <w:lang w:val="uk-UA"/>
              </w:rPr>
            </w:pPr>
            <w:r w:rsidRPr="00C54921">
              <w:rPr>
                <w:sz w:val="24"/>
                <w:szCs w:val="24"/>
                <w:lang w:val="uk-UA"/>
              </w:rPr>
              <w:t xml:space="preserve">Розроблене програмне забезпечення автоматичного формування інформації від РРО/ПРРО про кількість та суми проданих підакцизних товарів у розрізі: УКТ ЗЕД по Україні; окремих регіонів у розрізі КОАТУУ; окремих населених пунктів у розрізі КОАТУУ (протокол випробувань від 16.12.2021 № </w:t>
            </w:r>
            <w:r w:rsidRPr="00C54921">
              <w:rPr>
                <w:sz w:val="24"/>
                <w:szCs w:val="24"/>
                <w:lang w:val="uk-UA" w:eastAsia="en-US"/>
              </w:rPr>
              <w:t xml:space="preserve">ID </w:t>
            </w:r>
            <w:r w:rsidRPr="00C54921">
              <w:rPr>
                <w:sz w:val="24"/>
                <w:szCs w:val="24"/>
                <w:lang w:val="uk-UA"/>
              </w:rPr>
              <w:t xml:space="preserve">2831/2, акт про завершення роботи від 16.12.2021 № </w:t>
            </w:r>
            <w:r w:rsidRPr="00C54921">
              <w:rPr>
                <w:sz w:val="24"/>
                <w:szCs w:val="24"/>
                <w:lang w:val="uk-UA" w:eastAsia="en-US"/>
              </w:rPr>
              <w:t xml:space="preserve">ID </w:t>
            </w:r>
            <w:r w:rsidRPr="00C54921">
              <w:rPr>
                <w:sz w:val="24"/>
                <w:szCs w:val="24"/>
                <w:lang w:val="uk-UA"/>
              </w:rPr>
              <w:t>2831/2);</w:t>
            </w:r>
          </w:p>
          <w:p w:rsidR="00A611B2" w:rsidRPr="00C54921" w:rsidRDefault="009D6252" w:rsidP="00D3297C">
            <w:pPr>
              <w:pStyle w:val="Default"/>
              <w:jc w:val="both"/>
              <w:rPr>
                <w:rFonts w:ascii="Times New Roman" w:eastAsia="Times New Roman" w:hAnsi="Times New Roman" w:cs="Times New Roman"/>
                <w:lang w:eastAsia="uk-UA"/>
              </w:rPr>
            </w:pPr>
            <w:r w:rsidRPr="00C54921">
              <w:rPr>
                <w:rFonts w:ascii="Times New Roman" w:hAnsi="Times New Roman" w:cs="Times New Roman"/>
                <w:color w:val="auto"/>
              </w:rPr>
              <w:t xml:space="preserve">введено в експлуатацію програмне забезпечення щодо формування в автоматичному режимі інформації, що надійшла від РРО/ПРРО, про обсяг проданих тютюнових виробів, відповідно до кодів УКТЗЕД, по Україні, окремих регіонів в розрізі КАТОТТГ та окремих населених пунктів в розрізі КАТОТТГ, а також формування Інформації щодо визначення частки для зарахування акцизного податку з реалізації </w:t>
            </w:r>
            <w:r w:rsidRPr="00C54921">
              <w:rPr>
                <w:rFonts w:ascii="Times New Roman" w:hAnsi="Times New Roman" w:cs="Times New Roman"/>
                <w:color w:val="auto"/>
              </w:rPr>
              <w:lastRenderedPageBreak/>
              <w:t>тютюнових виробів до бюджетів місцевого самоврядування ( Протоколи випробувань програмного забезпечення від 22.09.2022, 18.11.2022, Акт завершення робіт від 18.11.2022)</w:t>
            </w:r>
          </w:p>
        </w:tc>
        <w:tc>
          <w:tcPr>
            <w:tcW w:w="1702" w:type="dxa"/>
          </w:tcPr>
          <w:p w:rsidR="00A611B2" w:rsidRPr="00C54921" w:rsidRDefault="00D3297C" w:rsidP="00A611B2">
            <w:pPr>
              <w:spacing w:after="0" w:line="240" w:lineRule="auto"/>
              <w:rPr>
                <w:rFonts w:ascii="Times New Roman" w:eastAsia="Times New Roman" w:hAnsi="Times New Roman" w:cs="Times New Roman"/>
                <w:sz w:val="24"/>
                <w:szCs w:val="24"/>
                <w:lang w:eastAsia="uk-UA"/>
              </w:rPr>
            </w:pPr>
            <w:r w:rsidRPr="00C54921">
              <w:rPr>
                <w:rFonts w:ascii="Times New Roman" w:hAnsi="Times New Roman" w:cs="Times New Roman"/>
                <w:sz w:val="24"/>
                <w:szCs w:val="24"/>
              </w:rPr>
              <w:lastRenderedPageBreak/>
              <w:t>Виконується</w:t>
            </w:r>
          </w:p>
        </w:tc>
      </w:tr>
      <w:tr w:rsidR="00A611B2" w:rsidRPr="002D0C78" w:rsidTr="000B3E4C">
        <w:trPr>
          <w:trHeight w:val="835"/>
        </w:trPr>
        <w:tc>
          <w:tcPr>
            <w:tcW w:w="1838" w:type="dxa"/>
            <w:vMerge/>
            <w:vAlign w:val="center"/>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A611B2" w:rsidRPr="002D0C78" w:rsidRDefault="00A611B2" w:rsidP="00A611B2">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2.2.2.4.</w:t>
            </w:r>
          </w:p>
        </w:tc>
        <w:tc>
          <w:tcPr>
            <w:tcW w:w="2580"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Розміщення на </w:t>
            </w:r>
            <w:proofErr w:type="spellStart"/>
            <w:r w:rsidRPr="002D0C78">
              <w:rPr>
                <w:rFonts w:ascii="Times New Roman" w:eastAsia="Times New Roman" w:hAnsi="Times New Roman" w:cs="Times New Roman"/>
                <w:sz w:val="24"/>
                <w:szCs w:val="24"/>
                <w:lang w:eastAsia="uk-UA"/>
              </w:rPr>
              <w:t>вебпорталі</w:t>
            </w:r>
            <w:proofErr w:type="spellEnd"/>
            <w:r w:rsidRPr="002D0C78">
              <w:rPr>
                <w:rFonts w:ascii="Times New Roman" w:eastAsia="Times New Roman" w:hAnsi="Times New Roman" w:cs="Times New Roman"/>
                <w:sz w:val="24"/>
                <w:szCs w:val="24"/>
                <w:lang w:eastAsia="uk-UA"/>
              </w:rPr>
              <w:t xml:space="preserve"> ДПС інформації про кількість та суми проданих підакцизних товарів у розрізі: УКТ ЗЕД по Україні; окремих регіонів у розрізі КОАТУУ; окремих населених пунктів у розрізі КОАТУУ</w:t>
            </w:r>
          </w:p>
        </w:tc>
        <w:tc>
          <w:tcPr>
            <w:tcW w:w="1559"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Публікація на </w:t>
            </w:r>
            <w:proofErr w:type="spellStart"/>
            <w:r w:rsidRPr="002D0C78">
              <w:rPr>
                <w:rFonts w:ascii="Times New Roman" w:eastAsia="Times New Roman" w:hAnsi="Times New Roman" w:cs="Times New Roman"/>
                <w:sz w:val="24"/>
                <w:szCs w:val="24"/>
                <w:lang w:eastAsia="uk-UA"/>
              </w:rPr>
              <w:t>вебпорталі</w:t>
            </w:r>
            <w:proofErr w:type="spellEnd"/>
            <w:r w:rsidRPr="002D0C78">
              <w:rPr>
                <w:rFonts w:ascii="Times New Roman" w:eastAsia="Times New Roman" w:hAnsi="Times New Roman" w:cs="Times New Roman"/>
                <w:sz w:val="24"/>
                <w:szCs w:val="24"/>
                <w:lang w:eastAsia="uk-UA"/>
              </w:rPr>
              <w:t xml:space="preserve"> ДПС</w:t>
            </w:r>
          </w:p>
        </w:tc>
        <w:tc>
          <w:tcPr>
            <w:tcW w:w="1134" w:type="dxa"/>
            <w:shd w:val="clear" w:color="auto" w:fill="auto"/>
            <w:hideMark/>
          </w:tcPr>
          <w:p w:rsidR="00A611B2" w:rsidRPr="002D0C78" w:rsidRDefault="00A611B2" w:rsidP="00A611B2">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Протягом шести місяців після скасування воєнного стану в Україні</w:t>
            </w:r>
          </w:p>
        </w:tc>
        <w:tc>
          <w:tcPr>
            <w:tcW w:w="1701"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Департамент податкового аудиту,</w:t>
            </w:r>
            <w:r w:rsidRPr="002D0C78">
              <w:rPr>
                <w:rFonts w:ascii="Times New Roman" w:eastAsia="Times New Roman" w:hAnsi="Times New Roman" w:cs="Times New Roman"/>
                <w:sz w:val="24"/>
                <w:szCs w:val="24"/>
                <w:lang w:eastAsia="uk-UA"/>
              </w:rPr>
              <w:br/>
              <w:t>Департамент інформаційних технологій</w:t>
            </w:r>
          </w:p>
        </w:tc>
        <w:tc>
          <w:tcPr>
            <w:tcW w:w="4082" w:type="dxa"/>
          </w:tcPr>
          <w:p w:rsidR="00BA19B0" w:rsidRPr="00C54921" w:rsidRDefault="00502788" w:rsidP="00BA19B0">
            <w:pPr>
              <w:spacing w:after="0" w:line="240" w:lineRule="auto"/>
              <w:jc w:val="both"/>
              <w:rPr>
                <w:rFonts w:ascii="Times New Roman" w:hAnsi="Times New Roman"/>
                <w:sz w:val="24"/>
                <w:szCs w:val="24"/>
              </w:rPr>
            </w:pPr>
            <w:r w:rsidRPr="00C54921">
              <w:rPr>
                <w:rFonts w:ascii="Times New Roman" w:hAnsi="Times New Roman"/>
                <w:sz w:val="24"/>
                <w:szCs w:val="24"/>
              </w:rPr>
              <w:t>П</w:t>
            </w:r>
            <w:r w:rsidR="00BA19B0" w:rsidRPr="00C54921">
              <w:rPr>
                <w:rFonts w:ascii="Times New Roman" w:hAnsi="Times New Roman"/>
                <w:sz w:val="24"/>
                <w:szCs w:val="24"/>
              </w:rPr>
              <w:t>очинаючи з листопада 2020 року, оприлюдню</w:t>
            </w:r>
            <w:r w:rsidRPr="00C54921">
              <w:rPr>
                <w:rFonts w:ascii="Times New Roman" w:hAnsi="Times New Roman"/>
                <w:sz w:val="24"/>
                <w:szCs w:val="24"/>
              </w:rPr>
              <w:t>ються</w:t>
            </w:r>
            <w:r w:rsidR="00BA19B0" w:rsidRPr="00C54921">
              <w:rPr>
                <w:rFonts w:ascii="Times New Roman" w:hAnsi="Times New Roman"/>
                <w:sz w:val="24"/>
                <w:szCs w:val="24"/>
              </w:rPr>
              <w:t xml:space="preserve"> дані про виторги, проведені через реєстратори розрахункових операцій у розрізі адміністративно-територіального поділу та групи товарів (відібрані Департаментом електронних сервісів) на офіційному </w:t>
            </w:r>
            <w:proofErr w:type="spellStart"/>
            <w:r w:rsidR="00BA19B0" w:rsidRPr="00C54921">
              <w:rPr>
                <w:rFonts w:ascii="Times New Roman" w:hAnsi="Times New Roman"/>
                <w:sz w:val="24"/>
                <w:szCs w:val="24"/>
              </w:rPr>
              <w:t>вебпорталі</w:t>
            </w:r>
            <w:proofErr w:type="spellEnd"/>
            <w:r w:rsidR="00BA19B0" w:rsidRPr="00C54921">
              <w:rPr>
                <w:rFonts w:ascii="Times New Roman" w:hAnsi="Times New Roman"/>
                <w:sz w:val="24"/>
                <w:szCs w:val="24"/>
              </w:rPr>
              <w:t xml:space="preserve"> </w:t>
            </w:r>
            <w:proofErr w:type="spellStart"/>
            <w:r w:rsidR="00BA19B0" w:rsidRPr="00C54921">
              <w:rPr>
                <w:rFonts w:ascii="Times New Roman" w:hAnsi="Times New Roman"/>
                <w:sz w:val="24"/>
                <w:szCs w:val="24"/>
              </w:rPr>
              <w:t>ДПС:</w:t>
            </w:r>
            <w:hyperlink r:id="rId8" w:history="1">
              <w:r w:rsidR="00BA19B0" w:rsidRPr="00C54921">
                <w:rPr>
                  <w:rStyle w:val="a8"/>
                  <w:rFonts w:ascii="Times New Roman" w:hAnsi="Times New Roman"/>
                  <w:sz w:val="24"/>
                  <w:szCs w:val="24"/>
                </w:rPr>
                <w:t>https</w:t>
              </w:r>
              <w:proofErr w:type="spellEnd"/>
              <w:r w:rsidR="00BA19B0" w:rsidRPr="00C54921">
                <w:rPr>
                  <w:rStyle w:val="a8"/>
                  <w:rFonts w:ascii="Times New Roman" w:hAnsi="Times New Roman"/>
                  <w:sz w:val="24"/>
                  <w:szCs w:val="24"/>
                </w:rPr>
                <w:t>://.tax.gov.ua/</w:t>
              </w:r>
              <w:proofErr w:type="spellStart"/>
              <w:r w:rsidR="00BA19B0" w:rsidRPr="00C54921">
                <w:rPr>
                  <w:rStyle w:val="a8"/>
                  <w:rFonts w:ascii="Times New Roman" w:hAnsi="Times New Roman"/>
                  <w:sz w:val="24"/>
                  <w:szCs w:val="24"/>
                </w:rPr>
                <w:t>diyalnist</w:t>
              </w:r>
              <w:proofErr w:type="spellEnd"/>
              <w:r w:rsidR="00BA19B0" w:rsidRPr="00C54921">
                <w:rPr>
                  <w:rStyle w:val="a8"/>
                  <w:rFonts w:ascii="Times New Roman" w:hAnsi="Times New Roman"/>
                  <w:sz w:val="24"/>
                  <w:szCs w:val="24"/>
                </w:rPr>
                <w:t>-/</w:t>
              </w:r>
              <w:proofErr w:type="spellStart"/>
              <w:r w:rsidR="00BA19B0" w:rsidRPr="00C54921">
                <w:rPr>
                  <w:rStyle w:val="a8"/>
                  <w:rFonts w:ascii="Times New Roman" w:hAnsi="Times New Roman"/>
                  <w:sz w:val="24"/>
                  <w:szCs w:val="24"/>
                </w:rPr>
                <w:t>informatsiya-schodo-obsyagu</w:t>
              </w:r>
              <w:proofErr w:type="spellEnd"/>
              <w:r w:rsidR="00BA19B0" w:rsidRPr="00C54921">
                <w:rPr>
                  <w:rStyle w:val="a8"/>
                  <w:rFonts w:ascii="Times New Roman" w:hAnsi="Times New Roman"/>
                  <w:sz w:val="24"/>
                  <w:szCs w:val="24"/>
                </w:rPr>
                <w:t>-/</w:t>
              </w:r>
            </w:hyperlink>
            <w:r w:rsidR="00BA19B0" w:rsidRPr="00C54921">
              <w:rPr>
                <w:rFonts w:ascii="Times New Roman" w:hAnsi="Times New Roman"/>
                <w:sz w:val="24"/>
                <w:szCs w:val="24"/>
              </w:rPr>
              <w:t xml:space="preserve"> (Головна/Діяльність/ Інформація щодо обсягу проданих через РРО </w:t>
            </w:r>
            <w:r w:rsidR="00BA19B0" w:rsidRPr="00C54921">
              <w:rPr>
                <w:rFonts w:ascii="Times New Roman" w:hAnsi="Times New Roman"/>
                <w:sz w:val="24"/>
                <w:szCs w:val="24"/>
              </w:rPr>
              <w:lastRenderedPageBreak/>
              <w:t>підакцизних товарів у розрізі КОАТУУ).</w:t>
            </w:r>
          </w:p>
          <w:p w:rsidR="00BA19B0" w:rsidRPr="00C54921" w:rsidRDefault="00502788" w:rsidP="00502788">
            <w:pPr>
              <w:spacing w:after="0" w:line="240" w:lineRule="auto"/>
              <w:jc w:val="both"/>
              <w:rPr>
                <w:rFonts w:ascii="Times New Roman" w:hAnsi="Times New Roman"/>
                <w:sz w:val="24"/>
                <w:szCs w:val="24"/>
              </w:rPr>
            </w:pPr>
            <w:r w:rsidRPr="00C54921">
              <w:rPr>
                <w:rFonts w:ascii="Times New Roman" w:hAnsi="Times New Roman"/>
                <w:sz w:val="24"/>
                <w:szCs w:val="24"/>
              </w:rPr>
              <w:t xml:space="preserve"> З</w:t>
            </w:r>
            <w:r w:rsidR="00BA19B0" w:rsidRPr="00C54921">
              <w:rPr>
                <w:rFonts w:ascii="Times New Roman" w:hAnsi="Times New Roman"/>
                <w:sz w:val="24"/>
                <w:szCs w:val="24"/>
              </w:rPr>
              <w:t>аявк</w:t>
            </w:r>
            <w:r w:rsidRPr="00C54921">
              <w:rPr>
                <w:rFonts w:ascii="Times New Roman" w:hAnsi="Times New Roman"/>
                <w:sz w:val="24"/>
                <w:szCs w:val="24"/>
              </w:rPr>
              <w:t>а</w:t>
            </w:r>
            <w:r w:rsidR="00BA19B0" w:rsidRPr="00C54921">
              <w:rPr>
                <w:rFonts w:ascii="Times New Roman" w:hAnsi="Times New Roman"/>
                <w:sz w:val="24"/>
                <w:szCs w:val="24"/>
              </w:rPr>
              <w:t xml:space="preserve"> «На формування в автоматичному режимі інформації від РРО/ПРРО про кількість та суми проданих підакцизних товарів в розрізі: УКТ ЗЕД по Україні, окремих регіонів в розрізі КОАТУУ та окремих населених пунктів в розрізі КОАТУУ та її оприлюднення на офіційному </w:t>
            </w:r>
            <w:proofErr w:type="spellStart"/>
            <w:r w:rsidR="00BA19B0" w:rsidRPr="00C54921">
              <w:rPr>
                <w:rFonts w:ascii="Times New Roman" w:hAnsi="Times New Roman"/>
                <w:sz w:val="24"/>
                <w:szCs w:val="24"/>
              </w:rPr>
              <w:t>вебпорталі</w:t>
            </w:r>
            <w:proofErr w:type="spellEnd"/>
            <w:r w:rsidR="00BA19B0" w:rsidRPr="00C54921">
              <w:rPr>
                <w:rFonts w:ascii="Times New Roman" w:hAnsi="Times New Roman"/>
                <w:sz w:val="24"/>
                <w:szCs w:val="24"/>
              </w:rPr>
              <w:t xml:space="preserve"> ДПС»</w:t>
            </w:r>
            <w:r w:rsidRPr="00C54921">
              <w:rPr>
                <w:rFonts w:ascii="Times New Roman" w:hAnsi="Times New Roman"/>
                <w:sz w:val="24"/>
                <w:szCs w:val="24"/>
              </w:rPr>
              <w:t xml:space="preserve"> узгоджена та направлена на виконання у 2021 році та виконання з</w:t>
            </w:r>
            <w:r w:rsidR="00BA19B0" w:rsidRPr="00C54921">
              <w:rPr>
                <w:rFonts w:ascii="Times New Roman" w:hAnsi="Times New Roman"/>
                <w:sz w:val="24"/>
                <w:szCs w:val="24"/>
              </w:rPr>
              <w:t>аявк</w:t>
            </w:r>
            <w:r w:rsidRPr="00C54921">
              <w:rPr>
                <w:rFonts w:ascii="Times New Roman" w:hAnsi="Times New Roman"/>
                <w:sz w:val="24"/>
                <w:szCs w:val="24"/>
              </w:rPr>
              <w:t>и</w:t>
            </w:r>
            <w:r w:rsidR="00BA19B0" w:rsidRPr="00C54921">
              <w:rPr>
                <w:rFonts w:ascii="Times New Roman" w:hAnsi="Times New Roman"/>
                <w:sz w:val="24"/>
                <w:szCs w:val="24"/>
              </w:rPr>
              <w:t xml:space="preserve"> в частині відображення (оприлюднення) інформації щодо обсягу проданих через РРО/ПРРО підакцизних товарів у розрізі КОАТУУ та адаптація програмного забезпечення ІТС «Офіційний </w:t>
            </w:r>
            <w:proofErr w:type="spellStart"/>
            <w:r w:rsidR="00BA19B0" w:rsidRPr="00C54921">
              <w:rPr>
                <w:rFonts w:ascii="Times New Roman" w:hAnsi="Times New Roman"/>
                <w:sz w:val="24"/>
                <w:szCs w:val="24"/>
              </w:rPr>
              <w:t>вебпортал</w:t>
            </w:r>
            <w:proofErr w:type="spellEnd"/>
            <w:r w:rsidR="00BA19B0" w:rsidRPr="00C54921">
              <w:rPr>
                <w:rFonts w:ascii="Times New Roman" w:hAnsi="Times New Roman"/>
                <w:sz w:val="24"/>
                <w:szCs w:val="24"/>
              </w:rPr>
              <w:t xml:space="preserve">» </w:t>
            </w:r>
            <w:r w:rsidRPr="00C54921">
              <w:rPr>
                <w:rFonts w:ascii="Times New Roman" w:hAnsi="Times New Roman"/>
                <w:sz w:val="24"/>
                <w:szCs w:val="24"/>
              </w:rPr>
              <w:t>передбачалось</w:t>
            </w:r>
            <w:r w:rsidR="00BA19B0" w:rsidRPr="00C54921">
              <w:rPr>
                <w:rFonts w:ascii="Times New Roman" w:hAnsi="Times New Roman"/>
                <w:sz w:val="24"/>
                <w:szCs w:val="24"/>
              </w:rPr>
              <w:t xml:space="preserve"> до 31.12.2021 року</w:t>
            </w:r>
            <w:r w:rsidRPr="00C54921">
              <w:rPr>
                <w:rFonts w:ascii="Times New Roman" w:hAnsi="Times New Roman"/>
                <w:sz w:val="24"/>
                <w:szCs w:val="24"/>
              </w:rPr>
              <w:t xml:space="preserve"> (лист від 16.12.2021 № 6720/99-00-07-05-02-08). </w:t>
            </w:r>
          </w:p>
          <w:p w:rsidR="00BA19B0" w:rsidRPr="00C54921" w:rsidRDefault="00BA19B0" w:rsidP="00BA19B0">
            <w:pPr>
              <w:spacing w:after="0" w:line="240" w:lineRule="auto"/>
              <w:ind w:firstLine="157"/>
              <w:jc w:val="both"/>
              <w:rPr>
                <w:rFonts w:ascii="Times New Roman" w:hAnsi="Times New Roman"/>
                <w:sz w:val="24"/>
                <w:szCs w:val="24"/>
              </w:rPr>
            </w:pPr>
            <w:r w:rsidRPr="00C54921">
              <w:rPr>
                <w:rFonts w:ascii="Times New Roman" w:hAnsi="Times New Roman"/>
                <w:sz w:val="24"/>
                <w:szCs w:val="24"/>
              </w:rPr>
              <w:t xml:space="preserve">    Поряд з цим, реалізація заявки в </w:t>
            </w:r>
            <w:r w:rsidRPr="00C54921">
              <w:rPr>
                <w:rFonts w:ascii="Times New Roman" w:hAnsi="Times New Roman"/>
                <w:sz w:val="24"/>
                <w:szCs w:val="24"/>
              </w:rPr>
              <w:lastRenderedPageBreak/>
              <w:t xml:space="preserve">частині вивантаження інформації щодо обсягу проданих через РРО/ПРРО підакцизних товарів у розрізі КОАТУУ до  ІТС «Електронний кабінет» повинна забезпечити вивантаження файлів за адресою:https://cabinet.tax.gov.ua/ws/api/public/registers/export/ для подальшого її оприлюднення на офіційному </w:t>
            </w:r>
            <w:proofErr w:type="spellStart"/>
            <w:r w:rsidRPr="00C54921">
              <w:rPr>
                <w:rFonts w:ascii="Times New Roman" w:hAnsi="Times New Roman"/>
                <w:sz w:val="24"/>
                <w:szCs w:val="24"/>
              </w:rPr>
              <w:t>вебпорталі</w:t>
            </w:r>
            <w:proofErr w:type="spellEnd"/>
            <w:r w:rsidRPr="00C54921">
              <w:rPr>
                <w:rFonts w:ascii="Times New Roman" w:hAnsi="Times New Roman"/>
                <w:sz w:val="24"/>
                <w:szCs w:val="24"/>
              </w:rPr>
              <w:t xml:space="preserve"> ДПС та можлива після завершення робіт із створенням ядра системи СОД РРО.</w:t>
            </w:r>
          </w:p>
          <w:p w:rsidR="00BA19B0" w:rsidRPr="00C54921" w:rsidRDefault="00502788" w:rsidP="00BA19B0">
            <w:pPr>
              <w:spacing w:after="0" w:line="240" w:lineRule="auto"/>
              <w:jc w:val="both"/>
              <w:rPr>
                <w:rFonts w:ascii="Times New Roman" w:hAnsi="Times New Roman"/>
                <w:sz w:val="24"/>
                <w:szCs w:val="24"/>
              </w:rPr>
            </w:pPr>
            <w:r w:rsidRPr="00C54921">
              <w:rPr>
                <w:rFonts w:ascii="Times New Roman" w:hAnsi="Times New Roman"/>
                <w:sz w:val="24"/>
                <w:szCs w:val="24"/>
              </w:rPr>
              <w:t xml:space="preserve">Станом на звітну дату </w:t>
            </w:r>
            <w:r w:rsidR="00BA19B0" w:rsidRPr="00C54921">
              <w:rPr>
                <w:rFonts w:ascii="Times New Roman" w:hAnsi="Times New Roman"/>
                <w:sz w:val="24"/>
                <w:szCs w:val="24"/>
              </w:rPr>
              <w:t xml:space="preserve">Протокол випробувань та Акт про завершення робіт стосовно </w:t>
            </w:r>
            <w:r w:rsidR="00BA19B0" w:rsidRPr="00C54921">
              <w:rPr>
                <w:sz w:val="24"/>
                <w:szCs w:val="24"/>
              </w:rPr>
              <w:t xml:space="preserve"> </w:t>
            </w:r>
            <w:r w:rsidR="00BA19B0" w:rsidRPr="00C54921">
              <w:rPr>
                <w:rFonts w:ascii="Times New Roman" w:hAnsi="Times New Roman"/>
                <w:sz w:val="24"/>
                <w:szCs w:val="24"/>
              </w:rPr>
              <w:t>реалізації погодженої заявки в частині вивантаження інформації щодо обсягу проданих через РРО/ПРРО підакцизних товарів</w:t>
            </w:r>
            <w:r w:rsidRPr="00C54921">
              <w:rPr>
                <w:rFonts w:ascii="Times New Roman" w:hAnsi="Times New Roman"/>
                <w:sz w:val="24"/>
                <w:szCs w:val="24"/>
              </w:rPr>
              <w:t xml:space="preserve"> на</w:t>
            </w:r>
            <w:r w:rsidRPr="00C54921">
              <w:rPr>
                <w:sz w:val="24"/>
                <w:szCs w:val="24"/>
              </w:rPr>
              <w:t xml:space="preserve"> </w:t>
            </w:r>
            <w:r w:rsidRPr="00C54921">
              <w:rPr>
                <w:rFonts w:ascii="Times New Roman" w:hAnsi="Times New Roman"/>
                <w:sz w:val="24"/>
                <w:szCs w:val="24"/>
              </w:rPr>
              <w:t>погодження</w:t>
            </w:r>
            <w:r w:rsidR="009149F6" w:rsidRPr="00C54921">
              <w:rPr>
                <w:rFonts w:ascii="Times New Roman" w:hAnsi="Times New Roman"/>
                <w:sz w:val="24"/>
                <w:szCs w:val="24"/>
              </w:rPr>
              <w:t xml:space="preserve"> не надходив</w:t>
            </w:r>
            <w:r w:rsidR="00BA19B0" w:rsidRPr="00C54921">
              <w:rPr>
                <w:rFonts w:ascii="Times New Roman" w:hAnsi="Times New Roman"/>
                <w:sz w:val="24"/>
                <w:szCs w:val="24"/>
              </w:rPr>
              <w:t>.</w:t>
            </w:r>
          </w:p>
          <w:p w:rsidR="00380B04" w:rsidRPr="00C54921" w:rsidRDefault="00502788" w:rsidP="00502788">
            <w:pPr>
              <w:pStyle w:val="2"/>
              <w:spacing w:after="0" w:line="240" w:lineRule="auto"/>
              <w:ind w:left="0"/>
              <w:jc w:val="both"/>
              <w:rPr>
                <w:sz w:val="24"/>
                <w:szCs w:val="24"/>
                <w:lang w:val="uk-UA"/>
              </w:rPr>
            </w:pPr>
            <w:r w:rsidRPr="00C54921">
              <w:rPr>
                <w:sz w:val="24"/>
                <w:szCs w:val="24"/>
                <w:lang w:val="uk-UA"/>
              </w:rPr>
              <w:t xml:space="preserve"> </w:t>
            </w:r>
            <w:r w:rsidR="00BA19B0" w:rsidRPr="00C54921">
              <w:rPr>
                <w:sz w:val="24"/>
                <w:szCs w:val="24"/>
                <w:lang w:val="uk-UA"/>
              </w:rPr>
              <w:t xml:space="preserve"> </w:t>
            </w:r>
            <w:r w:rsidR="00380B04" w:rsidRPr="00C54921">
              <w:rPr>
                <w:sz w:val="24"/>
                <w:szCs w:val="24"/>
                <w:lang w:val="uk-UA"/>
              </w:rPr>
              <w:t xml:space="preserve">У зв’язку з введенням воєнного стану в Україні відповідно до Указу Президента України від 24 лютого 2022 року № 64/2022 «Про введення </w:t>
            </w:r>
            <w:r w:rsidR="00380B04" w:rsidRPr="00C54921">
              <w:rPr>
                <w:sz w:val="24"/>
                <w:szCs w:val="24"/>
                <w:lang w:val="uk-UA"/>
              </w:rPr>
              <w:lastRenderedPageBreak/>
              <w:t xml:space="preserve">воєнного стану в Україні» (зі змінами), затвердженого Законом України від 24 лютого 2022 року № 2102-ІХ «Про затвердження Указу Президента України «Про введення воєнного стану в Україні»,  пунктом 1 постанови Кабінету Міністрів України від 12 березня 2022 року № 263 «Деякі питання забезпечення функціонування інформаційно-комунікаційних систем, електронних комунікаційних систем, публічних електронних реєстрів в умовах воєнного стану» (далі – Постанова № 263), визначені додаткові заходи для забезпечення належного функціонування інформаційних, інформаційно-комунікаційних систем, електронних комунікаційних систем, публічних електронних реєстрів та захисту інформації на період воєнного стану, зокрема, підпунктом 4 передбачено </w:t>
            </w:r>
            <w:r w:rsidR="00380B04" w:rsidRPr="00C54921">
              <w:rPr>
                <w:sz w:val="24"/>
                <w:szCs w:val="24"/>
                <w:lang w:val="uk-UA"/>
              </w:rPr>
              <w:lastRenderedPageBreak/>
              <w:t>можливість зупиняти та/або обмежувати роботу публічних електронних реєстрів (або їх опублікування). ДПС керуючись Постановою 263 для забезпечення захисту інформації на період воєнного стану в Україні обмежила роботу публічних електронних реєстрів.</w:t>
            </w:r>
          </w:p>
          <w:p w:rsidR="00A611B2" w:rsidRPr="00C54921" w:rsidRDefault="00380B04" w:rsidP="00502788">
            <w:pPr>
              <w:spacing w:after="0" w:line="240" w:lineRule="auto"/>
              <w:jc w:val="both"/>
              <w:rPr>
                <w:rFonts w:ascii="Times New Roman" w:eastAsia="Times New Roman" w:hAnsi="Times New Roman" w:cs="Times New Roman"/>
                <w:sz w:val="24"/>
                <w:szCs w:val="24"/>
                <w:lang w:eastAsia="uk-UA"/>
              </w:rPr>
            </w:pPr>
            <w:r w:rsidRPr="00C54921">
              <w:rPr>
                <w:rFonts w:ascii="Times New Roman" w:eastAsia="Times New Roman" w:hAnsi="Times New Roman" w:cs="Times New Roman"/>
                <w:sz w:val="24"/>
                <w:szCs w:val="24"/>
                <w:lang w:eastAsia="ru-RU"/>
              </w:rPr>
              <w:t>Відповідно до пункту 4 Постанови № 263 заходи, передбачені пунктом 1 Постанови № 263, будуть припинені протягом шести місяців після завершення чи скасування воєнного стану в Україні</w:t>
            </w:r>
          </w:p>
        </w:tc>
        <w:tc>
          <w:tcPr>
            <w:tcW w:w="1702" w:type="dxa"/>
          </w:tcPr>
          <w:p w:rsidR="00A611B2" w:rsidRPr="00C54921" w:rsidRDefault="00380B04" w:rsidP="00A611B2">
            <w:pPr>
              <w:spacing w:after="0" w:line="240" w:lineRule="auto"/>
              <w:rPr>
                <w:rFonts w:ascii="Times New Roman" w:eastAsia="Times New Roman" w:hAnsi="Times New Roman" w:cs="Times New Roman"/>
                <w:sz w:val="24"/>
                <w:szCs w:val="24"/>
                <w:lang w:eastAsia="uk-UA"/>
              </w:rPr>
            </w:pPr>
            <w:r w:rsidRPr="00C54921">
              <w:rPr>
                <w:rFonts w:ascii="Times New Roman" w:hAnsi="Times New Roman" w:cs="Times New Roman"/>
                <w:sz w:val="24"/>
                <w:szCs w:val="24"/>
              </w:rPr>
              <w:lastRenderedPageBreak/>
              <w:t>Виконується</w:t>
            </w:r>
          </w:p>
        </w:tc>
      </w:tr>
      <w:tr w:rsidR="00A611B2" w:rsidRPr="002D0C78" w:rsidTr="000B3E4C">
        <w:trPr>
          <w:trHeight w:val="945"/>
        </w:trPr>
        <w:tc>
          <w:tcPr>
            <w:tcW w:w="1838" w:type="dxa"/>
            <w:vMerge w:val="restart"/>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lastRenderedPageBreak/>
              <w:t> </w:t>
            </w:r>
          </w:p>
        </w:tc>
        <w:tc>
          <w:tcPr>
            <w:tcW w:w="822" w:type="dxa"/>
            <w:shd w:val="clear" w:color="auto" w:fill="auto"/>
            <w:hideMark/>
          </w:tcPr>
          <w:p w:rsidR="00A611B2" w:rsidRPr="002D0C78" w:rsidRDefault="00A611B2" w:rsidP="00A611B2">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2.2.3.</w:t>
            </w:r>
          </w:p>
        </w:tc>
        <w:tc>
          <w:tcPr>
            <w:tcW w:w="6974" w:type="dxa"/>
            <w:gridSpan w:val="4"/>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Запровадження автоматизації процесу проведення камеральних перевірок податкових декларацій (розрахунків) платника податків</w:t>
            </w:r>
          </w:p>
        </w:tc>
        <w:tc>
          <w:tcPr>
            <w:tcW w:w="4082" w:type="dxa"/>
          </w:tcPr>
          <w:p w:rsidR="00A611B2" w:rsidRPr="00C54921" w:rsidRDefault="00A611B2" w:rsidP="00A611B2">
            <w:pPr>
              <w:spacing w:after="0" w:line="240" w:lineRule="auto"/>
              <w:rPr>
                <w:rFonts w:ascii="Times New Roman" w:eastAsia="Times New Roman" w:hAnsi="Times New Roman" w:cs="Times New Roman"/>
                <w:sz w:val="24"/>
                <w:szCs w:val="24"/>
                <w:lang w:eastAsia="uk-UA"/>
              </w:rPr>
            </w:pPr>
          </w:p>
        </w:tc>
        <w:tc>
          <w:tcPr>
            <w:tcW w:w="1702" w:type="dxa"/>
          </w:tcPr>
          <w:p w:rsidR="00A611B2" w:rsidRPr="00C54921" w:rsidRDefault="00A611B2" w:rsidP="00A611B2">
            <w:pPr>
              <w:spacing w:after="0" w:line="240" w:lineRule="auto"/>
              <w:rPr>
                <w:rFonts w:ascii="Times New Roman" w:eastAsia="Times New Roman" w:hAnsi="Times New Roman" w:cs="Times New Roman"/>
                <w:sz w:val="24"/>
                <w:szCs w:val="24"/>
                <w:lang w:eastAsia="uk-UA"/>
              </w:rPr>
            </w:pPr>
          </w:p>
        </w:tc>
      </w:tr>
      <w:tr w:rsidR="00A611B2" w:rsidRPr="002D0C78" w:rsidTr="000B3E4C">
        <w:trPr>
          <w:trHeight w:val="2190"/>
        </w:trPr>
        <w:tc>
          <w:tcPr>
            <w:tcW w:w="1838" w:type="dxa"/>
            <w:vMerge/>
            <w:vAlign w:val="center"/>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A611B2" w:rsidRPr="002D0C78" w:rsidRDefault="00A611B2" w:rsidP="00A611B2">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2.2.3.1.</w:t>
            </w:r>
          </w:p>
        </w:tc>
        <w:tc>
          <w:tcPr>
            <w:tcW w:w="2580"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Розроблення Порядку проведення камеральних перевірок податкових декларацій (розрахунків) платника податків </w:t>
            </w:r>
          </w:p>
        </w:tc>
        <w:tc>
          <w:tcPr>
            <w:tcW w:w="1559"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Прийнято відповідний наказ ДПС</w:t>
            </w:r>
          </w:p>
        </w:tc>
        <w:tc>
          <w:tcPr>
            <w:tcW w:w="1134" w:type="dxa"/>
            <w:shd w:val="clear" w:color="auto" w:fill="auto"/>
            <w:hideMark/>
          </w:tcPr>
          <w:p w:rsidR="00A611B2" w:rsidRPr="002D0C78" w:rsidRDefault="00A611B2" w:rsidP="00A611B2">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2022 рік</w:t>
            </w:r>
          </w:p>
        </w:tc>
        <w:tc>
          <w:tcPr>
            <w:tcW w:w="1701"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Департамент оподаткування юридичних осіб,</w:t>
            </w:r>
            <w:r w:rsidRPr="002D0C78">
              <w:rPr>
                <w:rFonts w:ascii="Times New Roman" w:eastAsia="Times New Roman" w:hAnsi="Times New Roman" w:cs="Times New Roman"/>
                <w:sz w:val="24"/>
                <w:szCs w:val="24"/>
                <w:lang w:eastAsia="uk-UA"/>
              </w:rPr>
              <w:br w:type="page"/>
            </w:r>
          </w:p>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Департамент оподаткування фізичних осіб</w:t>
            </w:r>
          </w:p>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(у межах компетенції)</w:t>
            </w:r>
          </w:p>
        </w:tc>
        <w:tc>
          <w:tcPr>
            <w:tcW w:w="4082" w:type="dxa"/>
          </w:tcPr>
          <w:p w:rsidR="00A611B2" w:rsidRPr="00C54921" w:rsidRDefault="00A611B2" w:rsidP="00A611B2">
            <w:pPr>
              <w:spacing w:after="0" w:line="240" w:lineRule="auto"/>
              <w:rPr>
                <w:rFonts w:ascii="Times New Roman" w:eastAsia="Times New Roman" w:hAnsi="Times New Roman" w:cs="Times New Roman"/>
                <w:sz w:val="24"/>
                <w:szCs w:val="24"/>
                <w:lang w:eastAsia="uk-UA"/>
              </w:rPr>
            </w:pPr>
            <w:r w:rsidRPr="00C54921">
              <w:rPr>
                <w:rFonts w:ascii="Times New Roman" w:eastAsia="Times New Roman" w:hAnsi="Times New Roman" w:cs="Times New Roman"/>
                <w:sz w:val="24"/>
                <w:szCs w:val="24"/>
                <w:lang w:eastAsia="uk-UA"/>
              </w:rPr>
              <w:t>Розроблено проєкт Порядку проведення камеральних перевірок податкових декларацій (розрахунків) платника податків. Порядок доопрацьовується, з урахуванням зауважень керівництва профільного структурного підрозділу.</w:t>
            </w:r>
          </w:p>
          <w:p w:rsidR="00A611B2" w:rsidRPr="00C54921" w:rsidRDefault="00A611B2" w:rsidP="00A611B2">
            <w:pPr>
              <w:spacing w:after="0" w:line="240" w:lineRule="auto"/>
              <w:rPr>
                <w:rFonts w:ascii="Times New Roman" w:eastAsia="Times New Roman" w:hAnsi="Times New Roman" w:cs="Times New Roman"/>
                <w:sz w:val="24"/>
                <w:szCs w:val="24"/>
                <w:lang w:eastAsia="uk-UA"/>
              </w:rPr>
            </w:pPr>
            <w:r w:rsidRPr="00C54921">
              <w:rPr>
                <w:rFonts w:ascii="Times New Roman" w:eastAsia="Times New Roman" w:hAnsi="Times New Roman" w:cs="Times New Roman"/>
                <w:sz w:val="24"/>
                <w:szCs w:val="24"/>
                <w:lang w:eastAsia="uk-UA"/>
              </w:rPr>
              <w:t>Розроблено проєкт наказу ДПС «Про затвердження Методичних рекомендацій щодо організації та проведення камеральної перевірки податкової декларації про майновий стан і доходи», та узгоджено зі  структурними підрозділами ДПС</w:t>
            </w:r>
          </w:p>
        </w:tc>
        <w:tc>
          <w:tcPr>
            <w:tcW w:w="1702" w:type="dxa"/>
          </w:tcPr>
          <w:p w:rsidR="00A611B2" w:rsidRPr="00C54921" w:rsidRDefault="00A611B2" w:rsidP="00A611B2">
            <w:pPr>
              <w:spacing w:after="0" w:line="240" w:lineRule="auto"/>
              <w:rPr>
                <w:rFonts w:ascii="Times New Roman" w:eastAsia="Times New Roman" w:hAnsi="Times New Roman" w:cs="Times New Roman"/>
                <w:sz w:val="24"/>
                <w:szCs w:val="24"/>
                <w:lang w:eastAsia="uk-UA"/>
              </w:rPr>
            </w:pPr>
            <w:r w:rsidRPr="00C54921">
              <w:rPr>
                <w:rFonts w:ascii="Times New Roman" w:hAnsi="Times New Roman" w:cs="Times New Roman"/>
                <w:sz w:val="24"/>
                <w:szCs w:val="24"/>
              </w:rPr>
              <w:t>Виконується</w:t>
            </w:r>
          </w:p>
        </w:tc>
      </w:tr>
      <w:tr w:rsidR="00A611B2" w:rsidRPr="002D0C78" w:rsidTr="000B3E4C">
        <w:trPr>
          <w:trHeight w:val="50"/>
        </w:trPr>
        <w:tc>
          <w:tcPr>
            <w:tcW w:w="1838" w:type="dxa"/>
            <w:vMerge/>
            <w:vAlign w:val="center"/>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A611B2" w:rsidRPr="002D0C78" w:rsidRDefault="00A611B2" w:rsidP="00A611B2">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2.2.3.2.</w:t>
            </w:r>
          </w:p>
        </w:tc>
        <w:tc>
          <w:tcPr>
            <w:tcW w:w="2580"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Розроблення заявки з автоматизації процесу проведення камеральних перевірок податкових декларацій (розрахунків) платника податків, напрямів моніторингу </w:t>
            </w:r>
            <w:r w:rsidRPr="002D0C78">
              <w:rPr>
                <w:rFonts w:ascii="Times New Roman" w:eastAsia="Times New Roman" w:hAnsi="Times New Roman" w:cs="Times New Roman"/>
                <w:sz w:val="24"/>
                <w:szCs w:val="24"/>
                <w:lang w:eastAsia="uk-UA"/>
              </w:rPr>
              <w:lastRenderedPageBreak/>
              <w:t xml:space="preserve">повноти та перевірки результативності їх проведення </w:t>
            </w:r>
          </w:p>
        </w:tc>
        <w:tc>
          <w:tcPr>
            <w:tcW w:w="1559"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lastRenderedPageBreak/>
              <w:t xml:space="preserve">Підготовлено та узгоджено загальну концепцію (заявку) </w:t>
            </w:r>
          </w:p>
        </w:tc>
        <w:tc>
          <w:tcPr>
            <w:tcW w:w="1134" w:type="dxa"/>
            <w:shd w:val="clear" w:color="auto" w:fill="auto"/>
            <w:hideMark/>
          </w:tcPr>
          <w:p w:rsidR="00A611B2" w:rsidRPr="002D0C78" w:rsidRDefault="00A611B2" w:rsidP="00A611B2">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2022 рік</w:t>
            </w:r>
          </w:p>
        </w:tc>
        <w:tc>
          <w:tcPr>
            <w:tcW w:w="1701"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Департамент оподаткування юридичних осіб,</w:t>
            </w:r>
            <w:r w:rsidRPr="002D0C78">
              <w:rPr>
                <w:rFonts w:ascii="Times New Roman" w:eastAsia="Times New Roman" w:hAnsi="Times New Roman" w:cs="Times New Roman"/>
                <w:sz w:val="24"/>
                <w:szCs w:val="24"/>
                <w:lang w:eastAsia="uk-UA"/>
              </w:rPr>
              <w:br/>
              <w:t>Департамент оподаткування фізичних осіб,</w:t>
            </w:r>
            <w:r w:rsidRPr="002D0C78">
              <w:rPr>
                <w:rFonts w:ascii="Times New Roman" w:eastAsia="Times New Roman" w:hAnsi="Times New Roman" w:cs="Times New Roman"/>
                <w:sz w:val="24"/>
                <w:szCs w:val="24"/>
                <w:lang w:eastAsia="uk-UA"/>
              </w:rPr>
              <w:br/>
              <w:t xml:space="preserve">Департамент </w:t>
            </w:r>
            <w:r w:rsidRPr="002D0C78">
              <w:rPr>
                <w:rFonts w:ascii="Times New Roman" w:eastAsia="Times New Roman" w:hAnsi="Times New Roman" w:cs="Times New Roman"/>
                <w:sz w:val="24"/>
                <w:szCs w:val="24"/>
                <w:lang w:eastAsia="uk-UA"/>
              </w:rPr>
              <w:lastRenderedPageBreak/>
              <w:t>контролю за підакцизними товарами,</w:t>
            </w:r>
            <w:r w:rsidRPr="002D0C78">
              <w:rPr>
                <w:rFonts w:ascii="Times New Roman" w:eastAsia="Times New Roman" w:hAnsi="Times New Roman" w:cs="Times New Roman"/>
                <w:sz w:val="24"/>
                <w:szCs w:val="24"/>
                <w:lang w:eastAsia="uk-UA"/>
              </w:rPr>
              <w:br/>
              <w:t>Департамент інформаційних технологій</w:t>
            </w:r>
          </w:p>
        </w:tc>
        <w:tc>
          <w:tcPr>
            <w:tcW w:w="4082" w:type="dxa"/>
          </w:tcPr>
          <w:p w:rsidR="00A611B2" w:rsidRPr="00C54921" w:rsidRDefault="00A611B2" w:rsidP="00D3297C">
            <w:pPr>
              <w:spacing w:after="0" w:line="240" w:lineRule="auto"/>
              <w:ind w:left="34"/>
              <w:contextualSpacing/>
              <w:jc w:val="both"/>
              <w:rPr>
                <w:rFonts w:ascii="Times New Roman" w:hAnsi="Times New Roman" w:cs="Times New Roman"/>
                <w:sz w:val="24"/>
                <w:szCs w:val="24"/>
              </w:rPr>
            </w:pPr>
            <w:r w:rsidRPr="00C54921">
              <w:rPr>
                <w:rFonts w:ascii="Times New Roman" w:hAnsi="Times New Roman" w:cs="Times New Roman"/>
                <w:sz w:val="24"/>
                <w:szCs w:val="24"/>
              </w:rPr>
              <w:lastRenderedPageBreak/>
              <w:t xml:space="preserve">Заявка з автоматизації процесу проведення камеральних перевірок податкових декларацій (розрахунків) платника податків, напрямків моніторингу повноти та перевірки результативності їх проведення буде розроблена після затвердження Порядку проведення камеральних перевірок податкових декларацій </w:t>
            </w:r>
            <w:r w:rsidRPr="00C54921">
              <w:rPr>
                <w:rFonts w:ascii="Times New Roman" w:hAnsi="Times New Roman" w:cs="Times New Roman"/>
                <w:sz w:val="24"/>
                <w:szCs w:val="24"/>
              </w:rPr>
              <w:lastRenderedPageBreak/>
              <w:t>(розрахунків) платника податків</w:t>
            </w:r>
          </w:p>
          <w:p w:rsidR="00A611B2" w:rsidRPr="00C54921" w:rsidRDefault="00A611B2" w:rsidP="00A611B2">
            <w:pPr>
              <w:spacing w:after="0" w:line="240" w:lineRule="auto"/>
              <w:ind w:left="34"/>
              <w:contextualSpacing/>
              <w:jc w:val="both"/>
              <w:rPr>
                <w:rFonts w:ascii="Times New Roman" w:eastAsia="Times New Roman" w:hAnsi="Times New Roman" w:cs="Times New Roman"/>
                <w:sz w:val="24"/>
                <w:szCs w:val="24"/>
                <w:lang w:eastAsia="ru-RU"/>
              </w:rPr>
            </w:pPr>
            <w:r w:rsidRPr="00C54921">
              <w:rPr>
                <w:rFonts w:ascii="Times New Roman" w:hAnsi="Times New Roman" w:cs="Times New Roman"/>
                <w:sz w:val="24"/>
                <w:szCs w:val="24"/>
              </w:rPr>
              <w:t>Розроблено та надано на розгляд структурним підрозділам ДПС проєкт Заявки на доопрацювання програмного забезпечення ІКС «Податковий блок» в частині автоматичного формування розрахунку штрафних фінансових санкцій за неподання / несвоєчасне подання податкової звітності у відповідності до пункту 120.1 статті 120 Податкового кодексу України, за результатами розгляду якої структурними підрозділами надано відповідні пропозиції.</w:t>
            </w:r>
          </w:p>
          <w:p w:rsidR="00803E27" w:rsidRPr="00C54921" w:rsidRDefault="00A611B2" w:rsidP="00D3297C">
            <w:pPr>
              <w:spacing w:after="0" w:line="240" w:lineRule="auto"/>
              <w:ind w:left="34"/>
              <w:contextualSpacing/>
              <w:jc w:val="both"/>
              <w:rPr>
                <w:rFonts w:ascii="Times New Roman" w:hAnsi="Times New Roman" w:cs="Times New Roman"/>
                <w:sz w:val="24"/>
                <w:szCs w:val="24"/>
              </w:rPr>
            </w:pPr>
            <w:r w:rsidRPr="00C54921">
              <w:rPr>
                <w:rFonts w:ascii="Times New Roman" w:eastAsia="Times New Roman" w:hAnsi="Times New Roman" w:cs="Times New Roman"/>
                <w:sz w:val="24"/>
                <w:szCs w:val="24"/>
                <w:lang w:eastAsia="ru-RU"/>
              </w:rPr>
              <w:t xml:space="preserve">Виконання заходу можливе після </w:t>
            </w:r>
            <w:r w:rsidRPr="00C54921">
              <w:rPr>
                <w:rFonts w:ascii="Times New Roman" w:hAnsi="Times New Roman" w:cs="Times New Roman"/>
                <w:sz w:val="24"/>
                <w:szCs w:val="24"/>
              </w:rPr>
              <w:t>набрання чинності змін до Податкового кодексу України в частині удосконалення (автоматизації) процедури  проведення камеральних перевірок</w:t>
            </w:r>
          </w:p>
        </w:tc>
        <w:tc>
          <w:tcPr>
            <w:tcW w:w="1702" w:type="dxa"/>
          </w:tcPr>
          <w:p w:rsidR="00A611B2" w:rsidRPr="00C54921" w:rsidRDefault="00A611B2" w:rsidP="00BE5FF3">
            <w:pPr>
              <w:spacing w:after="0" w:line="240" w:lineRule="auto"/>
              <w:rPr>
                <w:rFonts w:ascii="Times New Roman" w:eastAsia="Times New Roman" w:hAnsi="Times New Roman" w:cs="Times New Roman"/>
                <w:sz w:val="24"/>
                <w:szCs w:val="24"/>
                <w:lang w:eastAsia="uk-UA"/>
              </w:rPr>
            </w:pPr>
            <w:r w:rsidRPr="00C54921">
              <w:rPr>
                <w:rFonts w:ascii="Times New Roman" w:hAnsi="Times New Roman" w:cs="Times New Roman"/>
                <w:sz w:val="24"/>
                <w:szCs w:val="24"/>
              </w:rPr>
              <w:lastRenderedPageBreak/>
              <w:t>Виконується</w:t>
            </w:r>
          </w:p>
        </w:tc>
      </w:tr>
      <w:tr w:rsidR="00A611B2" w:rsidRPr="002D0C78" w:rsidTr="000B3E4C">
        <w:trPr>
          <w:trHeight w:val="3765"/>
        </w:trPr>
        <w:tc>
          <w:tcPr>
            <w:tcW w:w="1838" w:type="dxa"/>
            <w:vMerge/>
            <w:vAlign w:val="center"/>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A611B2" w:rsidRPr="002D0C78" w:rsidRDefault="00A611B2" w:rsidP="00A611B2">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2.2.3.3.</w:t>
            </w:r>
          </w:p>
        </w:tc>
        <w:tc>
          <w:tcPr>
            <w:tcW w:w="2580"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Розроблення порядків (методичних рекомендацій) проведення камеральних перевірок  податкової звітності,  яка подається фізичними  особами за окремими  видами  податків, зборів, платежів, що будуть  регламентувати, зокрема, але не виключно, операційний процес проведення камеральних перевірок та єдиний порядок відображення результатів камеральних перевірок платників </w:t>
            </w:r>
            <w:r w:rsidRPr="002D0C78">
              <w:rPr>
                <w:rFonts w:ascii="Times New Roman" w:eastAsia="Times New Roman" w:hAnsi="Times New Roman" w:cs="Times New Roman"/>
                <w:sz w:val="24"/>
                <w:szCs w:val="24"/>
                <w:lang w:eastAsia="uk-UA"/>
              </w:rPr>
              <w:lastRenderedPageBreak/>
              <w:t>податків у ДПС</w:t>
            </w:r>
          </w:p>
        </w:tc>
        <w:tc>
          <w:tcPr>
            <w:tcW w:w="1559"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lastRenderedPageBreak/>
              <w:t>Прийнято відповідний наказ ДПС</w:t>
            </w:r>
          </w:p>
        </w:tc>
        <w:tc>
          <w:tcPr>
            <w:tcW w:w="1134" w:type="dxa"/>
            <w:shd w:val="clear" w:color="auto" w:fill="auto"/>
            <w:hideMark/>
          </w:tcPr>
          <w:p w:rsidR="00A611B2" w:rsidRPr="002D0C78" w:rsidRDefault="00A611B2" w:rsidP="00A611B2">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2022 рік</w:t>
            </w:r>
          </w:p>
        </w:tc>
        <w:tc>
          <w:tcPr>
            <w:tcW w:w="1701"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Департамент оподаткування фізичних осіб</w:t>
            </w:r>
          </w:p>
        </w:tc>
        <w:tc>
          <w:tcPr>
            <w:tcW w:w="4082" w:type="dxa"/>
          </w:tcPr>
          <w:p w:rsidR="00A611B2" w:rsidRPr="00C54921" w:rsidRDefault="00A611B2" w:rsidP="009149F6">
            <w:pPr>
              <w:spacing w:after="0" w:line="240" w:lineRule="auto"/>
              <w:contextualSpacing/>
              <w:jc w:val="both"/>
              <w:rPr>
                <w:rFonts w:ascii="Times New Roman" w:eastAsia="Times New Roman" w:hAnsi="Times New Roman" w:cs="Times New Roman"/>
                <w:sz w:val="24"/>
                <w:szCs w:val="24"/>
                <w:lang w:eastAsia="uk-UA"/>
              </w:rPr>
            </w:pPr>
            <w:r w:rsidRPr="00C54921">
              <w:rPr>
                <w:rFonts w:ascii="Times New Roman" w:hAnsi="Times New Roman" w:cs="Times New Roman"/>
                <w:sz w:val="24"/>
                <w:szCs w:val="24"/>
              </w:rPr>
              <w:t>Розроблено проєкт наказу ДПС «Про затвердження Методичних рекомендацій щодо організації та проведення камеральної перевірки податкової декларації про майновий стан і доходи», направлено</w:t>
            </w:r>
            <w:r w:rsidR="00BE5FF3" w:rsidRPr="00C54921">
              <w:rPr>
                <w:rFonts w:ascii="Times New Roman" w:hAnsi="Times New Roman" w:cs="Times New Roman"/>
                <w:sz w:val="24"/>
                <w:szCs w:val="24"/>
              </w:rPr>
              <w:t xml:space="preserve"> (службова записка від 12.07.2022 № 584/99-00-24-01-02-09) </w:t>
            </w:r>
            <w:r w:rsidRPr="00C54921">
              <w:rPr>
                <w:rFonts w:ascii="Times New Roman" w:hAnsi="Times New Roman" w:cs="Times New Roman"/>
                <w:sz w:val="24"/>
                <w:szCs w:val="24"/>
              </w:rPr>
              <w:t xml:space="preserve"> та узгоджено з структурними підрозділами ДПС</w:t>
            </w:r>
          </w:p>
        </w:tc>
        <w:tc>
          <w:tcPr>
            <w:tcW w:w="1702" w:type="dxa"/>
          </w:tcPr>
          <w:p w:rsidR="00A611B2" w:rsidRPr="00C54921" w:rsidRDefault="00A611B2" w:rsidP="00A611B2">
            <w:pPr>
              <w:spacing w:after="0" w:line="240" w:lineRule="auto"/>
              <w:rPr>
                <w:rFonts w:ascii="Times New Roman" w:eastAsia="Times New Roman" w:hAnsi="Times New Roman" w:cs="Times New Roman"/>
                <w:sz w:val="24"/>
                <w:szCs w:val="24"/>
                <w:lang w:eastAsia="uk-UA"/>
              </w:rPr>
            </w:pPr>
            <w:r w:rsidRPr="00C54921">
              <w:rPr>
                <w:rFonts w:ascii="Times New Roman" w:hAnsi="Times New Roman" w:cs="Times New Roman"/>
                <w:sz w:val="24"/>
                <w:szCs w:val="24"/>
              </w:rPr>
              <w:t>Виконується</w:t>
            </w:r>
          </w:p>
        </w:tc>
      </w:tr>
      <w:tr w:rsidR="00A611B2" w:rsidRPr="002D0C78" w:rsidTr="000B3E4C">
        <w:trPr>
          <w:trHeight w:val="1685"/>
        </w:trPr>
        <w:tc>
          <w:tcPr>
            <w:tcW w:w="1838" w:type="dxa"/>
            <w:vMerge/>
            <w:vAlign w:val="center"/>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A611B2" w:rsidRPr="002D0C78" w:rsidRDefault="00A611B2" w:rsidP="00A611B2">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2.2.4.</w:t>
            </w:r>
          </w:p>
        </w:tc>
        <w:tc>
          <w:tcPr>
            <w:tcW w:w="2580"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Розроблення порядків (методичних рекомендацій) щодо проведення перевірок встановлення факту ведення нерезидентом господарської діяльності через постійні представництва, </w:t>
            </w:r>
            <w:r w:rsidRPr="002D0C78">
              <w:rPr>
                <w:rFonts w:ascii="Times New Roman" w:eastAsia="Times New Roman" w:hAnsi="Times New Roman" w:cs="Times New Roman"/>
                <w:sz w:val="24"/>
                <w:szCs w:val="24"/>
                <w:lang w:eastAsia="uk-UA"/>
              </w:rPr>
              <w:lastRenderedPageBreak/>
              <w:t>перевірок контролюючих осіб та надання інформації засновником трасту, власником частки майна фонду, установи, іншого утворення без статусу юридичної особи на вимогу контролюючого органу письмового підтвердження щодо відповідності умовам, передбаченим статтею 39-2 Податкового кодексу України</w:t>
            </w:r>
          </w:p>
        </w:tc>
        <w:tc>
          <w:tcPr>
            <w:tcW w:w="1559"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lastRenderedPageBreak/>
              <w:t>Прийнято відповідні нормативно-правові акти</w:t>
            </w:r>
          </w:p>
        </w:tc>
        <w:tc>
          <w:tcPr>
            <w:tcW w:w="1134" w:type="dxa"/>
            <w:shd w:val="clear" w:color="auto" w:fill="auto"/>
            <w:hideMark/>
          </w:tcPr>
          <w:p w:rsidR="00A611B2" w:rsidRPr="002D0C78" w:rsidRDefault="00A611B2" w:rsidP="00A611B2">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2022 рік</w:t>
            </w:r>
          </w:p>
        </w:tc>
        <w:tc>
          <w:tcPr>
            <w:tcW w:w="1701"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Департамент трансфертного ціноутворення,</w:t>
            </w:r>
            <w:r w:rsidRPr="002D0C78">
              <w:rPr>
                <w:rFonts w:ascii="Times New Roman" w:eastAsia="Times New Roman" w:hAnsi="Times New Roman" w:cs="Times New Roman"/>
                <w:sz w:val="24"/>
                <w:szCs w:val="24"/>
                <w:lang w:eastAsia="uk-UA"/>
              </w:rPr>
              <w:br/>
              <w:t>структурні підрозділи ДПС</w:t>
            </w:r>
          </w:p>
        </w:tc>
        <w:tc>
          <w:tcPr>
            <w:tcW w:w="4082" w:type="dxa"/>
          </w:tcPr>
          <w:p w:rsidR="00A611B2" w:rsidRPr="00C54921" w:rsidRDefault="00A611B2" w:rsidP="00A611B2">
            <w:pPr>
              <w:spacing w:after="0" w:line="240" w:lineRule="auto"/>
              <w:jc w:val="both"/>
              <w:rPr>
                <w:rFonts w:ascii="Times New Roman" w:hAnsi="Times New Roman" w:cs="Times New Roman"/>
                <w:sz w:val="24"/>
                <w:szCs w:val="24"/>
              </w:rPr>
            </w:pPr>
            <w:r w:rsidRPr="00C54921">
              <w:rPr>
                <w:rFonts w:ascii="Times New Roman" w:hAnsi="Times New Roman" w:cs="Times New Roman"/>
                <w:sz w:val="24"/>
                <w:szCs w:val="24"/>
              </w:rPr>
              <w:t>Прийнято наступні нормативно-правові акти:</w:t>
            </w:r>
          </w:p>
          <w:p w:rsidR="00A611B2" w:rsidRPr="00C54921" w:rsidRDefault="00A611B2" w:rsidP="00A611B2">
            <w:pPr>
              <w:spacing w:after="0" w:line="240" w:lineRule="auto"/>
              <w:jc w:val="both"/>
              <w:rPr>
                <w:rFonts w:ascii="Times New Roman" w:hAnsi="Times New Roman" w:cs="Times New Roman"/>
                <w:sz w:val="24"/>
                <w:szCs w:val="24"/>
              </w:rPr>
            </w:pPr>
            <w:r w:rsidRPr="00C54921">
              <w:rPr>
                <w:rFonts w:ascii="Times New Roman" w:hAnsi="Times New Roman" w:cs="Times New Roman"/>
                <w:sz w:val="24"/>
                <w:szCs w:val="24"/>
              </w:rPr>
              <w:t xml:space="preserve">наказ Міністерства фінансів України від 25.08.2022  № 259 Про внесення змін до наказу Міністерства фінансів України від 30 жовтня 2017 року № 892 «Про затвердження форми Акта про встановлення факту ведення нерезидентом господарської діяльності через постійне </w:t>
            </w:r>
            <w:r w:rsidRPr="00C54921">
              <w:rPr>
                <w:rFonts w:ascii="Times New Roman" w:hAnsi="Times New Roman" w:cs="Times New Roman"/>
                <w:sz w:val="24"/>
                <w:szCs w:val="24"/>
              </w:rPr>
              <w:lastRenderedPageBreak/>
              <w:t xml:space="preserve">представництво на території України без взяття на податковий облік». Зареєстровано в Міністерстві юстиції України 07 вересня 2022 року за </w:t>
            </w:r>
            <w:r w:rsidRPr="00C54921">
              <w:rPr>
                <w:rFonts w:ascii="Times New Roman" w:hAnsi="Times New Roman" w:cs="Times New Roman"/>
                <w:sz w:val="24"/>
                <w:szCs w:val="24"/>
              </w:rPr>
              <w:br/>
              <w:t>№ 1018/38354.</w:t>
            </w:r>
          </w:p>
          <w:p w:rsidR="00A611B2" w:rsidRPr="00C54921" w:rsidRDefault="00A611B2" w:rsidP="00A611B2">
            <w:pPr>
              <w:spacing w:after="0" w:line="240" w:lineRule="auto"/>
              <w:jc w:val="both"/>
              <w:rPr>
                <w:rFonts w:ascii="Times New Roman" w:eastAsia="Times New Roman" w:hAnsi="Times New Roman" w:cs="Times New Roman"/>
                <w:sz w:val="24"/>
                <w:szCs w:val="24"/>
                <w:lang w:eastAsia="uk-UA"/>
              </w:rPr>
            </w:pPr>
            <w:r w:rsidRPr="00C54921">
              <w:rPr>
                <w:rFonts w:ascii="Times New Roman" w:hAnsi="Times New Roman" w:cs="Times New Roman"/>
                <w:sz w:val="24"/>
                <w:szCs w:val="24"/>
              </w:rPr>
              <w:t>наказ Міністерства фінансів України від 01.11.2022 № 360 «Про затвердження Порядку проведення перевірки контролюючої особи». Зареєстровано у Міністерстві юстиції України 18 листопада 2022 року  за № 1432/38768</w:t>
            </w:r>
          </w:p>
        </w:tc>
        <w:tc>
          <w:tcPr>
            <w:tcW w:w="1702" w:type="dxa"/>
          </w:tcPr>
          <w:p w:rsidR="00A611B2" w:rsidRPr="00C54921" w:rsidRDefault="00A611B2" w:rsidP="00A611B2">
            <w:pPr>
              <w:spacing w:after="0" w:line="240" w:lineRule="auto"/>
              <w:rPr>
                <w:rFonts w:ascii="Times New Roman" w:eastAsia="Times New Roman" w:hAnsi="Times New Roman" w:cs="Times New Roman"/>
                <w:sz w:val="24"/>
                <w:szCs w:val="24"/>
                <w:lang w:eastAsia="uk-UA"/>
              </w:rPr>
            </w:pPr>
            <w:r w:rsidRPr="00C54921">
              <w:rPr>
                <w:rFonts w:ascii="Times New Roman" w:eastAsia="Times New Roman" w:hAnsi="Times New Roman" w:cs="Times New Roman"/>
                <w:sz w:val="24"/>
                <w:szCs w:val="24"/>
                <w:lang w:eastAsia="uk-UA"/>
              </w:rPr>
              <w:lastRenderedPageBreak/>
              <w:t>Виконано</w:t>
            </w:r>
          </w:p>
        </w:tc>
      </w:tr>
      <w:tr w:rsidR="00A611B2" w:rsidRPr="002D0C78" w:rsidTr="000B3E4C">
        <w:trPr>
          <w:trHeight w:val="1196"/>
        </w:trPr>
        <w:tc>
          <w:tcPr>
            <w:tcW w:w="1838" w:type="dxa"/>
            <w:vMerge w:val="restart"/>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2.3. Удосконалення погашення податкового боргу</w:t>
            </w:r>
          </w:p>
        </w:tc>
        <w:tc>
          <w:tcPr>
            <w:tcW w:w="822" w:type="dxa"/>
            <w:shd w:val="clear" w:color="auto" w:fill="auto"/>
            <w:hideMark/>
          </w:tcPr>
          <w:p w:rsidR="00A611B2" w:rsidRPr="002D0C78" w:rsidRDefault="00A611B2" w:rsidP="00A611B2">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2.3.1.</w:t>
            </w:r>
          </w:p>
        </w:tc>
        <w:tc>
          <w:tcPr>
            <w:tcW w:w="2580"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Розроблення та надання Міністерству фінансів України пропозицій щодо внесення змін до Податкового кодексу </w:t>
            </w:r>
            <w:r w:rsidRPr="002D0C78">
              <w:rPr>
                <w:rFonts w:ascii="Times New Roman" w:eastAsia="Times New Roman" w:hAnsi="Times New Roman" w:cs="Times New Roman"/>
                <w:sz w:val="24"/>
                <w:szCs w:val="24"/>
                <w:lang w:eastAsia="uk-UA"/>
              </w:rPr>
              <w:lastRenderedPageBreak/>
              <w:t>України та іншого законодавства в частині удосконалення процедури погашення податкового боргу, зокрема, але не виключно у частині розкриття банками банківської таємниці щодо платників податків, що мають податковий борг</w:t>
            </w:r>
          </w:p>
        </w:tc>
        <w:tc>
          <w:tcPr>
            <w:tcW w:w="1559"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lastRenderedPageBreak/>
              <w:t xml:space="preserve">Надано пропозиції Міністерству фінансів України </w:t>
            </w:r>
          </w:p>
        </w:tc>
        <w:tc>
          <w:tcPr>
            <w:tcW w:w="1134" w:type="dxa"/>
            <w:shd w:val="clear" w:color="auto" w:fill="auto"/>
            <w:hideMark/>
          </w:tcPr>
          <w:p w:rsidR="00A611B2" w:rsidRPr="002D0C78" w:rsidRDefault="00A611B2" w:rsidP="00A611B2">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2022 рік</w:t>
            </w:r>
          </w:p>
        </w:tc>
        <w:tc>
          <w:tcPr>
            <w:tcW w:w="1701"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Департамент по роботі з податковим боргом</w:t>
            </w:r>
          </w:p>
        </w:tc>
        <w:tc>
          <w:tcPr>
            <w:tcW w:w="4082" w:type="dxa"/>
          </w:tcPr>
          <w:p w:rsidR="00A611B2" w:rsidRPr="00C54921" w:rsidRDefault="00A611B2" w:rsidP="00A611B2">
            <w:pPr>
              <w:spacing w:after="0" w:line="240" w:lineRule="auto"/>
              <w:contextualSpacing/>
              <w:jc w:val="both"/>
              <w:rPr>
                <w:rFonts w:ascii="Times New Roman" w:hAnsi="Times New Roman" w:cs="Times New Roman"/>
                <w:sz w:val="24"/>
                <w:szCs w:val="24"/>
              </w:rPr>
            </w:pPr>
            <w:r w:rsidRPr="00C54921">
              <w:rPr>
                <w:rFonts w:ascii="Times New Roman" w:hAnsi="Times New Roman" w:cs="Times New Roman"/>
                <w:sz w:val="24"/>
                <w:szCs w:val="24"/>
              </w:rPr>
              <w:t>Підготовлено законодавчі пропозиції щодо внесення змін до Податкового кодексу України та деяких інших законодавчих актів у частині:</w:t>
            </w:r>
          </w:p>
          <w:p w:rsidR="00A611B2" w:rsidRPr="00C54921" w:rsidRDefault="00A611B2" w:rsidP="00A611B2">
            <w:pPr>
              <w:spacing w:after="0" w:line="240" w:lineRule="auto"/>
              <w:contextualSpacing/>
              <w:jc w:val="both"/>
              <w:rPr>
                <w:rFonts w:ascii="Times New Roman" w:hAnsi="Times New Roman" w:cs="Times New Roman"/>
                <w:sz w:val="24"/>
                <w:szCs w:val="24"/>
              </w:rPr>
            </w:pPr>
            <w:r w:rsidRPr="00C54921">
              <w:rPr>
                <w:rFonts w:ascii="Times New Roman" w:hAnsi="Times New Roman" w:cs="Times New Roman"/>
                <w:sz w:val="24"/>
                <w:szCs w:val="24"/>
              </w:rPr>
              <w:t xml:space="preserve"> розкриття банками банківської таємниці щодо рахунків платників </w:t>
            </w:r>
            <w:r w:rsidRPr="00C54921">
              <w:rPr>
                <w:rFonts w:ascii="Times New Roman" w:hAnsi="Times New Roman" w:cs="Times New Roman"/>
                <w:sz w:val="24"/>
                <w:szCs w:val="24"/>
              </w:rPr>
              <w:lastRenderedPageBreak/>
              <w:t>податків, які мають податковий борг, які листом ДПС від 30.06.2022 № 945/4/99-00-13-01-04 направлені на розгляд Мінфіну. Мінфін листом від 17.10.2022 № 11120-08-62/23875 (вх. ДПС № 992/4 від 18.10.2022) рекомендував погодити законодавчі пропозиції з НБУ. ДПС листом від 18.11.2022 № 10761/5/99-00-13-01-05 направила законодавчі пропозиції НБУ;</w:t>
            </w:r>
          </w:p>
          <w:p w:rsidR="00A611B2" w:rsidRPr="00C54921" w:rsidRDefault="00A611B2" w:rsidP="00A611B2">
            <w:pPr>
              <w:spacing w:after="0" w:line="240" w:lineRule="auto"/>
              <w:contextualSpacing/>
              <w:jc w:val="both"/>
              <w:rPr>
                <w:rFonts w:ascii="Times New Roman" w:hAnsi="Times New Roman" w:cs="Times New Roman"/>
                <w:sz w:val="24"/>
                <w:szCs w:val="24"/>
              </w:rPr>
            </w:pPr>
            <w:r w:rsidRPr="00C54921">
              <w:rPr>
                <w:rFonts w:ascii="Times New Roman" w:hAnsi="Times New Roman" w:cs="Times New Roman"/>
                <w:sz w:val="24"/>
                <w:szCs w:val="24"/>
              </w:rPr>
              <w:t xml:space="preserve">впровадження у податковій системі інструментів забезпечення виконання/сплати платниками податків сум грошових зобов’язань, визначених у податкових повідомленнях-рішеннях, які оскаржуються платниками податків в адміністративному та/або судовому порядку, які листом ДПС від 30.06.2022 № 951/4/99-00-13-01-04 направлені на розгляд Мінфіну. Мінфін листом від 05.08.2022 № </w:t>
            </w:r>
            <w:r w:rsidRPr="00C54921">
              <w:rPr>
                <w:rFonts w:ascii="Times New Roman" w:hAnsi="Times New Roman" w:cs="Times New Roman"/>
                <w:sz w:val="24"/>
                <w:szCs w:val="24"/>
              </w:rPr>
              <w:lastRenderedPageBreak/>
              <w:t>11120-08-62/17039 повідомив, що наразі актуальними можуть бути виключно законодавчі пропозиції, спрямовані на підтримку українського бізнесу та забезпечення його спроможності протистояти викликам війни, а також наповнення дохідної частини бюджету за рахунок надходження податкових платежів від платників податків, які мають можливість їх сплачувати. У той же час, законодавчі пропозиції, що посилюють тиск на платників податків в умовах дії воєнного стану є недоцільними.</w:t>
            </w:r>
          </w:p>
          <w:p w:rsidR="00A611B2" w:rsidRPr="00C54921" w:rsidRDefault="00A611B2" w:rsidP="00A611B2">
            <w:pPr>
              <w:spacing w:after="0" w:line="240" w:lineRule="auto"/>
              <w:contextualSpacing/>
              <w:jc w:val="both"/>
              <w:rPr>
                <w:rFonts w:ascii="Times New Roman" w:hAnsi="Times New Roman" w:cs="Times New Roman"/>
                <w:sz w:val="24"/>
                <w:szCs w:val="24"/>
              </w:rPr>
            </w:pPr>
            <w:r w:rsidRPr="00C54921">
              <w:rPr>
                <w:rFonts w:ascii="Times New Roman" w:hAnsi="Times New Roman" w:cs="Times New Roman"/>
                <w:sz w:val="24"/>
                <w:szCs w:val="24"/>
              </w:rPr>
              <w:t>Прийнято участь у напрацюванні змін до Податкового кодексу України, якими передбачаються особливості оподаткування на період воєнного стану в Україні, у тому числі щодо звільнення майна з податкової застави за рішенням про вилучення майна.</w:t>
            </w:r>
          </w:p>
          <w:p w:rsidR="00A611B2" w:rsidRPr="00C54921" w:rsidRDefault="00A611B2" w:rsidP="00A611B2">
            <w:pPr>
              <w:spacing w:after="0" w:line="240" w:lineRule="auto"/>
              <w:contextualSpacing/>
              <w:jc w:val="both"/>
              <w:rPr>
                <w:rFonts w:ascii="Times New Roman" w:hAnsi="Times New Roman" w:cs="Times New Roman"/>
                <w:sz w:val="24"/>
                <w:szCs w:val="24"/>
              </w:rPr>
            </w:pPr>
            <w:r w:rsidRPr="00C54921">
              <w:rPr>
                <w:rFonts w:ascii="Times New Roman" w:hAnsi="Times New Roman" w:cs="Times New Roman"/>
                <w:sz w:val="24"/>
                <w:szCs w:val="24"/>
              </w:rPr>
              <w:lastRenderedPageBreak/>
              <w:t>Підготовлено законодавчі пропозиції щодо внесення змін до Кодексу в частині відновлення заходів погашення податкового боргу, які увійшли до проєкту Закону України «Про внесення змін до Податкового кодексу України та інших законів щодо забезпечення адміністрування податків, зборів та єдиного внеску під час дії воєнного стану» (реєстр. № 7720 від 01.09.2022).</w:t>
            </w:r>
          </w:p>
          <w:p w:rsidR="00A611B2" w:rsidRPr="00C54921" w:rsidRDefault="00A611B2" w:rsidP="00A611B2">
            <w:pPr>
              <w:spacing w:after="0" w:line="240" w:lineRule="auto"/>
              <w:contextualSpacing/>
              <w:jc w:val="both"/>
              <w:rPr>
                <w:rFonts w:ascii="Times New Roman" w:hAnsi="Times New Roman" w:cs="Times New Roman"/>
                <w:sz w:val="24"/>
                <w:szCs w:val="24"/>
              </w:rPr>
            </w:pPr>
            <w:r w:rsidRPr="00C54921">
              <w:rPr>
                <w:rFonts w:ascii="Times New Roman" w:hAnsi="Times New Roman" w:cs="Times New Roman"/>
                <w:sz w:val="24"/>
                <w:szCs w:val="24"/>
              </w:rPr>
              <w:t xml:space="preserve">Опрацьовано законодавчі пропозиції щодо продажу майна державних та комунальних підприємств, що перебуває у податковій заставі, в процедурі приватизації, які увійшли до проекту Закону України «Про внесення змін до Податкового кодексу України та інших законодавчих актів України щодо приватизації державного та комунального майна, яке перебуває у податковій заставі» (реєстр. № 7575 </w:t>
            </w:r>
            <w:r w:rsidRPr="00C54921">
              <w:rPr>
                <w:rFonts w:ascii="Times New Roman" w:hAnsi="Times New Roman" w:cs="Times New Roman"/>
                <w:sz w:val="24"/>
                <w:szCs w:val="24"/>
              </w:rPr>
              <w:lastRenderedPageBreak/>
              <w:t>від 21.07.2022).</w:t>
            </w:r>
          </w:p>
          <w:p w:rsidR="00A611B2" w:rsidRPr="00C54921" w:rsidRDefault="00A611B2" w:rsidP="00A611B2">
            <w:pPr>
              <w:spacing w:after="0" w:line="240" w:lineRule="auto"/>
              <w:contextualSpacing/>
              <w:jc w:val="both"/>
              <w:rPr>
                <w:rFonts w:ascii="Times New Roman" w:hAnsi="Times New Roman" w:cs="Times New Roman"/>
                <w:sz w:val="24"/>
                <w:szCs w:val="24"/>
              </w:rPr>
            </w:pPr>
            <w:r w:rsidRPr="00C54921">
              <w:rPr>
                <w:rFonts w:ascii="Times New Roman" w:hAnsi="Times New Roman" w:cs="Times New Roman"/>
                <w:sz w:val="24"/>
                <w:szCs w:val="24"/>
              </w:rPr>
              <w:t xml:space="preserve">Законодавчі пропозиції щодо продажу майна державних та комунальних підприємств, що перебуває у податковій заставі, в процедурі приватизації, відновлення заходів стягнення податкового боргу, звільнення контролюючих органів від сплати судового збору у питаннях, пов’язаних зі стягненням сум узгоджених грошових зобов’язань платників податків, привести положень Кодексу у відповідність до Бюджетного кодексу України щодо стягнення простроченої заборгованості за кредитами (позичками), наданими під гарантію Уряду, уточнення ким приймається рішення про вилучення майна, що перебуває у податковій заставі, у період дії воєнного стану, увійшли до </w:t>
            </w:r>
            <w:proofErr w:type="spellStart"/>
            <w:r w:rsidRPr="00C54921">
              <w:rPr>
                <w:rFonts w:ascii="Times New Roman" w:hAnsi="Times New Roman" w:cs="Times New Roman"/>
                <w:sz w:val="24"/>
                <w:szCs w:val="24"/>
              </w:rPr>
              <w:t>проєктуЗакону</w:t>
            </w:r>
            <w:proofErr w:type="spellEnd"/>
            <w:r w:rsidRPr="00C54921">
              <w:rPr>
                <w:rFonts w:ascii="Times New Roman" w:hAnsi="Times New Roman" w:cs="Times New Roman"/>
                <w:sz w:val="24"/>
                <w:szCs w:val="24"/>
              </w:rPr>
              <w:t xml:space="preserve"> України «Про внесення змін до Податкового </w:t>
            </w:r>
            <w:r w:rsidRPr="00C54921">
              <w:rPr>
                <w:rFonts w:ascii="Times New Roman" w:hAnsi="Times New Roman" w:cs="Times New Roman"/>
                <w:sz w:val="24"/>
                <w:szCs w:val="24"/>
              </w:rPr>
              <w:lastRenderedPageBreak/>
              <w:t>кодексу України та інших законодавчих актів щодо приватизації державного та комунального майна, яке перебуває у податковій заставі, та забезпечення адміністрування погашення податкового боргу» (реєстр. № 8045 від 16.09.2022). 03.11.2022 Верховною Радою України прийнято Закон України від  № 2719-ІХ «Про внесення змін до Податкового кодексу України та деяких інших законів України щодо приватизації державного і комунального майна, яке перебуває у податковій заставі, та забезпечення адміністрування погашення податкового боргу», який набрав чинності 25.11.2022.</w:t>
            </w:r>
          </w:p>
          <w:p w:rsidR="00A611B2" w:rsidRPr="00C54921" w:rsidRDefault="00A611B2" w:rsidP="00A611B2">
            <w:pPr>
              <w:spacing w:after="0" w:line="240" w:lineRule="auto"/>
              <w:contextualSpacing/>
              <w:jc w:val="both"/>
              <w:rPr>
                <w:rFonts w:ascii="Times New Roman" w:hAnsi="Times New Roman" w:cs="Times New Roman"/>
                <w:sz w:val="24"/>
                <w:szCs w:val="24"/>
              </w:rPr>
            </w:pPr>
            <w:r w:rsidRPr="00C54921">
              <w:rPr>
                <w:rFonts w:ascii="Times New Roman" w:hAnsi="Times New Roman" w:cs="Times New Roman"/>
                <w:sz w:val="24"/>
                <w:szCs w:val="24"/>
              </w:rPr>
              <w:t xml:space="preserve">З метою приведення положень Податкового кодексу України до вимог Закону України від 18 листопада 2021 року № 1907-ІХ «Про публічні електронні реєстри» </w:t>
            </w:r>
            <w:r w:rsidRPr="00C54921">
              <w:rPr>
                <w:rFonts w:ascii="Times New Roman" w:hAnsi="Times New Roman" w:cs="Times New Roman"/>
                <w:sz w:val="24"/>
                <w:szCs w:val="24"/>
              </w:rPr>
              <w:lastRenderedPageBreak/>
              <w:t xml:space="preserve">підготовлено законодавчі пропозиції змін до положень Податкового кодексу України, що регулюють порядки формування і ведення Реєстру керівників платників податків – боржників та Реєстру заяв про розстрочення, відстрочення грошових зобов’язань чи податкового боргу, та надано профільному департаменту для включення до комплексного </w:t>
            </w:r>
            <w:proofErr w:type="spellStart"/>
            <w:r w:rsidRPr="00C54921">
              <w:rPr>
                <w:rFonts w:ascii="Times New Roman" w:hAnsi="Times New Roman" w:cs="Times New Roman"/>
                <w:sz w:val="24"/>
                <w:szCs w:val="24"/>
              </w:rPr>
              <w:t>законопроєкту</w:t>
            </w:r>
            <w:proofErr w:type="spellEnd"/>
            <w:r w:rsidRPr="00C54921">
              <w:rPr>
                <w:rFonts w:ascii="Times New Roman" w:hAnsi="Times New Roman" w:cs="Times New Roman"/>
                <w:sz w:val="24"/>
                <w:szCs w:val="24"/>
              </w:rPr>
              <w:t xml:space="preserve"> ДПС, який врегульовуватиме статус всіх реєстрів, які наразі ведуться ДПС та її територіальними органами</w:t>
            </w:r>
          </w:p>
        </w:tc>
        <w:tc>
          <w:tcPr>
            <w:tcW w:w="1702" w:type="dxa"/>
          </w:tcPr>
          <w:p w:rsidR="00A611B2" w:rsidRPr="00C54921" w:rsidRDefault="00A611B2" w:rsidP="00A611B2">
            <w:pPr>
              <w:jc w:val="both"/>
              <w:rPr>
                <w:rFonts w:ascii="Times New Roman" w:hAnsi="Times New Roman" w:cs="Times New Roman"/>
                <w:sz w:val="24"/>
                <w:szCs w:val="24"/>
              </w:rPr>
            </w:pPr>
            <w:r w:rsidRPr="00C54921">
              <w:rPr>
                <w:rFonts w:ascii="Times New Roman" w:hAnsi="Times New Roman" w:cs="Times New Roman"/>
                <w:sz w:val="24"/>
                <w:szCs w:val="24"/>
              </w:rPr>
              <w:lastRenderedPageBreak/>
              <w:t>Виконується</w:t>
            </w:r>
          </w:p>
          <w:p w:rsidR="00A611B2" w:rsidRPr="00C54921" w:rsidRDefault="00A611B2" w:rsidP="00A611B2">
            <w:pPr>
              <w:spacing w:after="0" w:line="240" w:lineRule="auto"/>
              <w:rPr>
                <w:rFonts w:ascii="Times New Roman" w:eastAsia="Times New Roman" w:hAnsi="Times New Roman" w:cs="Times New Roman"/>
                <w:sz w:val="24"/>
                <w:szCs w:val="24"/>
                <w:lang w:eastAsia="uk-UA"/>
              </w:rPr>
            </w:pPr>
          </w:p>
        </w:tc>
      </w:tr>
      <w:tr w:rsidR="00A611B2" w:rsidRPr="002D0C78" w:rsidTr="000B3E4C">
        <w:trPr>
          <w:trHeight w:val="1118"/>
        </w:trPr>
        <w:tc>
          <w:tcPr>
            <w:tcW w:w="1838" w:type="dxa"/>
            <w:vMerge/>
            <w:vAlign w:val="center"/>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A611B2" w:rsidRPr="002D0C78" w:rsidRDefault="00A611B2" w:rsidP="00A611B2">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2.3.2.</w:t>
            </w:r>
          </w:p>
        </w:tc>
        <w:tc>
          <w:tcPr>
            <w:tcW w:w="2580"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Розробка та затвердження Концепції управління податковим боргом</w:t>
            </w:r>
          </w:p>
        </w:tc>
        <w:tc>
          <w:tcPr>
            <w:tcW w:w="1559"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Затверджено Концепцію управління податковим боргом</w:t>
            </w:r>
          </w:p>
        </w:tc>
        <w:tc>
          <w:tcPr>
            <w:tcW w:w="1134" w:type="dxa"/>
            <w:shd w:val="clear" w:color="auto" w:fill="auto"/>
            <w:hideMark/>
          </w:tcPr>
          <w:p w:rsidR="00A611B2" w:rsidRPr="002D0C78" w:rsidRDefault="00A611B2" w:rsidP="00A611B2">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Протягом двох місяців після скасування воєнного стану </w:t>
            </w:r>
            <w:r w:rsidRPr="002D0C78">
              <w:rPr>
                <w:rFonts w:ascii="Times New Roman" w:eastAsia="Times New Roman" w:hAnsi="Times New Roman" w:cs="Times New Roman"/>
                <w:sz w:val="24"/>
                <w:szCs w:val="24"/>
                <w:lang w:eastAsia="uk-UA"/>
              </w:rPr>
              <w:lastRenderedPageBreak/>
              <w:t>в Україні</w:t>
            </w:r>
          </w:p>
        </w:tc>
        <w:tc>
          <w:tcPr>
            <w:tcW w:w="1701"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lastRenderedPageBreak/>
              <w:t>Департамент по роботі з податковим боргом</w:t>
            </w:r>
          </w:p>
        </w:tc>
        <w:tc>
          <w:tcPr>
            <w:tcW w:w="4082" w:type="dxa"/>
          </w:tcPr>
          <w:p w:rsidR="00A611B2" w:rsidRPr="00C54921" w:rsidRDefault="00A611B2" w:rsidP="00A611B2">
            <w:pPr>
              <w:spacing w:after="0" w:line="240" w:lineRule="auto"/>
              <w:contextualSpacing/>
              <w:jc w:val="both"/>
              <w:rPr>
                <w:rFonts w:ascii="Times New Roman" w:hAnsi="Times New Roman" w:cs="Times New Roman"/>
                <w:sz w:val="24"/>
                <w:szCs w:val="24"/>
              </w:rPr>
            </w:pPr>
            <w:r w:rsidRPr="00C54921">
              <w:rPr>
                <w:rFonts w:ascii="Times New Roman" w:hAnsi="Times New Roman" w:cs="Times New Roman"/>
                <w:sz w:val="24"/>
                <w:szCs w:val="24"/>
              </w:rPr>
              <w:t xml:space="preserve">Відповідно до Указу Президента України від 07 листопада 2022 року № 757/2022 «Про продовження строку дії воєнного стану в Україні», затвердженого Законом України від 16 листопада 2022 року № 2738-IX «Про затвердження Указу Президента України «Про </w:t>
            </w:r>
            <w:r w:rsidRPr="00C54921">
              <w:rPr>
                <w:rFonts w:ascii="Times New Roman" w:hAnsi="Times New Roman" w:cs="Times New Roman"/>
                <w:sz w:val="24"/>
                <w:szCs w:val="24"/>
              </w:rPr>
              <w:lastRenderedPageBreak/>
              <w:t>продовження строку дії воєнного стану в Україні» воєнний стан в Україні продовжено до 19.02.2023.</w:t>
            </w:r>
          </w:p>
          <w:p w:rsidR="00A611B2" w:rsidRPr="00C54921" w:rsidRDefault="00A611B2" w:rsidP="00A611B2">
            <w:pPr>
              <w:spacing w:after="0" w:line="240" w:lineRule="auto"/>
              <w:contextualSpacing/>
              <w:jc w:val="both"/>
              <w:rPr>
                <w:rFonts w:ascii="Times New Roman" w:hAnsi="Times New Roman" w:cs="Times New Roman"/>
                <w:sz w:val="24"/>
                <w:szCs w:val="24"/>
              </w:rPr>
            </w:pPr>
            <w:r w:rsidRPr="00C54921">
              <w:rPr>
                <w:rFonts w:ascii="Times New Roman" w:hAnsi="Times New Roman" w:cs="Times New Roman"/>
                <w:sz w:val="24"/>
                <w:szCs w:val="24"/>
              </w:rPr>
              <w:t>На початку поточного року проводилась робота з підготовки проєкту Концепції управління податковим боргом. Проте, враховуючи ситуацію, що склалася у зв’язку із введенням в Україні воєнного стану, така Концепція не була затверджена.</w:t>
            </w:r>
          </w:p>
          <w:p w:rsidR="00A611B2" w:rsidRPr="00C54921" w:rsidRDefault="00A611B2" w:rsidP="00A611B2">
            <w:pPr>
              <w:spacing w:after="0" w:line="240" w:lineRule="auto"/>
              <w:contextualSpacing/>
              <w:jc w:val="both"/>
              <w:rPr>
                <w:rFonts w:ascii="Times New Roman" w:hAnsi="Times New Roman" w:cs="Times New Roman"/>
                <w:sz w:val="24"/>
                <w:szCs w:val="24"/>
              </w:rPr>
            </w:pPr>
            <w:r w:rsidRPr="00C54921">
              <w:rPr>
                <w:rFonts w:ascii="Times New Roman" w:hAnsi="Times New Roman" w:cs="Times New Roman"/>
                <w:sz w:val="24"/>
                <w:szCs w:val="24"/>
              </w:rPr>
              <w:t>Проєкт розробленої Концепції передбачав зокрема удосконалення податкового законодавства, спрямоване на підвищення ефективності здійснення процедур погашення податкового боргу, та впровадження сучасних ІТ-рішень та технологій в процедурах погашення податкового боргу.</w:t>
            </w:r>
          </w:p>
          <w:p w:rsidR="00A611B2" w:rsidRPr="00C54921" w:rsidRDefault="00A611B2" w:rsidP="00A611B2">
            <w:pPr>
              <w:spacing w:after="0" w:line="240" w:lineRule="auto"/>
              <w:contextualSpacing/>
              <w:jc w:val="both"/>
              <w:rPr>
                <w:rFonts w:ascii="Times New Roman" w:hAnsi="Times New Roman" w:cs="Times New Roman"/>
                <w:sz w:val="24"/>
                <w:szCs w:val="24"/>
              </w:rPr>
            </w:pPr>
            <w:r w:rsidRPr="00C54921">
              <w:rPr>
                <w:rFonts w:ascii="Times New Roman" w:hAnsi="Times New Roman" w:cs="Times New Roman"/>
                <w:sz w:val="24"/>
                <w:szCs w:val="24"/>
              </w:rPr>
              <w:t xml:space="preserve">Зважаючи на специфіку органів стягнення, законодавчі пропозиції, передбачені </w:t>
            </w:r>
            <w:proofErr w:type="spellStart"/>
            <w:r w:rsidRPr="00C54921">
              <w:rPr>
                <w:rFonts w:ascii="Times New Roman" w:hAnsi="Times New Roman" w:cs="Times New Roman"/>
                <w:sz w:val="24"/>
                <w:szCs w:val="24"/>
              </w:rPr>
              <w:t>проєктом</w:t>
            </w:r>
            <w:proofErr w:type="spellEnd"/>
            <w:r w:rsidRPr="00C54921">
              <w:rPr>
                <w:rFonts w:ascii="Times New Roman" w:hAnsi="Times New Roman" w:cs="Times New Roman"/>
                <w:sz w:val="24"/>
                <w:szCs w:val="24"/>
              </w:rPr>
              <w:t xml:space="preserve"> Концепції, </w:t>
            </w:r>
            <w:r w:rsidRPr="00C54921">
              <w:rPr>
                <w:rFonts w:ascii="Times New Roman" w:hAnsi="Times New Roman" w:cs="Times New Roman"/>
                <w:sz w:val="24"/>
                <w:szCs w:val="24"/>
              </w:rPr>
              <w:lastRenderedPageBreak/>
              <w:t>мають посилювати повноваження органів стягнення щодо повернення до бюджету належних до сплати сум податків, що набули статусу податкового боргу.</w:t>
            </w:r>
          </w:p>
          <w:p w:rsidR="00A611B2" w:rsidRPr="00C54921" w:rsidRDefault="00A611B2" w:rsidP="00A611B2">
            <w:pPr>
              <w:spacing w:after="0" w:line="240" w:lineRule="auto"/>
              <w:contextualSpacing/>
              <w:jc w:val="both"/>
              <w:rPr>
                <w:rFonts w:ascii="Times New Roman" w:hAnsi="Times New Roman" w:cs="Times New Roman"/>
                <w:sz w:val="24"/>
                <w:szCs w:val="24"/>
              </w:rPr>
            </w:pPr>
            <w:r w:rsidRPr="00C54921">
              <w:rPr>
                <w:rFonts w:ascii="Times New Roman" w:hAnsi="Times New Roman" w:cs="Times New Roman"/>
                <w:sz w:val="24"/>
                <w:szCs w:val="24"/>
              </w:rPr>
              <w:t>Однак, відповідно до листа Мінфіну від 05.08.2022 № 11120-08-62/17039 наразі актуальними можуть бути виключно законодавчі пропозиції, спрямовані на підтримку українського бізнесу та забезпечення його спроможності протистояти викликам війни, а також наповнення дохідної частини бюджету за рахунок надходження податкових платежів від платників податків, які мають можливість їх сплачувати. У той же час, законодавчі пропозиції, що посилюють тиск на платників податків в умовах дії воєнного стану є недоцільними</w:t>
            </w:r>
          </w:p>
        </w:tc>
        <w:tc>
          <w:tcPr>
            <w:tcW w:w="1702" w:type="dxa"/>
          </w:tcPr>
          <w:p w:rsidR="00A611B2" w:rsidRPr="00C54921" w:rsidRDefault="00A611B2" w:rsidP="00A611B2">
            <w:pPr>
              <w:spacing w:after="0" w:line="240" w:lineRule="auto"/>
              <w:rPr>
                <w:rFonts w:ascii="Times New Roman" w:eastAsia="Times New Roman" w:hAnsi="Times New Roman" w:cs="Times New Roman"/>
                <w:sz w:val="24"/>
                <w:szCs w:val="24"/>
                <w:lang w:eastAsia="uk-UA"/>
              </w:rPr>
            </w:pPr>
            <w:r w:rsidRPr="00C54921">
              <w:rPr>
                <w:rFonts w:ascii="Times New Roman" w:hAnsi="Times New Roman" w:cs="Times New Roman"/>
                <w:sz w:val="24"/>
                <w:szCs w:val="24"/>
              </w:rPr>
              <w:lastRenderedPageBreak/>
              <w:t>Термін виконання не настав</w:t>
            </w:r>
          </w:p>
        </w:tc>
      </w:tr>
      <w:tr w:rsidR="00A611B2" w:rsidRPr="002D0C78" w:rsidTr="000B3E4C">
        <w:trPr>
          <w:trHeight w:val="835"/>
        </w:trPr>
        <w:tc>
          <w:tcPr>
            <w:tcW w:w="1838" w:type="dxa"/>
            <w:vMerge/>
            <w:vAlign w:val="center"/>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A611B2" w:rsidRPr="002D0C78" w:rsidRDefault="00A611B2" w:rsidP="00A611B2">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2.3.3.</w:t>
            </w:r>
          </w:p>
        </w:tc>
        <w:tc>
          <w:tcPr>
            <w:tcW w:w="2580"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Приведення нормативно-правових актів з питань погашення податкового боргу у відповідність до законодавства (у разі законодавчих змін)</w:t>
            </w:r>
          </w:p>
        </w:tc>
        <w:tc>
          <w:tcPr>
            <w:tcW w:w="1559"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Надано пропозиції Міністерству фінансів України </w:t>
            </w:r>
          </w:p>
        </w:tc>
        <w:tc>
          <w:tcPr>
            <w:tcW w:w="1134" w:type="dxa"/>
            <w:shd w:val="clear" w:color="auto" w:fill="auto"/>
            <w:hideMark/>
          </w:tcPr>
          <w:p w:rsidR="00A611B2" w:rsidRPr="002D0C78" w:rsidRDefault="00A611B2" w:rsidP="00A611B2">
            <w:pPr>
              <w:spacing w:after="32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2022 рік</w:t>
            </w:r>
            <w:r w:rsidRPr="002D0C78">
              <w:rPr>
                <w:rFonts w:ascii="Times New Roman" w:eastAsia="Times New Roman" w:hAnsi="Times New Roman" w:cs="Times New Roman"/>
                <w:sz w:val="24"/>
                <w:szCs w:val="24"/>
                <w:lang w:eastAsia="uk-UA"/>
              </w:rPr>
              <w:br/>
            </w:r>
          </w:p>
        </w:tc>
        <w:tc>
          <w:tcPr>
            <w:tcW w:w="1701"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Департамент по роботі з податковим боргом</w:t>
            </w:r>
          </w:p>
        </w:tc>
        <w:tc>
          <w:tcPr>
            <w:tcW w:w="4082" w:type="dxa"/>
          </w:tcPr>
          <w:p w:rsidR="00A611B2" w:rsidRPr="00C54921" w:rsidRDefault="00A611B2" w:rsidP="00A611B2">
            <w:pPr>
              <w:spacing w:after="0" w:line="240" w:lineRule="auto"/>
              <w:contextualSpacing/>
              <w:jc w:val="both"/>
              <w:rPr>
                <w:rFonts w:ascii="Times New Roman" w:hAnsi="Times New Roman" w:cs="Times New Roman"/>
                <w:sz w:val="24"/>
                <w:szCs w:val="24"/>
              </w:rPr>
            </w:pPr>
            <w:r w:rsidRPr="00C54921">
              <w:rPr>
                <w:rFonts w:ascii="Times New Roman" w:hAnsi="Times New Roman" w:cs="Times New Roman"/>
                <w:sz w:val="24"/>
                <w:szCs w:val="24"/>
              </w:rPr>
              <w:t>Затверджено:</w:t>
            </w:r>
          </w:p>
          <w:p w:rsidR="00A611B2" w:rsidRPr="00C54921" w:rsidRDefault="00A611B2" w:rsidP="00A611B2">
            <w:pPr>
              <w:spacing w:after="0" w:line="240" w:lineRule="auto"/>
              <w:contextualSpacing/>
              <w:jc w:val="both"/>
              <w:rPr>
                <w:rFonts w:ascii="Times New Roman" w:hAnsi="Times New Roman" w:cs="Times New Roman"/>
                <w:sz w:val="24"/>
                <w:szCs w:val="24"/>
              </w:rPr>
            </w:pPr>
            <w:r w:rsidRPr="00C54921">
              <w:rPr>
                <w:rFonts w:ascii="Times New Roman" w:hAnsi="Times New Roman" w:cs="Times New Roman"/>
                <w:sz w:val="24"/>
                <w:szCs w:val="24"/>
              </w:rPr>
              <w:t>постанову Кабінету Міністрів України від 26 березня 2022 року № 414 «Про внесення змін до Порядку обліку, зберігання, оцінки конфіскованого та іншого майна, що переходить у власність держави, і розпорядження ним», відповідно до яких урегульовано питання безоплатної передачі тютюнових виробів та рідин, що використовуються в електронних сигаретах, палива, іншої підакцизної продукції, визнаних безхазяйними відповідно до законодавства, на потреби армії;</w:t>
            </w:r>
          </w:p>
          <w:p w:rsidR="00A611B2" w:rsidRPr="00C54921" w:rsidRDefault="00A611B2" w:rsidP="00A611B2">
            <w:pPr>
              <w:spacing w:after="0" w:line="240" w:lineRule="auto"/>
              <w:contextualSpacing/>
              <w:jc w:val="both"/>
              <w:rPr>
                <w:rFonts w:ascii="Times New Roman" w:hAnsi="Times New Roman" w:cs="Times New Roman"/>
                <w:sz w:val="24"/>
                <w:szCs w:val="24"/>
              </w:rPr>
            </w:pPr>
            <w:r w:rsidRPr="00C54921">
              <w:rPr>
                <w:rFonts w:ascii="Times New Roman" w:hAnsi="Times New Roman" w:cs="Times New Roman"/>
                <w:sz w:val="24"/>
                <w:szCs w:val="24"/>
              </w:rPr>
              <w:t>накази Мінфіну:</w:t>
            </w:r>
          </w:p>
          <w:p w:rsidR="00A611B2" w:rsidRPr="00C54921" w:rsidRDefault="00A611B2" w:rsidP="00A611B2">
            <w:pPr>
              <w:spacing w:after="0" w:line="240" w:lineRule="auto"/>
              <w:contextualSpacing/>
              <w:jc w:val="both"/>
              <w:rPr>
                <w:rFonts w:ascii="Times New Roman" w:hAnsi="Times New Roman" w:cs="Times New Roman"/>
                <w:sz w:val="24"/>
                <w:szCs w:val="24"/>
              </w:rPr>
            </w:pPr>
            <w:r w:rsidRPr="00C54921">
              <w:rPr>
                <w:rFonts w:ascii="Times New Roman" w:hAnsi="Times New Roman" w:cs="Times New Roman"/>
                <w:sz w:val="24"/>
                <w:szCs w:val="24"/>
              </w:rPr>
              <w:t xml:space="preserve">від 12.01.2022 № 4 «Про внесення зміни до пункту 1 розділу V Порядку призначення та звільнення податкового керуючого з визначенням його функцій та повноважень», зареєстрований у </w:t>
            </w:r>
            <w:r w:rsidRPr="00C54921">
              <w:rPr>
                <w:rFonts w:ascii="Times New Roman" w:hAnsi="Times New Roman" w:cs="Times New Roman"/>
                <w:sz w:val="24"/>
                <w:szCs w:val="24"/>
              </w:rPr>
              <w:lastRenderedPageBreak/>
              <w:t>Міністерстві юстиції України 27.01.2022 за № 98/37434;</w:t>
            </w:r>
          </w:p>
          <w:p w:rsidR="00A611B2" w:rsidRPr="00C54921" w:rsidRDefault="00A611B2" w:rsidP="00A611B2">
            <w:pPr>
              <w:spacing w:after="0" w:line="240" w:lineRule="auto"/>
              <w:contextualSpacing/>
              <w:jc w:val="both"/>
              <w:rPr>
                <w:rFonts w:ascii="Times New Roman" w:hAnsi="Times New Roman" w:cs="Times New Roman"/>
                <w:sz w:val="24"/>
                <w:szCs w:val="24"/>
              </w:rPr>
            </w:pPr>
            <w:r w:rsidRPr="00C54921">
              <w:rPr>
                <w:rFonts w:ascii="Times New Roman" w:hAnsi="Times New Roman" w:cs="Times New Roman"/>
                <w:sz w:val="24"/>
                <w:szCs w:val="24"/>
              </w:rPr>
              <w:t>від 18.01.2022 № 18 «Про затвердження Порядку взаємодії між підрозділами територіального органу ДПС під час роботи з безхазяйними речами та майном, що переходить у власність держави» (скасовано наказом Міністерства фінансів України від 23.03.2022 № 104);</w:t>
            </w:r>
          </w:p>
          <w:p w:rsidR="00A611B2" w:rsidRPr="00C54921" w:rsidRDefault="00A611B2" w:rsidP="00A611B2">
            <w:pPr>
              <w:spacing w:after="0" w:line="240" w:lineRule="auto"/>
              <w:contextualSpacing/>
              <w:jc w:val="both"/>
              <w:rPr>
                <w:rFonts w:ascii="Times New Roman" w:hAnsi="Times New Roman" w:cs="Times New Roman"/>
                <w:sz w:val="24"/>
                <w:szCs w:val="24"/>
              </w:rPr>
            </w:pPr>
            <w:r w:rsidRPr="00C54921">
              <w:rPr>
                <w:rFonts w:ascii="Times New Roman" w:hAnsi="Times New Roman" w:cs="Times New Roman"/>
                <w:sz w:val="24"/>
                <w:szCs w:val="24"/>
              </w:rPr>
              <w:t>від 12.07.2022 № 196 «Про затвердження змін до Порядку направлення податковими органами податкових вимог платникам податків», зареєстрований в Міністерстві юстиції України 27.07.2022 за № 842/38178;</w:t>
            </w:r>
          </w:p>
          <w:p w:rsidR="00A611B2" w:rsidRPr="00C54921" w:rsidRDefault="00A611B2" w:rsidP="00A611B2">
            <w:pPr>
              <w:spacing w:after="0" w:line="240" w:lineRule="auto"/>
              <w:contextualSpacing/>
              <w:jc w:val="both"/>
              <w:rPr>
                <w:rFonts w:ascii="Times New Roman" w:hAnsi="Times New Roman" w:cs="Times New Roman"/>
                <w:sz w:val="24"/>
                <w:szCs w:val="24"/>
              </w:rPr>
            </w:pPr>
            <w:r w:rsidRPr="00C54921">
              <w:rPr>
                <w:rFonts w:ascii="Times New Roman" w:hAnsi="Times New Roman" w:cs="Times New Roman"/>
                <w:sz w:val="24"/>
                <w:szCs w:val="24"/>
              </w:rPr>
              <w:t>від 28.07.2022 № 217 «Про внесення змін до наказу Міністерства фінансів України від 13 лютого 2015 року № 67», зареєстрований в Міністерстві юстиції України 09.09.2022 № 1030/38366;</w:t>
            </w:r>
          </w:p>
          <w:p w:rsidR="00A611B2" w:rsidRPr="00C54921" w:rsidRDefault="00A611B2" w:rsidP="00A611B2">
            <w:pPr>
              <w:spacing w:after="0" w:line="240" w:lineRule="auto"/>
              <w:contextualSpacing/>
              <w:jc w:val="both"/>
              <w:rPr>
                <w:rFonts w:ascii="Times New Roman" w:hAnsi="Times New Roman" w:cs="Times New Roman"/>
                <w:sz w:val="24"/>
                <w:szCs w:val="24"/>
              </w:rPr>
            </w:pPr>
            <w:r w:rsidRPr="00C54921">
              <w:rPr>
                <w:rFonts w:ascii="Times New Roman" w:hAnsi="Times New Roman" w:cs="Times New Roman"/>
                <w:sz w:val="24"/>
                <w:szCs w:val="24"/>
              </w:rPr>
              <w:lastRenderedPageBreak/>
              <w:t>від 28.07.2022 № 220 «Про затвердження Порядку списання безнадійного податкового боргу платників податків», зареєстрований у Міністерстві юстиції України 10.08.2022 за № 908/38244.</w:t>
            </w:r>
          </w:p>
          <w:p w:rsidR="00A611B2" w:rsidRPr="00C54921" w:rsidRDefault="00A611B2" w:rsidP="00A611B2">
            <w:pPr>
              <w:spacing w:after="0" w:line="240" w:lineRule="auto"/>
              <w:contextualSpacing/>
              <w:jc w:val="both"/>
              <w:rPr>
                <w:rFonts w:ascii="Times New Roman" w:hAnsi="Times New Roman" w:cs="Times New Roman"/>
                <w:sz w:val="24"/>
                <w:szCs w:val="24"/>
              </w:rPr>
            </w:pPr>
            <w:r w:rsidRPr="00C54921">
              <w:rPr>
                <w:rFonts w:ascii="Times New Roman" w:hAnsi="Times New Roman" w:cs="Times New Roman"/>
                <w:sz w:val="24"/>
                <w:szCs w:val="24"/>
              </w:rPr>
              <w:t xml:space="preserve">Опрацьовуються </w:t>
            </w:r>
            <w:proofErr w:type="spellStart"/>
            <w:r w:rsidRPr="00C54921">
              <w:rPr>
                <w:rFonts w:ascii="Times New Roman" w:hAnsi="Times New Roman" w:cs="Times New Roman"/>
                <w:sz w:val="24"/>
                <w:szCs w:val="24"/>
              </w:rPr>
              <w:t>проєкти</w:t>
            </w:r>
            <w:proofErr w:type="spellEnd"/>
            <w:r w:rsidRPr="00C54921">
              <w:rPr>
                <w:rFonts w:ascii="Times New Roman" w:hAnsi="Times New Roman" w:cs="Times New Roman"/>
                <w:sz w:val="24"/>
                <w:szCs w:val="24"/>
              </w:rPr>
              <w:t xml:space="preserve"> наказів Мінфіну:</w:t>
            </w:r>
          </w:p>
          <w:p w:rsidR="00A611B2" w:rsidRPr="00C54921" w:rsidRDefault="00A611B2" w:rsidP="00A611B2">
            <w:pPr>
              <w:spacing w:after="0" w:line="240" w:lineRule="auto"/>
              <w:contextualSpacing/>
              <w:jc w:val="both"/>
              <w:rPr>
                <w:rFonts w:ascii="Times New Roman" w:hAnsi="Times New Roman" w:cs="Times New Roman"/>
                <w:sz w:val="24"/>
                <w:szCs w:val="24"/>
              </w:rPr>
            </w:pPr>
            <w:r w:rsidRPr="00C54921">
              <w:rPr>
                <w:rFonts w:ascii="Times New Roman" w:hAnsi="Times New Roman" w:cs="Times New Roman"/>
                <w:sz w:val="24"/>
                <w:szCs w:val="24"/>
              </w:rPr>
              <w:t>«Про затвердження Порядку розстрочення (відстрочення) грошових зобов’язань (податкового боргу) платників податків» (листом ДПС від 12.01.2022 № 96/4/99-00-13-01-04 на адресу Мінфіну та Держмитслужби надано зауваження щодо наданих Держмитслужбою пропозицій до проєкту наказу);</w:t>
            </w:r>
          </w:p>
          <w:p w:rsidR="00A611B2" w:rsidRPr="00C54921" w:rsidRDefault="00A611B2" w:rsidP="00A611B2">
            <w:pPr>
              <w:spacing w:after="0" w:line="240" w:lineRule="auto"/>
              <w:contextualSpacing/>
              <w:jc w:val="both"/>
              <w:rPr>
                <w:rFonts w:ascii="Times New Roman" w:hAnsi="Times New Roman" w:cs="Times New Roman"/>
                <w:sz w:val="24"/>
                <w:szCs w:val="24"/>
              </w:rPr>
            </w:pPr>
            <w:r w:rsidRPr="00C54921">
              <w:rPr>
                <w:rFonts w:ascii="Times New Roman" w:hAnsi="Times New Roman" w:cs="Times New Roman"/>
                <w:sz w:val="24"/>
                <w:szCs w:val="24"/>
              </w:rPr>
              <w:t xml:space="preserve">«Про затвердження Порядку ведення Реєстру керівників платників податків – боржників» (ДПС листом від 15.12.2021 № 3000/4/99-00-13-01-08 направила проєкт наказу на погодження Мінфіну.                                                                                                            </w:t>
            </w:r>
            <w:r w:rsidRPr="00C54921">
              <w:rPr>
                <w:rFonts w:ascii="Times New Roman" w:hAnsi="Times New Roman" w:cs="Times New Roman"/>
                <w:sz w:val="24"/>
                <w:szCs w:val="24"/>
              </w:rPr>
              <w:lastRenderedPageBreak/>
              <w:t xml:space="preserve">Мінфін листом від 24.01.2022 № 11120-07-62/2046 (вх. ДПС № 7/НПА від 24.01.2022) направив для погодження підписаний Міністром фінансів проєкт.                                          ДПС листом від 26.01.2022 № 11/НПА/99-00-13-01-04 направила до Мінфіну аркуш погодження проєкту наказу. Мінфін листом від 07.02.2022 № 11120-08-62/3706 (вх. ДПС № 54/НПА від 08.02.2022) надіслав зауваження та пропозиції Міністерства цифрової трансформації України до проєкту наказу.                                                           ДПС листом від 20.06.2022 № 892/4/99-00-13-01-04 звернулась до Мінфіну з проханням продовжити роботу щодо затвердження та державної реєстрації в Міністерстві юстиції України проєкту наказу.                                                                                                           Мінфін листом від 22.06.2022 № 11120-08-62/13183 (вх. ДПС № 543/4 </w:t>
            </w:r>
            <w:r w:rsidRPr="00C54921">
              <w:rPr>
                <w:rFonts w:ascii="Times New Roman" w:hAnsi="Times New Roman" w:cs="Times New Roman"/>
                <w:sz w:val="24"/>
                <w:szCs w:val="24"/>
              </w:rPr>
              <w:lastRenderedPageBreak/>
              <w:t xml:space="preserve">від 22.06.2022) повідомив про необхідність прискорення розгляду пропозицій Міністерства цифрової трансформації України.                                                                                                             ДПС листом від 27.06.2022 № 929/4/99-00-13-01-04 поінформувало Мінфін про опрацювання висновку Міністерства  цифрової трансформації України.                 Листом Мінфіну від 13.07.2022 № 11120-08-62/15065 (вх. ДПС № 257/НПА від 14.07.2022) проєкт наказу надіслано на погодження до ДПС.                                                            Мінфін листом від 05.08.2022 № 11120-08-62/17067 (вх. ДПС № 719/4 від 05.08.2022) надіслав висновок </w:t>
            </w:r>
            <w:proofErr w:type="spellStart"/>
            <w:r w:rsidRPr="00C54921">
              <w:rPr>
                <w:rFonts w:ascii="Times New Roman" w:hAnsi="Times New Roman" w:cs="Times New Roman"/>
                <w:sz w:val="24"/>
                <w:szCs w:val="24"/>
              </w:rPr>
              <w:t>Мінцифри</w:t>
            </w:r>
            <w:proofErr w:type="spellEnd"/>
            <w:r w:rsidRPr="00C54921">
              <w:rPr>
                <w:rFonts w:ascii="Times New Roman" w:hAnsi="Times New Roman" w:cs="Times New Roman"/>
                <w:sz w:val="24"/>
                <w:szCs w:val="24"/>
              </w:rPr>
              <w:t xml:space="preserve"> від 01.08.2022  № 1/04-2-6267 щодо невідповідності проєкту наказу законам України, іншим актам законодавства у сферах інформатизації, електронного урядування, формування і </w:t>
            </w:r>
            <w:r w:rsidRPr="00C54921">
              <w:rPr>
                <w:rFonts w:ascii="Times New Roman" w:hAnsi="Times New Roman" w:cs="Times New Roman"/>
                <w:sz w:val="24"/>
                <w:szCs w:val="24"/>
              </w:rPr>
              <w:lastRenderedPageBreak/>
              <w:t xml:space="preserve">використання національних електронних інформаційних ресурсів, розвитку інформаційного суспільства, електронної демократії, електронного документообігу, надання адміністративних послуг, цифрового розвитку, електронних довірчих послуг та електронної ідентифікації. Доопрацьований з урахуванням зауважень </w:t>
            </w:r>
            <w:proofErr w:type="spellStart"/>
            <w:r w:rsidRPr="00C54921">
              <w:rPr>
                <w:rFonts w:ascii="Times New Roman" w:hAnsi="Times New Roman" w:cs="Times New Roman"/>
                <w:sz w:val="24"/>
                <w:szCs w:val="24"/>
              </w:rPr>
              <w:t>Мінцифрипроєкт</w:t>
            </w:r>
            <w:proofErr w:type="spellEnd"/>
            <w:r w:rsidRPr="00C54921">
              <w:rPr>
                <w:rFonts w:ascii="Times New Roman" w:hAnsi="Times New Roman" w:cs="Times New Roman"/>
                <w:sz w:val="24"/>
                <w:szCs w:val="24"/>
              </w:rPr>
              <w:t xml:space="preserve"> наказу листом ДПС від 19.10.2022 № 1717/4/99-00-13-01-04 направлено на погодження Мінфіну;</w:t>
            </w:r>
          </w:p>
          <w:p w:rsidR="00A611B2" w:rsidRPr="00C54921" w:rsidRDefault="00A611B2" w:rsidP="00A611B2">
            <w:pPr>
              <w:spacing w:after="0" w:line="240" w:lineRule="auto"/>
              <w:contextualSpacing/>
              <w:jc w:val="both"/>
              <w:rPr>
                <w:rFonts w:ascii="Times New Roman" w:hAnsi="Times New Roman" w:cs="Times New Roman"/>
                <w:sz w:val="24"/>
                <w:szCs w:val="24"/>
              </w:rPr>
            </w:pPr>
            <w:r w:rsidRPr="00C54921">
              <w:rPr>
                <w:rFonts w:ascii="Times New Roman" w:hAnsi="Times New Roman" w:cs="Times New Roman"/>
                <w:sz w:val="24"/>
                <w:szCs w:val="24"/>
              </w:rPr>
              <w:t xml:space="preserve">«Про внесення Змін до наказу Міністерства фінансів України від 18 травня 2020 року № 217» відповідні пропозиції листом ДПС від 18.07.2022 № 1089/4/99-00-13-01-04 направлено на погодження Мінфіну. Мінфін листом від 10.11.2022 № 26020-07-62/26397 (вх. ДПС  № 1073/4 від 10.11.2022) повідомив про </w:t>
            </w:r>
            <w:r w:rsidRPr="00C54921">
              <w:rPr>
                <w:rFonts w:ascii="Times New Roman" w:hAnsi="Times New Roman" w:cs="Times New Roman"/>
                <w:sz w:val="24"/>
                <w:szCs w:val="24"/>
              </w:rPr>
              <w:lastRenderedPageBreak/>
              <w:t>необхідність доопрацювання проєкту наказу. Наразі доопрацьований проєкт наказу проходить процедуру погодження із заінтересованими структурними підрозділами ДПС</w:t>
            </w:r>
          </w:p>
        </w:tc>
        <w:tc>
          <w:tcPr>
            <w:tcW w:w="1702" w:type="dxa"/>
          </w:tcPr>
          <w:p w:rsidR="00A611B2" w:rsidRPr="00C54921" w:rsidRDefault="00A611B2" w:rsidP="00A611B2">
            <w:pPr>
              <w:spacing w:after="0" w:line="240" w:lineRule="auto"/>
              <w:rPr>
                <w:rFonts w:ascii="Times New Roman" w:eastAsia="Times New Roman" w:hAnsi="Times New Roman" w:cs="Times New Roman"/>
                <w:sz w:val="24"/>
                <w:szCs w:val="24"/>
                <w:lang w:eastAsia="uk-UA"/>
              </w:rPr>
            </w:pPr>
            <w:r w:rsidRPr="00C54921">
              <w:rPr>
                <w:rFonts w:ascii="Times New Roman" w:hAnsi="Times New Roman" w:cs="Times New Roman"/>
                <w:sz w:val="24"/>
                <w:szCs w:val="24"/>
              </w:rPr>
              <w:lastRenderedPageBreak/>
              <w:t>Виконується</w:t>
            </w:r>
          </w:p>
        </w:tc>
      </w:tr>
      <w:tr w:rsidR="00A611B2" w:rsidRPr="002D0C78" w:rsidTr="000B3E4C">
        <w:trPr>
          <w:trHeight w:val="551"/>
        </w:trPr>
        <w:tc>
          <w:tcPr>
            <w:tcW w:w="1838" w:type="dxa"/>
            <w:vMerge/>
            <w:vAlign w:val="center"/>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A611B2" w:rsidRPr="002D0C78" w:rsidRDefault="00A611B2" w:rsidP="00A611B2">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2.3.4.</w:t>
            </w:r>
          </w:p>
        </w:tc>
        <w:tc>
          <w:tcPr>
            <w:tcW w:w="2580"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Розроблення заявок на доопрацювання програмного забезпечення, необхідного для оптимізації процесу погашення податкового боргу</w:t>
            </w:r>
          </w:p>
        </w:tc>
        <w:tc>
          <w:tcPr>
            <w:tcW w:w="1559"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Підготовлено та узгоджено заявки </w:t>
            </w:r>
          </w:p>
        </w:tc>
        <w:tc>
          <w:tcPr>
            <w:tcW w:w="1134" w:type="dxa"/>
            <w:shd w:val="clear" w:color="auto" w:fill="auto"/>
            <w:hideMark/>
          </w:tcPr>
          <w:p w:rsidR="00A611B2" w:rsidRPr="002D0C78" w:rsidRDefault="00A611B2" w:rsidP="00A611B2">
            <w:pPr>
              <w:spacing w:after="32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2022 рік</w:t>
            </w:r>
            <w:r w:rsidRPr="002D0C78">
              <w:rPr>
                <w:rFonts w:ascii="Times New Roman" w:eastAsia="Times New Roman" w:hAnsi="Times New Roman" w:cs="Times New Roman"/>
                <w:sz w:val="24"/>
                <w:szCs w:val="24"/>
                <w:lang w:eastAsia="uk-UA"/>
              </w:rPr>
              <w:br/>
            </w:r>
          </w:p>
        </w:tc>
        <w:tc>
          <w:tcPr>
            <w:tcW w:w="1701"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Департамент по роботі з податковим боргом,</w:t>
            </w:r>
            <w:r w:rsidRPr="002D0C78">
              <w:rPr>
                <w:rFonts w:ascii="Times New Roman" w:eastAsia="Times New Roman" w:hAnsi="Times New Roman" w:cs="Times New Roman"/>
                <w:sz w:val="24"/>
                <w:szCs w:val="24"/>
                <w:lang w:eastAsia="uk-UA"/>
              </w:rPr>
              <w:br/>
              <w:t>Департамент інформаційних технологій</w:t>
            </w:r>
          </w:p>
        </w:tc>
        <w:tc>
          <w:tcPr>
            <w:tcW w:w="4082" w:type="dxa"/>
          </w:tcPr>
          <w:p w:rsidR="00A611B2" w:rsidRPr="00C54921" w:rsidRDefault="00A611B2" w:rsidP="00A611B2">
            <w:pPr>
              <w:spacing w:after="0" w:line="240" w:lineRule="auto"/>
              <w:contextualSpacing/>
              <w:jc w:val="both"/>
              <w:rPr>
                <w:rFonts w:ascii="Times New Roman" w:hAnsi="Times New Roman" w:cs="Times New Roman"/>
                <w:sz w:val="24"/>
                <w:szCs w:val="24"/>
              </w:rPr>
            </w:pPr>
            <w:r w:rsidRPr="00C54921">
              <w:rPr>
                <w:rFonts w:ascii="Times New Roman" w:hAnsi="Times New Roman" w:cs="Times New Roman"/>
                <w:sz w:val="24"/>
                <w:szCs w:val="24"/>
              </w:rPr>
              <w:t>Забезпечено розробку та узгодження заявок на розробку/доопрацювання програмного забезпечення:</w:t>
            </w:r>
          </w:p>
          <w:p w:rsidR="00A611B2" w:rsidRPr="00C54921" w:rsidRDefault="00A611B2" w:rsidP="00A611B2">
            <w:pPr>
              <w:spacing w:after="0" w:line="240" w:lineRule="auto"/>
              <w:contextualSpacing/>
              <w:jc w:val="both"/>
              <w:rPr>
                <w:rFonts w:ascii="Times New Roman" w:hAnsi="Times New Roman" w:cs="Times New Roman"/>
                <w:sz w:val="24"/>
                <w:szCs w:val="24"/>
              </w:rPr>
            </w:pPr>
            <w:r w:rsidRPr="00C54921">
              <w:rPr>
                <w:rFonts w:ascii="Times New Roman" w:hAnsi="Times New Roman" w:cs="Times New Roman"/>
                <w:sz w:val="24"/>
                <w:szCs w:val="24"/>
              </w:rPr>
              <w:t>1) Заявка на доопрацювання ІКС «Податковий блок» у частині алгоритмів формування та опрацювання Матриці результатів роботи підрозділів по роботі з податковим боргом в умовах дії системи електронного адміністрування податку на додану вартість. Проект заявки у січні місяці 2022 року  було направлено на погоджено заінтересованим структурним підрозділам ДПС та направлено  узгоджену Заявку для забезпечення реалізації (службова записка від 20.01.2022 № 7/ІТС/99-</w:t>
            </w:r>
            <w:r w:rsidRPr="00C54921">
              <w:rPr>
                <w:rFonts w:ascii="Times New Roman" w:hAnsi="Times New Roman" w:cs="Times New Roman"/>
                <w:sz w:val="24"/>
                <w:szCs w:val="24"/>
              </w:rPr>
              <w:lastRenderedPageBreak/>
              <w:t>00-13-02-08).</w:t>
            </w:r>
          </w:p>
          <w:p w:rsidR="00A611B2" w:rsidRPr="00C54921" w:rsidRDefault="00A611B2" w:rsidP="00A611B2">
            <w:pPr>
              <w:spacing w:after="0" w:line="240" w:lineRule="auto"/>
              <w:contextualSpacing/>
              <w:jc w:val="both"/>
              <w:rPr>
                <w:rFonts w:ascii="Times New Roman" w:hAnsi="Times New Roman" w:cs="Times New Roman"/>
                <w:sz w:val="24"/>
                <w:szCs w:val="24"/>
              </w:rPr>
            </w:pPr>
            <w:r w:rsidRPr="00C54921">
              <w:rPr>
                <w:rFonts w:ascii="Times New Roman" w:hAnsi="Times New Roman" w:cs="Times New Roman"/>
                <w:sz w:val="24"/>
                <w:szCs w:val="24"/>
              </w:rPr>
              <w:t xml:space="preserve">2) Зміни до Заявки на доопрацювання програмного забезпечення ІКС «Податковий блок» та ІКС «Електронний кабінет» в частині формування податкових вимог платникам податків стосовно шаблонів форм податкових вимог та їх заповнення. Проєкт Змін до Заявки направлено на погодження заінтересованим структурним підрозділам ДПС. Погоджену заявку від 12.08.2022 № 105/ІКС/99-00-13-02-08 направлено для врахування під час розробки програмного забезпечення відповідно до Заявки на доопрацювання програмного забезпечення ІКС «Податковий блок» та ІКС «Електронний кабінет» в частині формування податкових вимог платникам </w:t>
            </w:r>
            <w:proofErr w:type="spellStart"/>
            <w:r w:rsidRPr="00C54921">
              <w:rPr>
                <w:rFonts w:ascii="Times New Roman" w:hAnsi="Times New Roman" w:cs="Times New Roman"/>
                <w:sz w:val="24"/>
                <w:szCs w:val="24"/>
              </w:rPr>
              <w:t>податкі</w:t>
            </w:r>
            <w:proofErr w:type="spellEnd"/>
            <w:r w:rsidRPr="00C54921">
              <w:rPr>
                <w:rFonts w:ascii="Times New Roman" w:hAnsi="Times New Roman" w:cs="Times New Roman"/>
                <w:sz w:val="24"/>
                <w:szCs w:val="24"/>
              </w:rPr>
              <w:t>).</w:t>
            </w:r>
          </w:p>
          <w:p w:rsidR="00A611B2" w:rsidRPr="00C54921" w:rsidRDefault="00A611B2" w:rsidP="00A611B2">
            <w:pPr>
              <w:spacing w:after="0" w:line="240" w:lineRule="auto"/>
              <w:contextualSpacing/>
              <w:jc w:val="both"/>
              <w:rPr>
                <w:rFonts w:ascii="Times New Roman" w:hAnsi="Times New Roman" w:cs="Times New Roman"/>
                <w:sz w:val="24"/>
                <w:szCs w:val="24"/>
              </w:rPr>
            </w:pPr>
            <w:r w:rsidRPr="00C54921">
              <w:rPr>
                <w:rFonts w:ascii="Times New Roman" w:hAnsi="Times New Roman" w:cs="Times New Roman"/>
                <w:sz w:val="24"/>
                <w:szCs w:val="24"/>
              </w:rPr>
              <w:t xml:space="preserve">3) Заявка на доопрацювання ІКС «Податковий блок» у частині </w:t>
            </w:r>
            <w:r w:rsidRPr="00C54921">
              <w:rPr>
                <w:rFonts w:ascii="Times New Roman" w:hAnsi="Times New Roman" w:cs="Times New Roman"/>
                <w:sz w:val="24"/>
                <w:szCs w:val="24"/>
              </w:rPr>
              <w:lastRenderedPageBreak/>
              <w:t>забезпечення безперебійності виконання функціональних повноважень підрозділами по роботі з податковим боргом територіальних органів ДПС Узгоджена Заявка направлена для забезпечення реалізації (службова записка від 05.08.2022 № 102/ІКС/99-00-13-02-08).</w:t>
            </w:r>
          </w:p>
          <w:p w:rsidR="00A611B2" w:rsidRPr="00C54921" w:rsidRDefault="00A611B2" w:rsidP="00A611B2">
            <w:pPr>
              <w:spacing w:after="0" w:line="240" w:lineRule="auto"/>
              <w:contextualSpacing/>
              <w:jc w:val="both"/>
              <w:rPr>
                <w:rFonts w:ascii="Times New Roman" w:hAnsi="Times New Roman" w:cs="Times New Roman"/>
                <w:sz w:val="24"/>
                <w:szCs w:val="24"/>
              </w:rPr>
            </w:pPr>
            <w:r w:rsidRPr="00C54921">
              <w:rPr>
                <w:rFonts w:ascii="Times New Roman" w:hAnsi="Times New Roman" w:cs="Times New Roman"/>
                <w:sz w:val="24"/>
                <w:szCs w:val="24"/>
              </w:rPr>
              <w:t>4) Заявка на доопрацювання програмного забезпечення в частині зміни назв і форми інформації щодо суб’єктів господарювання, які мають податковий борг, яка формується та оприлюднюється засобами інформаційно-комунікаційної системи ДПС. Узгоджену Заявку направлено для забезпечення реалізації (службова записка від 03.11.2022 № 160/ІКС/99-00-13-02-08).</w:t>
            </w:r>
          </w:p>
          <w:p w:rsidR="00A611B2" w:rsidRPr="00C54921" w:rsidRDefault="00A611B2" w:rsidP="00A611B2">
            <w:pPr>
              <w:contextualSpacing/>
              <w:jc w:val="both"/>
              <w:rPr>
                <w:rFonts w:ascii="Times New Roman" w:hAnsi="Times New Roman" w:cs="Times New Roman"/>
                <w:sz w:val="24"/>
                <w:szCs w:val="24"/>
              </w:rPr>
            </w:pPr>
            <w:r w:rsidRPr="00C54921">
              <w:rPr>
                <w:rFonts w:ascii="Times New Roman" w:hAnsi="Times New Roman" w:cs="Times New Roman"/>
                <w:sz w:val="24"/>
                <w:szCs w:val="24"/>
              </w:rPr>
              <w:t xml:space="preserve">Проекту Заявки на доопрацювання програмного забезпечення «ІТС </w:t>
            </w:r>
            <w:r w:rsidRPr="00C54921">
              <w:rPr>
                <w:rFonts w:ascii="Times New Roman" w:hAnsi="Times New Roman" w:cs="Times New Roman"/>
                <w:sz w:val="24"/>
                <w:szCs w:val="24"/>
              </w:rPr>
              <w:lastRenderedPageBreak/>
              <w:t xml:space="preserve">«Податковий блок», ІТС «Електронний кабінет», ІТС «Офіційний </w:t>
            </w:r>
            <w:proofErr w:type="spellStart"/>
            <w:r w:rsidRPr="00C54921">
              <w:rPr>
                <w:rFonts w:ascii="Times New Roman" w:hAnsi="Times New Roman" w:cs="Times New Roman"/>
                <w:sz w:val="24"/>
                <w:szCs w:val="24"/>
              </w:rPr>
              <w:t>вебпортал</w:t>
            </w:r>
            <w:proofErr w:type="spellEnd"/>
            <w:r w:rsidRPr="00C54921">
              <w:rPr>
                <w:rFonts w:ascii="Times New Roman" w:hAnsi="Times New Roman" w:cs="Times New Roman"/>
                <w:sz w:val="24"/>
                <w:szCs w:val="24"/>
              </w:rPr>
              <w:t xml:space="preserve">» в частині створення та оновлення в автоматичному режимі Інформації про фізичних осіб, які мають податковий борг, у формі відкритих даних, у тому числі розміщення на </w:t>
            </w:r>
            <w:proofErr w:type="spellStart"/>
            <w:r w:rsidRPr="00C54921">
              <w:rPr>
                <w:rFonts w:ascii="Times New Roman" w:hAnsi="Times New Roman" w:cs="Times New Roman"/>
                <w:sz w:val="24"/>
                <w:szCs w:val="24"/>
              </w:rPr>
              <w:t>вебпорталі</w:t>
            </w:r>
            <w:proofErr w:type="spellEnd"/>
            <w:r w:rsidRPr="00C54921">
              <w:rPr>
                <w:rFonts w:ascii="Times New Roman" w:hAnsi="Times New Roman" w:cs="Times New Roman"/>
                <w:sz w:val="24"/>
                <w:szCs w:val="24"/>
              </w:rPr>
              <w:t xml:space="preserve"> ДПС та на Порталі відкритих даних Єдиного державного </w:t>
            </w:r>
            <w:proofErr w:type="spellStart"/>
            <w:r w:rsidRPr="00C54921">
              <w:rPr>
                <w:rFonts w:ascii="Times New Roman" w:hAnsi="Times New Roman" w:cs="Times New Roman"/>
                <w:sz w:val="24"/>
                <w:szCs w:val="24"/>
              </w:rPr>
              <w:t>вебпорталу</w:t>
            </w:r>
            <w:proofErr w:type="spellEnd"/>
            <w:r w:rsidRPr="00C54921">
              <w:rPr>
                <w:rFonts w:ascii="Times New Roman" w:hAnsi="Times New Roman" w:cs="Times New Roman"/>
                <w:sz w:val="24"/>
                <w:szCs w:val="24"/>
              </w:rPr>
              <w:t xml:space="preserve"> відкритих даних, направлено заінтересованим структурним підрозділам ДПС на погодження (службова записка від 17.02.2022 № 499/99-00-13-02-08). За результатом отриманих пропозицій  проєкт Заявки було повторно надіслано на погодження заінтересованим структурним підрозділам (службова записка від 26.09.2022 № 1581/99-00-13-02-08), а </w:t>
            </w:r>
            <w:r w:rsidRPr="00C54921">
              <w:rPr>
                <w:rFonts w:ascii="Times New Roman" w:hAnsi="Times New Roman" w:cs="Times New Roman"/>
                <w:sz w:val="24"/>
                <w:szCs w:val="24"/>
              </w:rPr>
              <w:lastRenderedPageBreak/>
              <w:t xml:space="preserve">також надано аргументи  щодо наданих зауважень з проханням повторно розглянути та погодити проєкт Заявки (службова записка від 29.11.2022 № 1959/99-00-13-02-08) </w:t>
            </w:r>
          </w:p>
          <w:p w:rsidR="00FE1945" w:rsidRPr="00C54921" w:rsidRDefault="00BE5FF3" w:rsidP="00BE5FF3">
            <w:pPr>
              <w:pStyle w:val="Default"/>
              <w:jc w:val="both"/>
              <w:rPr>
                <w:rFonts w:ascii="Times New Roman" w:eastAsia="Times New Roman" w:hAnsi="Times New Roman" w:cs="Times New Roman"/>
                <w:color w:val="auto"/>
              </w:rPr>
            </w:pPr>
            <w:r w:rsidRPr="00C54921">
              <w:rPr>
                <w:rFonts w:ascii="Times New Roman" w:eastAsia="Times New Roman" w:hAnsi="Times New Roman" w:cs="Times New Roman"/>
              </w:rPr>
              <w:t>Крім того, в</w:t>
            </w:r>
            <w:r w:rsidR="00FE1945" w:rsidRPr="00C54921">
              <w:rPr>
                <w:rFonts w:ascii="Times New Roman" w:eastAsia="Times New Roman" w:hAnsi="Times New Roman" w:cs="Times New Roman"/>
              </w:rPr>
              <w:t xml:space="preserve">ідповідно до інформації замовника робіт узгоджені заявки/зміни до заявок надані листами: </w:t>
            </w:r>
            <w:r w:rsidR="00FE1945" w:rsidRPr="00C54921">
              <w:rPr>
                <w:rFonts w:ascii="Times New Roman" w:eastAsia="Times New Roman" w:hAnsi="Times New Roman" w:cs="Times New Roman"/>
                <w:color w:val="auto"/>
              </w:rPr>
              <w:t xml:space="preserve">від 04.02.2021 </w:t>
            </w:r>
            <w:r w:rsidR="00FE1945" w:rsidRPr="00C54921">
              <w:rPr>
                <w:rFonts w:ascii="Times New Roman" w:eastAsia="Times New Roman" w:hAnsi="Times New Roman" w:cs="Times New Roman"/>
                <w:color w:val="auto"/>
              </w:rPr>
              <w:br/>
              <w:t xml:space="preserve">№ 10/ІТС/99-00-13-02-08, від 18.02.2021 № 17/ІТС/99-00-13-02-08, від 03.03.2021 № 23/ІТС/99-00-13-02-08, від 03.03.2021 </w:t>
            </w:r>
            <w:r w:rsidR="00FE1945" w:rsidRPr="00C54921">
              <w:rPr>
                <w:rFonts w:ascii="Times New Roman" w:eastAsia="Times New Roman" w:hAnsi="Times New Roman" w:cs="Times New Roman"/>
                <w:color w:val="auto"/>
              </w:rPr>
              <w:br/>
              <w:t xml:space="preserve">№ 24/ІТС/99-00-13-02-08, від 18.03.2021 № 27/ІТС/99-00-13-02-08, від 18.05.2021 № 71/ІТС/99-00-13-02-08, від 28.05.2021 </w:t>
            </w:r>
            <w:r w:rsidR="00FE1945" w:rsidRPr="00C54921">
              <w:rPr>
                <w:rFonts w:ascii="Times New Roman" w:eastAsia="Times New Roman" w:hAnsi="Times New Roman" w:cs="Times New Roman"/>
                <w:color w:val="auto"/>
              </w:rPr>
              <w:br/>
              <w:t>№ 72/ІТС/99-00-13-02-08</w:t>
            </w:r>
          </w:p>
          <w:p w:rsidR="00FE1945" w:rsidRPr="00C54921" w:rsidRDefault="00FE1945" w:rsidP="00A611B2">
            <w:pPr>
              <w:contextualSpacing/>
              <w:jc w:val="both"/>
              <w:rPr>
                <w:rFonts w:ascii="Times New Roman" w:hAnsi="Times New Roman" w:cs="Times New Roman"/>
                <w:sz w:val="24"/>
                <w:szCs w:val="24"/>
              </w:rPr>
            </w:pPr>
          </w:p>
        </w:tc>
        <w:tc>
          <w:tcPr>
            <w:tcW w:w="1702" w:type="dxa"/>
          </w:tcPr>
          <w:p w:rsidR="00A611B2" w:rsidRPr="00C54921" w:rsidRDefault="00A611B2" w:rsidP="00A611B2">
            <w:pPr>
              <w:spacing w:after="0" w:line="240" w:lineRule="auto"/>
              <w:rPr>
                <w:rFonts w:ascii="Times New Roman" w:hAnsi="Times New Roman" w:cs="Times New Roman"/>
                <w:sz w:val="24"/>
                <w:szCs w:val="24"/>
              </w:rPr>
            </w:pPr>
            <w:r w:rsidRPr="00C54921">
              <w:rPr>
                <w:rFonts w:ascii="Times New Roman" w:hAnsi="Times New Roman" w:cs="Times New Roman"/>
                <w:sz w:val="24"/>
                <w:szCs w:val="24"/>
              </w:rPr>
              <w:lastRenderedPageBreak/>
              <w:t xml:space="preserve">Виконується </w:t>
            </w:r>
          </w:p>
          <w:p w:rsidR="00FE1945" w:rsidRPr="00C54921" w:rsidRDefault="00FE1945" w:rsidP="00A611B2">
            <w:pPr>
              <w:spacing w:after="0" w:line="240" w:lineRule="auto"/>
              <w:rPr>
                <w:rFonts w:ascii="Times New Roman" w:eastAsia="Times New Roman" w:hAnsi="Times New Roman" w:cs="Times New Roman"/>
                <w:sz w:val="24"/>
                <w:szCs w:val="24"/>
                <w:lang w:eastAsia="uk-UA"/>
              </w:rPr>
            </w:pPr>
          </w:p>
          <w:p w:rsidR="00FE1945" w:rsidRPr="00C54921" w:rsidRDefault="00FE1945" w:rsidP="00A611B2">
            <w:pPr>
              <w:spacing w:after="0" w:line="240" w:lineRule="auto"/>
              <w:rPr>
                <w:rFonts w:ascii="Times New Roman" w:eastAsia="Times New Roman" w:hAnsi="Times New Roman" w:cs="Times New Roman"/>
                <w:sz w:val="24"/>
                <w:szCs w:val="24"/>
                <w:lang w:eastAsia="uk-UA"/>
              </w:rPr>
            </w:pPr>
          </w:p>
          <w:p w:rsidR="00FE1945" w:rsidRPr="00C54921" w:rsidRDefault="00FE1945" w:rsidP="00A611B2">
            <w:pPr>
              <w:spacing w:after="0" w:line="240" w:lineRule="auto"/>
              <w:rPr>
                <w:rFonts w:ascii="Times New Roman" w:eastAsia="Times New Roman" w:hAnsi="Times New Roman" w:cs="Times New Roman"/>
                <w:sz w:val="24"/>
                <w:szCs w:val="24"/>
                <w:lang w:eastAsia="uk-UA"/>
              </w:rPr>
            </w:pPr>
          </w:p>
          <w:p w:rsidR="00FE1945" w:rsidRPr="00C54921" w:rsidRDefault="00FE1945" w:rsidP="00A611B2">
            <w:pPr>
              <w:spacing w:after="0" w:line="240" w:lineRule="auto"/>
              <w:rPr>
                <w:rFonts w:ascii="Times New Roman" w:eastAsia="Times New Roman" w:hAnsi="Times New Roman" w:cs="Times New Roman"/>
                <w:sz w:val="24"/>
                <w:szCs w:val="24"/>
                <w:lang w:eastAsia="uk-UA"/>
              </w:rPr>
            </w:pPr>
          </w:p>
          <w:p w:rsidR="00FE1945" w:rsidRPr="00C54921" w:rsidRDefault="00FE1945" w:rsidP="00A611B2">
            <w:pPr>
              <w:spacing w:after="0" w:line="240" w:lineRule="auto"/>
              <w:rPr>
                <w:rFonts w:ascii="Times New Roman" w:eastAsia="Times New Roman" w:hAnsi="Times New Roman" w:cs="Times New Roman"/>
                <w:sz w:val="24"/>
                <w:szCs w:val="24"/>
                <w:lang w:eastAsia="uk-UA"/>
              </w:rPr>
            </w:pPr>
          </w:p>
          <w:p w:rsidR="00FE1945" w:rsidRPr="00C54921" w:rsidRDefault="00FE1945" w:rsidP="00A611B2">
            <w:pPr>
              <w:spacing w:after="0" w:line="240" w:lineRule="auto"/>
              <w:rPr>
                <w:rFonts w:ascii="Times New Roman" w:eastAsia="Times New Roman" w:hAnsi="Times New Roman" w:cs="Times New Roman"/>
                <w:sz w:val="24"/>
                <w:szCs w:val="24"/>
                <w:lang w:eastAsia="uk-UA"/>
              </w:rPr>
            </w:pPr>
          </w:p>
          <w:p w:rsidR="00FE1945" w:rsidRPr="00C54921" w:rsidRDefault="00FE1945" w:rsidP="00A611B2">
            <w:pPr>
              <w:spacing w:after="0" w:line="240" w:lineRule="auto"/>
              <w:rPr>
                <w:rFonts w:ascii="Times New Roman" w:eastAsia="Times New Roman" w:hAnsi="Times New Roman" w:cs="Times New Roman"/>
                <w:sz w:val="24"/>
                <w:szCs w:val="24"/>
                <w:lang w:eastAsia="uk-UA"/>
              </w:rPr>
            </w:pPr>
          </w:p>
          <w:p w:rsidR="00FE1945" w:rsidRPr="00C54921" w:rsidRDefault="00FE1945" w:rsidP="00A611B2">
            <w:pPr>
              <w:spacing w:after="0" w:line="240" w:lineRule="auto"/>
              <w:rPr>
                <w:rFonts w:ascii="Times New Roman" w:eastAsia="Times New Roman" w:hAnsi="Times New Roman" w:cs="Times New Roman"/>
                <w:sz w:val="24"/>
                <w:szCs w:val="24"/>
                <w:lang w:eastAsia="uk-UA"/>
              </w:rPr>
            </w:pPr>
          </w:p>
          <w:p w:rsidR="00FE1945" w:rsidRPr="00C54921" w:rsidRDefault="00FE1945" w:rsidP="00A611B2">
            <w:pPr>
              <w:spacing w:after="0" w:line="240" w:lineRule="auto"/>
              <w:rPr>
                <w:rFonts w:ascii="Times New Roman" w:eastAsia="Times New Roman" w:hAnsi="Times New Roman" w:cs="Times New Roman"/>
                <w:sz w:val="24"/>
                <w:szCs w:val="24"/>
                <w:lang w:eastAsia="uk-UA"/>
              </w:rPr>
            </w:pPr>
          </w:p>
          <w:p w:rsidR="00FE1945" w:rsidRPr="00C54921" w:rsidRDefault="00FE1945" w:rsidP="00A611B2">
            <w:pPr>
              <w:spacing w:after="0" w:line="240" w:lineRule="auto"/>
              <w:rPr>
                <w:rFonts w:ascii="Times New Roman" w:eastAsia="Times New Roman" w:hAnsi="Times New Roman" w:cs="Times New Roman"/>
                <w:sz w:val="24"/>
                <w:szCs w:val="24"/>
                <w:lang w:eastAsia="uk-UA"/>
              </w:rPr>
            </w:pPr>
          </w:p>
          <w:p w:rsidR="00FE1945" w:rsidRPr="00C54921" w:rsidRDefault="00FE1945" w:rsidP="00A611B2">
            <w:pPr>
              <w:spacing w:after="0" w:line="240" w:lineRule="auto"/>
              <w:rPr>
                <w:rFonts w:ascii="Times New Roman" w:eastAsia="Times New Roman" w:hAnsi="Times New Roman" w:cs="Times New Roman"/>
                <w:sz w:val="24"/>
                <w:szCs w:val="24"/>
                <w:lang w:eastAsia="uk-UA"/>
              </w:rPr>
            </w:pPr>
          </w:p>
          <w:p w:rsidR="00FE1945" w:rsidRPr="00C54921" w:rsidRDefault="00FE1945" w:rsidP="00A611B2">
            <w:pPr>
              <w:spacing w:after="0" w:line="240" w:lineRule="auto"/>
              <w:rPr>
                <w:rFonts w:ascii="Times New Roman" w:eastAsia="Times New Roman" w:hAnsi="Times New Roman" w:cs="Times New Roman"/>
                <w:sz w:val="24"/>
                <w:szCs w:val="24"/>
                <w:lang w:eastAsia="uk-UA"/>
              </w:rPr>
            </w:pPr>
          </w:p>
          <w:p w:rsidR="00FE1945" w:rsidRPr="00C54921" w:rsidRDefault="00FE1945" w:rsidP="00A611B2">
            <w:pPr>
              <w:spacing w:after="0" w:line="240" w:lineRule="auto"/>
              <w:rPr>
                <w:rFonts w:ascii="Times New Roman" w:eastAsia="Times New Roman" w:hAnsi="Times New Roman" w:cs="Times New Roman"/>
                <w:sz w:val="24"/>
                <w:szCs w:val="24"/>
                <w:lang w:eastAsia="uk-UA"/>
              </w:rPr>
            </w:pPr>
          </w:p>
          <w:p w:rsidR="00FE1945" w:rsidRPr="00C54921" w:rsidRDefault="00FE1945" w:rsidP="00A611B2">
            <w:pPr>
              <w:spacing w:after="0" w:line="240" w:lineRule="auto"/>
              <w:rPr>
                <w:rFonts w:ascii="Times New Roman" w:eastAsia="Times New Roman" w:hAnsi="Times New Roman" w:cs="Times New Roman"/>
                <w:sz w:val="24"/>
                <w:szCs w:val="24"/>
                <w:lang w:eastAsia="uk-UA"/>
              </w:rPr>
            </w:pPr>
          </w:p>
          <w:p w:rsidR="00FE1945" w:rsidRPr="00C54921" w:rsidRDefault="00FE1945" w:rsidP="00A611B2">
            <w:pPr>
              <w:spacing w:after="0" w:line="240" w:lineRule="auto"/>
              <w:rPr>
                <w:rFonts w:ascii="Times New Roman" w:eastAsia="Times New Roman" w:hAnsi="Times New Roman" w:cs="Times New Roman"/>
                <w:sz w:val="24"/>
                <w:szCs w:val="24"/>
                <w:lang w:eastAsia="uk-UA"/>
              </w:rPr>
            </w:pPr>
          </w:p>
          <w:p w:rsidR="00FE1945" w:rsidRPr="00C54921" w:rsidRDefault="00FE1945" w:rsidP="00A611B2">
            <w:pPr>
              <w:spacing w:after="0" w:line="240" w:lineRule="auto"/>
              <w:rPr>
                <w:rFonts w:ascii="Times New Roman" w:eastAsia="Times New Roman" w:hAnsi="Times New Roman" w:cs="Times New Roman"/>
                <w:sz w:val="24"/>
                <w:szCs w:val="24"/>
                <w:lang w:eastAsia="uk-UA"/>
              </w:rPr>
            </w:pPr>
          </w:p>
          <w:p w:rsidR="00FE1945" w:rsidRPr="00C54921" w:rsidRDefault="00FE1945" w:rsidP="00A611B2">
            <w:pPr>
              <w:spacing w:after="0" w:line="240" w:lineRule="auto"/>
              <w:rPr>
                <w:rFonts w:ascii="Times New Roman" w:eastAsia="Times New Roman" w:hAnsi="Times New Roman" w:cs="Times New Roman"/>
                <w:sz w:val="24"/>
                <w:szCs w:val="24"/>
                <w:lang w:eastAsia="uk-UA"/>
              </w:rPr>
            </w:pPr>
          </w:p>
          <w:p w:rsidR="00FE1945" w:rsidRPr="00C54921" w:rsidRDefault="00FE1945" w:rsidP="00A611B2">
            <w:pPr>
              <w:spacing w:after="0" w:line="240" w:lineRule="auto"/>
              <w:rPr>
                <w:rFonts w:ascii="Times New Roman" w:eastAsia="Times New Roman" w:hAnsi="Times New Roman" w:cs="Times New Roman"/>
                <w:sz w:val="24"/>
                <w:szCs w:val="24"/>
                <w:lang w:eastAsia="uk-UA"/>
              </w:rPr>
            </w:pPr>
          </w:p>
          <w:p w:rsidR="00FE1945" w:rsidRPr="00C54921" w:rsidRDefault="00FE1945" w:rsidP="00A611B2">
            <w:pPr>
              <w:spacing w:after="0" w:line="240" w:lineRule="auto"/>
              <w:rPr>
                <w:rFonts w:ascii="Times New Roman" w:eastAsia="Times New Roman" w:hAnsi="Times New Roman" w:cs="Times New Roman"/>
                <w:sz w:val="24"/>
                <w:szCs w:val="24"/>
                <w:lang w:eastAsia="uk-UA"/>
              </w:rPr>
            </w:pPr>
          </w:p>
          <w:p w:rsidR="00FE1945" w:rsidRPr="00C54921" w:rsidRDefault="00FE1945" w:rsidP="00A611B2">
            <w:pPr>
              <w:spacing w:after="0" w:line="240" w:lineRule="auto"/>
              <w:rPr>
                <w:rFonts w:ascii="Times New Roman" w:eastAsia="Times New Roman" w:hAnsi="Times New Roman" w:cs="Times New Roman"/>
                <w:sz w:val="24"/>
                <w:szCs w:val="24"/>
                <w:lang w:eastAsia="uk-UA"/>
              </w:rPr>
            </w:pPr>
          </w:p>
          <w:p w:rsidR="00FE1945" w:rsidRPr="00C54921" w:rsidRDefault="00FE1945" w:rsidP="00A611B2">
            <w:pPr>
              <w:spacing w:after="0" w:line="240" w:lineRule="auto"/>
              <w:rPr>
                <w:rFonts w:ascii="Times New Roman" w:eastAsia="Times New Roman" w:hAnsi="Times New Roman" w:cs="Times New Roman"/>
                <w:sz w:val="24"/>
                <w:szCs w:val="24"/>
                <w:lang w:eastAsia="uk-UA"/>
              </w:rPr>
            </w:pPr>
          </w:p>
          <w:p w:rsidR="00FE1945" w:rsidRPr="00C54921" w:rsidRDefault="00FE1945" w:rsidP="00A611B2">
            <w:pPr>
              <w:spacing w:after="0" w:line="240" w:lineRule="auto"/>
              <w:rPr>
                <w:rFonts w:ascii="Times New Roman" w:eastAsia="Times New Roman" w:hAnsi="Times New Roman" w:cs="Times New Roman"/>
                <w:sz w:val="24"/>
                <w:szCs w:val="24"/>
                <w:lang w:eastAsia="uk-UA"/>
              </w:rPr>
            </w:pPr>
          </w:p>
          <w:p w:rsidR="00FE1945" w:rsidRPr="00C54921" w:rsidRDefault="00FE1945" w:rsidP="00A611B2">
            <w:pPr>
              <w:spacing w:after="0" w:line="240" w:lineRule="auto"/>
              <w:rPr>
                <w:rFonts w:ascii="Times New Roman" w:eastAsia="Times New Roman" w:hAnsi="Times New Roman" w:cs="Times New Roman"/>
                <w:sz w:val="24"/>
                <w:szCs w:val="24"/>
                <w:lang w:eastAsia="uk-UA"/>
              </w:rPr>
            </w:pPr>
          </w:p>
          <w:p w:rsidR="00FE1945" w:rsidRPr="00C54921" w:rsidRDefault="00FE1945" w:rsidP="00A611B2">
            <w:pPr>
              <w:spacing w:after="0" w:line="240" w:lineRule="auto"/>
              <w:rPr>
                <w:rFonts w:ascii="Times New Roman" w:eastAsia="Times New Roman" w:hAnsi="Times New Roman" w:cs="Times New Roman"/>
                <w:sz w:val="24"/>
                <w:szCs w:val="24"/>
                <w:lang w:eastAsia="uk-UA"/>
              </w:rPr>
            </w:pPr>
          </w:p>
          <w:p w:rsidR="00FE1945" w:rsidRPr="00C54921" w:rsidRDefault="00FE1945" w:rsidP="00A611B2">
            <w:pPr>
              <w:spacing w:after="0" w:line="240" w:lineRule="auto"/>
              <w:rPr>
                <w:rFonts w:ascii="Times New Roman" w:eastAsia="Times New Roman" w:hAnsi="Times New Roman" w:cs="Times New Roman"/>
                <w:sz w:val="24"/>
                <w:szCs w:val="24"/>
                <w:lang w:eastAsia="uk-UA"/>
              </w:rPr>
            </w:pPr>
          </w:p>
          <w:p w:rsidR="00FE1945" w:rsidRPr="00C54921" w:rsidRDefault="00FE1945" w:rsidP="00A611B2">
            <w:pPr>
              <w:spacing w:after="0" w:line="240" w:lineRule="auto"/>
              <w:rPr>
                <w:rFonts w:ascii="Times New Roman" w:eastAsia="Times New Roman" w:hAnsi="Times New Roman" w:cs="Times New Roman"/>
                <w:sz w:val="24"/>
                <w:szCs w:val="24"/>
                <w:lang w:eastAsia="uk-UA"/>
              </w:rPr>
            </w:pPr>
          </w:p>
          <w:p w:rsidR="00FE1945" w:rsidRPr="00C54921" w:rsidRDefault="00FE1945" w:rsidP="00A611B2">
            <w:pPr>
              <w:spacing w:after="0" w:line="240" w:lineRule="auto"/>
              <w:rPr>
                <w:rFonts w:ascii="Times New Roman" w:eastAsia="Times New Roman" w:hAnsi="Times New Roman" w:cs="Times New Roman"/>
                <w:sz w:val="24"/>
                <w:szCs w:val="24"/>
                <w:lang w:eastAsia="uk-UA"/>
              </w:rPr>
            </w:pPr>
          </w:p>
          <w:p w:rsidR="00FE1945" w:rsidRPr="00C54921" w:rsidRDefault="00FE1945" w:rsidP="00A611B2">
            <w:pPr>
              <w:spacing w:after="0" w:line="240" w:lineRule="auto"/>
              <w:rPr>
                <w:rFonts w:ascii="Times New Roman" w:eastAsia="Times New Roman" w:hAnsi="Times New Roman" w:cs="Times New Roman"/>
                <w:sz w:val="24"/>
                <w:szCs w:val="24"/>
                <w:lang w:eastAsia="uk-UA"/>
              </w:rPr>
            </w:pPr>
          </w:p>
          <w:p w:rsidR="00FE1945" w:rsidRPr="00C54921" w:rsidRDefault="00FE1945" w:rsidP="00A611B2">
            <w:pPr>
              <w:spacing w:after="0" w:line="240" w:lineRule="auto"/>
              <w:rPr>
                <w:rFonts w:ascii="Times New Roman" w:eastAsia="Times New Roman" w:hAnsi="Times New Roman" w:cs="Times New Roman"/>
                <w:sz w:val="24"/>
                <w:szCs w:val="24"/>
                <w:lang w:eastAsia="uk-UA"/>
              </w:rPr>
            </w:pPr>
          </w:p>
          <w:p w:rsidR="00FE1945" w:rsidRPr="00C54921" w:rsidRDefault="00FE1945" w:rsidP="00A611B2">
            <w:pPr>
              <w:spacing w:after="0" w:line="240" w:lineRule="auto"/>
              <w:rPr>
                <w:rFonts w:ascii="Times New Roman" w:eastAsia="Times New Roman" w:hAnsi="Times New Roman" w:cs="Times New Roman"/>
                <w:sz w:val="24"/>
                <w:szCs w:val="24"/>
                <w:lang w:eastAsia="uk-UA"/>
              </w:rPr>
            </w:pPr>
          </w:p>
          <w:p w:rsidR="00FE1945" w:rsidRPr="00C54921" w:rsidRDefault="00FE1945" w:rsidP="00A611B2">
            <w:pPr>
              <w:spacing w:after="0" w:line="240" w:lineRule="auto"/>
              <w:rPr>
                <w:rFonts w:ascii="Times New Roman" w:eastAsia="Times New Roman" w:hAnsi="Times New Roman" w:cs="Times New Roman"/>
                <w:sz w:val="24"/>
                <w:szCs w:val="24"/>
                <w:lang w:eastAsia="uk-UA"/>
              </w:rPr>
            </w:pPr>
          </w:p>
          <w:p w:rsidR="00FE1945" w:rsidRPr="00C54921" w:rsidRDefault="00FE1945" w:rsidP="00A611B2">
            <w:pPr>
              <w:spacing w:after="0" w:line="240" w:lineRule="auto"/>
              <w:rPr>
                <w:rFonts w:ascii="Times New Roman" w:eastAsia="Times New Roman" w:hAnsi="Times New Roman" w:cs="Times New Roman"/>
                <w:sz w:val="24"/>
                <w:szCs w:val="24"/>
                <w:lang w:eastAsia="uk-UA"/>
              </w:rPr>
            </w:pPr>
          </w:p>
          <w:p w:rsidR="00FE1945" w:rsidRPr="00C54921" w:rsidRDefault="00FE1945" w:rsidP="00A611B2">
            <w:pPr>
              <w:spacing w:after="0" w:line="240" w:lineRule="auto"/>
              <w:rPr>
                <w:rFonts w:ascii="Times New Roman" w:eastAsia="Times New Roman" w:hAnsi="Times New Roman" w:cs="Times New Roman"/>
                <w:sz w:val="24"/>
                <w:szCs w:val="24"/>
                <w:lang w:eastAsia="uk-UA"/>
              </w:rPr>
            </w:pPr>
          </w:p>
          <w:p w:rsidR="00FE1945" w:rsidRPr="00C54921" w:rsidRDefault="00FE1945" w:rsidP="00A611B2">
            <w:pPr>
              <w:spacing w:after="0" w:line="240" w:lineRule="auto"/>
              <w:rPr>
                <w:rFonts w:ascii="Times New Roman" w:eastAsia="Times New Roman" w:hAnsi="Times New Roman" w:cs="Times New Roman"/>
                <w:sz w:val="24"/>
                <w:szCs w:val="24"/>
                <w:lang w:eastAsia="uk-UA"/>
              </w:rPr>
            </w:pPr>
          </w:p>
          <w:p w:rsidR="00FE1945" w:rsidRPr="00C54921" w:rsidRDefault="00FE1945" w:rsidP="00A611B2">
            <w:pPr>
              <w:spacing w:after="0" w:line="240" w:lineRule="auto"/>
              <w:rPr>
                <w:rFonts w:ascii="Times New Roman" w:eastAsia="Times New Roman" w:hAnsi="Times New Roman" w:cs="Times New Roman"/>
                <w:sz w:val="24"/>
                <w:szCs w:val="24"/>
                <w:lang w:eastAsia="uk-UA"/>
              </w:rPr>
            </w:pPr>
          </w:p>
          <w:p w:rsidR="00FE1945" w:rsidRPr="00C54921" w:rsidRDefault="00FE1945" w:rsidP="00A611B2">
            <w:pPr>
              <w:spacing w:after="0" w:line="240" w:lineRule="auto"/>
              <w:rPr>
                <w:rFonts w:ascii="Times New Roman" w:eastAsia="Times New Roman" w:hAnsi="Times New Roman" w:cs="Times New Roman"/>
                <w:sz w:val="24"/>
                <w:szCs w:val="24"/>
                <w:lang w:eastAsia="uk-UA"/>
              </w:rPr>
            </w:pPr>
          </w:p>
          <w:p w:rsidR="00FE1945" w:rsidRPr="00C54921" w:rsidRDefault="00FE1945" w:rsidP="00A611B2">
            <w:pPr>
              <w:spacing w:after="0" w:line="240" w:lineRule="auto"/>
              <w:rPr>
                <w:rFonts w:ascii="Times New Roman" w:eastAsia="Times New Roman" w:hAnsi="Times New Roman" w:cs="Times New Roman"/>
                <w:sz w:val="24"/>
                <w:szCs w:val="24"/>
                <w:lang w:eastAsia="uk-UA"/>
              </w:rPr>
            </w:pPr>
          </w:p>
          <w:p w:rsidR="00FE1945" w:rsidRPr="00C54921" w:rsidRDefault="00FE1945" w:rsidP="00A611B2">
            <w:pPr>
              <w:spacing w:after="0" w:line="240" w:lineRule="auto"/>
              <w:rPr>
                <w:rFonts w:ascii="Times New Roman" w:eastAsia="Times New Roman" w:hAnsi="Times New Roman" w:cs="Times New Roman"/>
                <w:sz w:val="24"/>
                <w:szCs w:val="24"/>
                <w:lang w:eastAsia="uk-UA"/>
              </w:rPr>
            </w:pPr>
          </w:p>
          <w:p w:rsidR="00FE1945" w:rsidRPr="00C54921" w:rsidRDefault="00FE1945" w:rsidP="00A611B2">
            <w:pPr>
              <w:spacing w:after="0" w:line="240" w:lineRule="auto"/>
              <w:rPr>
                <w:rFonts w:ascii="Times New Roman" w:eastAsia="Times New Roman" w:hAnsi="Times New Roman" w:cs="Times New Roman"/>
                <w:sz w:val="24"/>
                <w:szCs w:val="24"/>
                <w:lang w:eastAsia="uk-UA"/>
              </w:rPr>
            </w:pPr>
          </w:p>
          <w:p w:rsidR="00FE1945" w:rsidRPr="00C54921" w:rsidRDefault="00FE1945" w:rsidP="00A611B2">
            <w:pPr>
              <w:spacing w:after="0" w:line="240" w:lineRule="auto"/>
              <w:rPr>
                <w:rFonts w:ascii="Times New Roman" w:eastAsia="Times New Roman" w:hAnsi="Times New Roman" w:cs="Times New Roman"/>
                <w:sz w:val="24"/>
                <w:szCs w:val="24"/>
                <w:lang w:eastAsia="uk-UA"/>
              </w:rPr>
            </w:pPr>
          </w:p>
          <w:p w:rsidR="00FE1945" w:rsidRPr="00C54921" w:rsidRDefault="00FE1945" w:rsidP="00A611B2">
            <w:pPr>
              <w:spacing w:after="0" w:line="240" w:lineRule="auto"/>
              <w:rPr>
                <w:rFonts w:ascii="Times New Roman" w:eastAsia="Times New Roman" w:hAnsi="Times New Roman" w:cs="Times New Roman"/>
                <w:sz w:val="24"/>
                <w:szCs w:val="24"/>
                <w:lang w:eastAsia="uk-UA"/>
              </w:rPr>
            </w:pPr>
          </w:p>
          <w:p w:rsidR="00FE1945" w:rsidRPr="00C54921" w:rsidRDefault="00FE1945" w:rsidP="00A611B2">
            <w:pPr>
              <w:spacing w:after="0" w:line="240" w:lineRule="auto"/>
              <w:rPr>
                <w:rFonts w:ascii="Times New Roman" w:eastAsia="Times New Roman" w:hAnsi="Times New Roman" w:cs="Times New Roman"/>
                <w:sz w:val="24"/>
                <w:szCs w:val="24"/>
                <w:lang w:eastAsia="uk-UA"/>
              </w:rPr>
            </w:pPr>
          </w:p>
          <w:p w:rsidR="00FE1945" w:rsidRPr="00C54921" w:rsidRDefault="00FE1945" w:rsidP="00A611B2">
            <w:pPr>
              <w:spacing w:after="0" w:line="240" w:lineRule="auto"/>
              <w:rPr>
                <w:rFonts w:ascii="Times New Roman" w:eastAsia="Times New Roman" w:hAnsi="Times New Roman" w:cs="Times New Roman"/>
                <w:sz w:val="24"/>
                <w:szCs w:val="24"/>
                <w:lang w:eastAsia="uk-UA"/>
              </w:rPr>
            </w:pPr>
          </w:p>
          <w:p w:rsidR="00FE1945" w:rsidRPr="00C54921" w:rsidRDefault="00FE1945" w:rsidP="00A611B2">
            <w:pPr>
              <w:spacing w:after="0" w:line="240" w:lineRule="auto"/>
              <w:rPr>
                <w:rFonts w:ascii="Times New Roman" w:eastAsia="Times New Roman" w:hAnsi="Times New Roman" w:cs="Times New Roman"/>
                <w:sz w:val="24"/>
                <w:szCs w:val="24"/>
                <w:lang w:eastAsia="uk-UA"/>
              </w:rPr>
            </w:pPr>
          </w:p>
          <w:p w:rsidR="00FE1945" w:rsidRPr="00C54921" w:rsidRDefault="00FE1945" w:rsidP="00A611B2">
            <w:pPr>
              <w:spacing w:after="0" w:line="240" w:lineRule="auto"/>
              <w:rPr>
                <w:rFonts w:ascii="Times New Roman" w:eastAsia="Times New Roman" w:hAnsi="Times New Roman" w:cs="Times New Roman"/>
                <w:sz w:val="24"/>
                <w:szCs w:val="24"/>
                <w:lang w:eastAsia="uk-UA"/>
              </w:rPr>
            </w:pPr>
          </w:p>
          <w:p w:rsidR="00FE1945" w:rsidRPr="00C54921" w:rsidRDefault="00FE1945" w:rsidP="00A611B2">
            <w:pPr>
              <w:spacing w:after="0" w:line="240" w:lineRule="auto"/>
              <w:rPr>
                <w:rFonts w:ascii="Times New Roman" w:eastAsia="Times New Roman" w:hAnsi="Times New Roman" w:cs="Times New Roman"/>
                <w:sz w:val="24"/>
                <w:szCs w:val="24"/>
                <w:lang w:eastAsia="uk-UA"/>
              </w:rPr>
            </w:pPr>
          </w:p>
          <w:p w:rsidR="00FE1945" w:rsidRPr="00C54921" w:rsidRDefault="00FE1945" w:rsidP="00A611B2">
            <w:pPr>
              <w:spacing w:after="0" w:line="240" w:lineRule="auto"/>
              <w:rPr>
                <w:rFonts w:ascii="Times New Roman" w:eastAsia="Times New Roman" w:hAnsi="Times New Roman" w:cs="Times New Roman"/>
                <w:sz w:val="24"/>
                <w:szCs w:val="24"/>
                <w:lang w:eastAsia="uk-UA"/>
              </w:rPr>
            </w:pPr>
          </w:p>
          <w:p w:rsidR="00FE1945" w:rsidRPr="00C54921" w:rsidRDefault="00FE1945" w:rsidP="00A611B2">
            <w:pPr>
              <w:spacing w:after="0" w:line="240" w:lineRule="auto"/>
              <w:rPr>
                <w:rFonts w:ascii="Times New Roman" w:eastAsia="Times New Roman" w:hAnsi="Times New Roman" w:cs="Times New Roman"/>
                <w:sz w:val="24"/>
                <w:szCs w:val="24"/>
                <w:lang w:eastAsia="uk-UA"/>
              </w:rPr>
            </w:pPr>
          </w:p>
          <w:p w:rsidR="00FE1945" w:rsidRPr="00C54921" w:rsidRDefault="00FE1945" w:rsidP="00A611B2">
            <w:pPr>
              <w:spacing w:after="0" w:line="240" w:lineRule="auto"/>
              <w:rPr>
                <w:rFonts w:ascii="Times New Roman" w:eastAsia="Times New Roman" w:hAnsi="Times New Roman" w:cs="Times New Roman"/>
                <w:sz w:val="24"/>
                <w:szCs w:val="24"/>
                <w:lang w:eastAsia="uk-UA"/>
              </w:rPr>
            </w:pPr>
          </w:p>
          <w:p w:rsidR="00FE1945" w:rsidRPr="00C54921" w:rsidRDefault="00FE1945" w:rsidP="00A611B2">
            <w:pPr>
              <w:spacing w:after="0" w:line="240" w:lineRule="auto"/>
              <w:rPr>
                <w:rFonts w:ascii="Times New Roman" w:eastAsia="Times New Roman" w:hAnsi="Times New Roman" w:cs="Times New Roman"/>
                <w:sz w:val="24"/>
                <w:szCs w:val="24"/>
                <w:lang w:eastAsia="uk-UA"/>
              </w:rPr>
            </w:pPr>
          </w:p>
          <w:p w:rsidR="00FE1945" w:rsidRPr="00C54921" w:rsidRDefault="00FE1945" w:rsidP="00A611B2">
            <w:pPr>
              <w:spacing w:after="0" w:line="240" w:lineRule="auto"/>
              <w:rPr>
                <w:rFonts w:ascii="Times New Roman" w:eastAsia="Times New Roman" w:hAnsi="Times New Roman" w:cs="Times New Roman"/>
                <w:sz w:val="24"/>
                <w:szCs w:val="24"/>
                <w:lang w:eastAsia="uk-UA"/>
              </w:rPr>
            </w:pPr>
          </w:p>
          <w:p w:rsidR="00FE1945" w:rsidRPr="00C54921" w:rsidRDefault="00FE1945" w:rsidP="00A611B2">
            <w:pPr>
              <w:spacing w:after="0" w:line="240" w:lineRule="auto"/>
              <w:rPr>
                <w:rFonts w:ascii="Times New Roman" w:eastAsia="Times New Roman" w:hAnsi="Times New Roman" w:cs="Times New Roman"/>
                <w:sz w:val="24"/>
                <w:szCs w:val="24"/>
                <w:lang w:eastAsia="uk-UA"/>
              </w:rPr>
            </w:pPr>
          </w:p>
          <w:p w:rsidR="00FE1945" w:rsidRPr="00C54921" w:rsidRDefault="00FE1945" w:rsidP="00A611B2">
            <w:pPr>
              <w:spacing w:after="0" w:line="240" w:lineRule="auto"/>
              <w:rPr>
                <w:rFonts w:ascii="Times New Roman" w:eastAsia="Times New Roman" w:hAnsi="Times New Roman" w:cs="Times New Roman"/>
                <w:sz w:val="24"/>
                <w:szCs w:val="24"/>
                <w:lang w:eastAsia="uk-UA"/>
              </w:rPr>
            </w:pPr>
          </w:p>
          <w:p w:rsidR="00FE1945" w:rsidRPr="00C54921" w:rsidRDefault="00FE1945" w:rsidP="00A611B2">
            <w:pPr>
              <w:spacing w:after="0" w:line="240" w:lineRule="auto"/>
              <w:rPr>
                <w:rFonts w:ascii="Times New Roman" w:eastAsia="Times New Roman" w:hAnsi="Times New Roman" w:cs="Times New Roman"/>
                <w:sz w:val="24"/>
                <w:szCs w:val="24"/>
                <w:lang w:eastAsia="uk-UA"/>
              </w:rPr>
            </w:pPr>
          </w:p>
          <w:p w:rsidR="00FE1945" w:rsidRPr="00C54921" w:rsidRDefault="00FE1945" w:rsidP="00A611B2">
            <w:pPr>
              <w:spacing w:after="0" w:line="240" w:lineRule="auto"/>
              <w:rPr>
                <w:rFonts w:ascii="Times New Roman" w:eastAsia="Times New Roman" w:hAnsi="Times New Roman" w:cs="Times New Roman"/>
                <w:sz w:val="24"/>
                <w:szCs w:val="24"/>
                <w:lang w:eastAsia="uk-UA"/>
              </w:rPr>
            </w:pPr>
          </w:p>
          <w:p w:rsidR="00FE1945" w:rsidRPr="00C54921" w:rsidRDefault="00FE1945" w:rsidP="00A611B2">
            <w:pPr>
              <w:spacing w:after="0" w:line="240" w:lineRule="auto"/>
              <w:rPr>
                <w:rFonts w:ascii="Times New Roman" w:eastAsia="Times New Roman" w:hAnsi="Times New Roman" w:cs="Times New Roman"/>
                <w:sz w:val="24"/>
                <w:szCs w:val="24"/>
                <w:lang w:eastAsia="uk-UA"/>
              </w:rPr>
            </w:pPr>
          </w:p>
          <w:p w:rsidR="00FE1945" w:rsidRPr="00C54921" w:rsidRDefault="00FE1945" w:rsidP="00A611B2">
            <w:pPr>
              <w:spacing w:after="0" w:line="240" w:lineRule="auto"/>
              <w:rPr>
                <w:rFonts w:ascii="Times New Roman" w:eastAsia="Times New Roman" w:hAnsi="Times New Roman" w:cs="Times New Roman"/>
                <w:sz w:val="24"/>
                <w:szCs w:val="24"/>
                <w:lang w:eastAsia="uk-UA"/>
              </w:rPr>
            </w:pPr>
          </w:p>
          <w:p w:rsidR="00FE1945" w:rsidRPr="00C54921" w:rsidRDefault="00FE1945" w:rsidP="00A611B2">
            <w:pPr>
              <w:spacing w:after="0" w:line="240" w:lineRule="auto"/>
              <w:rPr>
                <w:rFonts w:ascii="Times New Roman" w:eastAsia="Times New Roman" w:hAnsi="Times New Roman" w:cs="Times New Roman"/>
                <w:sz w:val="24"/>
                <w:szCs w:val="24"/>
                <w:lang w:eastAsia="uk-UA"/>
              </w:rPr>
            </w:pPr>
          </w:p>
          <w:p w:rsidR="00FE1945" w:rsidRPr="00C54921" w:rsidRDefault="00FE1945" w:rsidP="00A611B2">
            <w:pPr>
              <w:spacing w:after="0" w:line="240" w:lineRule="auto"/>
              <w:rPr>
                <w:rFonts w:ascii="Times New Roman" w:eastAsia="Times New Roman" w:hAnsi="Times New Roman" w:cs="Times New Roman"/>
                <w:sz w:val="24"/>
                <w:szCs w:val="24"/>
                <w:lang w:eastAsia="uk-UA"/>
              </w:rPr>
            </w:pPr>
          </w:p>
          <w:p w:rsidR="00FE1945" w:rsidRPr="00C54921" w:rsidRDefault="00FE1945" w:rsidP="00A611B2">
            <w:pPr>
              <w:spacing w:after="0" w:line="240" w:lineRule="auto"/>
              <w:rPr>
                <w:rFonts w:ascii="Times New Roman" w:eastAsia="Times New Roman" w:hAnsi="Times New Roman" w:cs="Times New Roman"/>
                <w:sz w:val="24"/>
                <w:szCs w:val="24"/>
                <w:lang w:eastAsia="uk-UA"/>
              </w:rPr>
            </w:pPr>
          </w:p>
          <w:p w:rsidR="00FE1945" w:rsidRPr="00C54921" w:rsidRDefault="00FE1945" w:rsidP="00A611B2">
            <w:pPr>
              <w:spacing w:after="0" w:line="240" w:lineRule="auto"/>
              <w:rPr>
                <w:rFonts w:ascii="Times New Roman" w:eastAsia="Times New Roman" w:hAnsi="Times New Roman" w:cs="Times New Roman"/>
                <w:sz w:val="24"/>
                <w:szCs w:val="24"/>
                <w:lang w:eastAsia="uk-UA"/>
              </w:rPr>
            </w:pPr>
          </w:p>
          <w:p w:rsidR="00FE1945" w:rsidRPr="00C54921" w:rsidRDefault="00FE1945" w:rsidP="00A611B2">
            <w:pPr>
              <w:spacing w:after="0" w:line="240" w:lineRule="auto"/>
              <w:rPr>
                <w:rFonts w:ascii="Times New Roman" w:eastAsia="Times New Roman" w:hAnsi="Times New Roman" w:cs="Times New Roman"/>
                <w:sz w:val="24"/>
                <w:szCs w:val="24"/>
                <w:lang w:eastAsia="uk-UA"/>
              </w:rPr>
            </w:pPr>
          </w:p>
          <w:p w:rsidR="00FE1945" w:rsidRPr="00C54921" w:rsidRDefault="00FE1945" w:rsidP="00A611B2">
            <w:pPr>
              <w:spacing w:after="0" w:line="240" w:lineRule="auto"/>
              <w:rPr>
                <w:rFonts w:ascii="Times New Roman" w:eastAsia="Times New Roman" w:hAnsi="Times New Roman" w:cs="Times New Roman"/>
                <w:sz w:val="24"/>
                <w:szCs w:val="24"/>
                <w:lang w:eastAsia="uk-UA"/>
              </w:rPr>
            </w:pPr>
          </w:p>
          <w:p w:rsidR="00FE1945" w:rsidRPr="00C54921" w:rsidRDefault="00FE1945" w:rsidP="00A611B2">
            <w:pPr>
              <w:spacing w:after="0" w:line="240" w:lineRule="auto"/>
              <w:rPr>
                <w:rFonts w:ascii="Times New Roman" w:eastAsia="Times New Roman" w:hAnsi="Times New Roman" w:cs="Times New Roman"/>
                <w:sz w:val="24"/>
                <w:szCs w:val="24"/>
                <w:lang w:eastAsia="uk-UA"/>
              </w:rPr>
            </w:pPr>
          </w:p>
          <w:p w:rsidR="00FE1945" w:rsidRPr="00C54921" w:rsidRDefault="00FE1945" w:rsidP="00A611B2">
            <w:pPr>
              <w:spacing w:after="0" w:line="240" w:lineRule="auto"/>
              <w:rPr>
                <w:rFonts w:ascii="Times New Roman" w:eastAsia="Times New Roman" w:hAnsi="Times New Roman" w:cs="Times New Roman"/>
                <w:sz w:val="24"/>
                <w:szCs w:val="24"/>
                <w:lang w:eastAsia="uk-UA"/>
              </w:rPr>
            </w:pPr>
          </w:p>
          <w:p w:rsidR="00FE1945" w:rsidRPr="00C54921" w:rsidRDefault="00FE1945" w:rsidP="00A611B2">
            <w:pPr>
              <w:spacing w:after="0" w:line="240" w:lineRule="auto"/>
              <w:rPr>
                <w:rFonts w:ascii="Times New Roman" w:eastAsia="Times New Roman" w:hAnsi="Times New Roman" w:cs="Times New Roman"/>
                <w:sz w:val="24"/>
                <w:szCs w:val="24"/>
                <w:lang w:eastAsia="uk-UA"/>
              </w:rPr>
            </w:pPr>
          </w:p>
          <w:p w:rsidR="00FE1945" w:rsidRPr="00C54921" w:rsidRDefault="00FE1945" w:rsidP="00A611B2">
            <w:pPr>
              <w:spacing w:after="0" w:line="240" w:lineRule="auto"/>
              <w:rPr>
                <w:rFonts w:ascii="Times New Roman" w:eastAsia="Times New Roman" w:hAnsi="Times New Roman" w:cs="Times New Roman"/>
                <w:sz w:val="24"/>
                <w:szCs w:val="24"/>
                <w:lang w:eastAsia="uk-UA"/>
              </w:rPr>
            </w:pPr>
          </w:p>
          <w:p w:rsidR="00FE1945" w:rsidRPr="00C54921" w:rsidRDefault="00FE1945" w:rsidP="00A611B2">
            <w:pPr>
              <w:spacing w:after="0" w:line="240" w:lineRule="auto"/>
              <w:rPr>
                <w:rFonts w:ascii="Times New Roman" w:eastAsia="Times New Roman" w:hAnsi="Times New Roman" w:cs="Times New Roman"/>
                <w:sz w:val="24"/>
                <w:szCs w:val="24"/>
                <w:lang w:eastAsia="uk-UA"/>
              </w:rPr>
            </w:pPr>
          </w:p>
          <w:p w:rsidR="00FE1945" w:rsidRPr="00C54921" w:rsidRDefault="00FE1945" w:rsidP="00A611B2">
            <w:pPr>
              <w:spacing w:after="0" w:line="240" w:lineRule="auto"/>
              <w:rPr>
                <w:rFonts w:ascii="Times New Roman" w:eastAsia="Times New Roman" w:hAnsi="Times New Roman" w:cs="Times New Roman"/>
                <w:sz w:val="24"/>
                <w:szCs w:val="24"/>
                <w:lang w:eastAsia="uk-UA"/>
              </w:rPr>
            </w:pPr>
          </w:p>
          <w:p w:rsidR="00FE1945" w:rsidRPr="00C54921" w:rsidRDefault="00FE1945" w:rsidP="00A611B2">
            <w:pPr>
              <w:spacing w:after="0" w:line="240" w:lineRule="auto"/>
              <w:rPr>
                <w:rFonts w:ascii="Times New Roman" w:eastAsia="Times New Roman" w:hAnsi="Times New Roman" w:cs="Times New Roman"/>
                <w:sz w:val="24"/>
                <w:szCs w:val="24"/>
                <w:lang w:eastAsia="uk-UA"/>
              </w:rPr>
            </w:pPr>
          </w:p>
          <w:p w:rsidR="00FE1945" w:rsidRPr="00C54921" w:rsidRDefault="00FE1945" w:rsidP="00A611B2">
            <w:pPr>
              <w:spacing w:after="0" w:line="240" w:lineRule="auto"/>
              <w:rPr>
                <w:rFonts w:ascii="Times New Roman" w:eastAsia="Times New Roman" w:hAnsi="Times New Roman" w:cs="Times New Roman"/>
                <w:sz w:val="24"/>
                <w:szCs w:val="24"/>
                <w:lang w:eastAsia="uk-UA"/>
              </w:rPr>
            </w:pPr>
          </w:p>
          <w:p w:rsidR="00FE1945" w:rsidRPr="00C54921" w:rsidRDefault="00FE1945" w:rsidP="00A611B2">
            <w:pPr>
              <w:spacing w:after="0" w:line="240" w:lineRule="auto"/>
              <w:rPr>
                <w:rFonts w:ascii="Times New Roman" w:eastAsia="Times New Roman" w:hAnsi="Times New Roman" w:cs="Times New Roman"/>
                <w:sz w:val="24"/>
                <w:szCs w:val="24"/>
                <w:lang w:eastAsia="uk-UA"/>
              </w:rPr>
            </w:pPr>
          </w:p>
          <w:p w:rsidR="00FE1945" w:rsidRPr="00C54921" w:rsidRDefault="00FE1945" w:rsidP="00A611B2">
            <w:pPr>
              <w:spacing w:after="0" w:line="240" w:lineRule="auto"/>
              <w:rPr>
                <w:rFonts w:ascii="Times New Roman" w:eastAsia="Times New Roman" w:hAnsi="Times New Roman" w:cs="Times New Roman"/>
                <w:sz w:val="24"/>
                <w:szCs w:val="24"/>
                <w:lang w:eastAsia="uk-UA"/>
              </w:rPr>
            </w:pPr>
          </w:p>
          <w:p w:rsidR="00FE1945" w:rsidRPr="00C54921" w:rsidRDefault="00FE1945" w:rsidP="00A611B2">
            <w:pPr>
              <w:spacing w:after="0" w:line="240" w:lineRule="auto"/>
              <w:rPr>
                <w:rFonts w:ascii="Times New Roman" w:eastAsia="Times New Roman" w:hAnsi="Times New Roman" w:cs="Times New Roman"/>
                <w:sz w:val="24"/>
                <w:szCs w:val="24"/>
                <w:lang w:eastAsia="uk-UA"/>
              </w:rPr>
            </w:pPr>
          </w:p>
          <w:p w:rsidR="00FE1945" w:rsidRPr="00C54921" w:rsidRDefault="00FE1945" w:rsidP="00A611B2">
            <w:pPr>
              <w:spacing w:after="0" w:line="240" w:lineRule="auto"/>
              <w:rPr>
                <w:rFonts w:ascii="Times New Roman" w:eastAsia="Times New Roman" w:hAnsi="Times New Roman" w:cs="Times New Roman"/>
                <w:sz w:val="24"/>
                <w:szCs w:val="24"/>
                <w:lang w:eastAsia="uk-UA"/>
              </w:rPr>
            </w:pPr>
          </w:p>
          <w:p w:rsidR="00FE1945" w:rsidRPr="00C54921" w:rsidRDefault="00FE1945" w:rsidP="00A611B2">
            <w:pPr>
              <w:spacing w:after="0" w:line="240" w:lineRule="auto"/>
              <w:rPr>
                <w:rFonts w:ascii="Times New Roman" w:eastAsia="Times New Roman" w:hAnsi="Times New Roman" w:cs="Times New Roman"/>
                <w:sz w:val="24"/>
                <w:szCs w:val="24"/>
                <w:lang w:eastAsia="uk-UA"/>
              </w:rPr>
            </w:pPr>
          </w:p>
          <w:p w:rsidR="00FE1945" w:rsidRPr="00C54921" w:rsidRDefault="00FE1945" w:rsidP="00A611B2">
            <w:pPr>
              <w:spacing w:after="0" w:line="240" w:lineRule="auto"/>
              <w:rPr>
                <w:rFonts w:ascii="Times New Roman" w:eastAsia="Times New Roman" w:hAnsi="Times New Roman" w:cs="Times New Roman"/>
                <w:sz w:val="24"/>
                <w:szCs w:val="24"/>
                <w:lang w:eastAsia="uk-UA"/>
              </w:rPr>
            </w:pPr>
          </w:p>
          <w:p w:rsidR="00FE1945" w:rsidRPr="00C54921" w:rsidRDefault="00FE1945" w:rsidP="00A611B2">
            <w:pPr>
              <w:spacing w:after="0" w:line="240" w:lineRule="auto"/>
              <w:rPr>
                <w:rFonts w:ascii="Times New Roman" w:eastAsia="Times New Roman" w:hAnsi="Times New Roman" w:cs="Times New Roman"/>
                <w:sz w:val="24"/>
                <w:szCs w:val="24"/>
                <w:lang w:eastAsia="uk-UA"/>
              </w:rPr>
            </w:pPr>
          </w:p>
          <w:p w:rsidR="00FE1945" w:rsidRPr="00C54921" w:rsidRDefault="00FE1945" w:rsidP="00A611B2">
            <w:pPr>
              <w:spacing w:after="0" w:line="240" w:lineRule="auto"/>
              <w:rPr>
                <w:rFonts w:ascii="Times New Roman" w:eastAsia="Times New Roman" w:hAnsi="Times New Roman" w:cs="Times New Roman"/>
                <w:sz w:val="24"/>
                <w:szCs w:val="24"/>
                <w:lang w:eastAsia="uk-UA"/>
              </w:rPr>
            </w:pPr>
          </w:p>
          <w:p w:rsidR="00FE1945" w:rsidRPr="00C54921" w:rsidRDefault="00FE1945" w:rsidP="00A611B2">
            <w:pPr>
              <w:spacing w:after="0" w:line="240" w:lineRule="auto"/>
              <w:rPr>
                <w:rFonts w:ascii="Times New Roman" w:eastAsia="Times New Roman" w:hAnsi="Times New Roman" w:cs="Times New Roman"/>
                <w:sz w:val="24"/>
                <w:szCs w:val="24"/>
                <w:lang w:eastAsia="uk-UA"/>
              </w:rPr>
            </w:pPr>
          </w:p>
          <w:p w:rsidR="00FE1945" w:rsidRPr="00C54921" w:rsidRDefault="00FE1945" w:rsidP="00A611B2">
            <w:pPr>
              <w:spacing w:after="0" w:line="240" w:lineRule="auto"/>
              <w:rPr>
                <w:rFonts w:ascii="Times New Roman" w:eastAsia="Times New Roman" w:hAnsi="Times New Roman" w:cs="Times New Roman"/>
                <w:sz w:val="24"/>
                <w:szCs w:val="24"/>
                <w:lang w:eastAsia="uk-UA"/>
              </w:rPr>
            </w:pPr>
          </w:p>
          <w:p w:rsidR="00FE1945" w:rsidRPr="00C54921" w:rsidRDefault="00FE1945" w:rsidP="00A611B2">
            <w:pPr>
              <w:spacing w:after="0" w:line="240" w:lineRule="auto"/>
              <w:rPr>
                <w:rFonts w:ascii="Times New Roman" w:eastAsia="Times New Roman" w:hAnsi="Times New Roman" w:cs="Times New Roman"/>
                <w:sz w:val="24"/>
                <w:szCs w:val="24"/>
                <w:lang w:eastAsia="uk-UA"/>
              </w:rPr>
            </w:pPr>
          </w:p>
          <w:p w:rsidR="00FE1945" w:rsidRPr="00C54921" w:rsidRDefault="00FE1945" w:rsidP="00A611B2">
            <w:pPr>
              <w:spacing w:after="0" w:line="240" w:lineRule="auto"/>
              <w:rPr>
                <w:rFonts w:ascii="Times New Roman" w:eastAsia="Times New Roman" w:hAnsi="Times New Roman" w:cs="Times New Roman"/>
                <w:sz w:val="24"/>
                <w:szCs w:val="24"/>
                <w:lang w:eastAsia="uk-UA"/>
              </w:rPr>
            </w:pPr>
          </w:p>
          <w:p w:rsidR="00FE1945" w:rsidRPr="00C54921" w:rsidRDefault="00FE1945" w:rsidP="00A611B2">
            <w:pPr>
              <w:spacing w:after="0" w:line="240" w:lineRule="auto"/>
              <w:rPr>
                <w:rFonts w:ascii="Times New Roman" w:eastAsia="Times New Roman" w:hAnsi="Times New Roman" w:cs="Times New Roman"/>
                <w:sz w:val="24"/>
                <w:szCs w:val="24"/>
                <w:lang w:eastAsia="uk-UA"/>
              </w:rPr>
            </w:pPr>
          </w:p>
          <w:p w:rsidR="00FE1945" w:rsidRPr="00C54921" w:rsidRDefault="00FE1945" w:rsidP="00A611B2">
            <w:pPr>
              <w:spacing w:after="0" w:line="240" w:lineRule="auto"/>
              <w:rPr>
                <w:rFonts w:ascii="Times New Roman" w:eastAsia="Times New Roman" w:hAnsi="Times New Roman" w:cs="Times New Roman"/>
                <w:sz w:val="24"/>
                <w:szCs w:val="24"/>
                <w:lang w:eastAsia="uk-UA"/>
              </w:rPr>
            </w:pPr>
          </w:p>
          <w:p w:rsidR="00FE1945" w:rsidRPr="00C54921" w:rsidRDefault="00FE1945" w:rsidP="00A611B2">
            <w:pPr>
              <w:spacing w:after="0" w:line="240" w:lineRule="auto"/>
              <w:rPr>
                <w:rFonts w:ascii="Times New Roman" w:eastAsia="Times New Roman" w:hAnsi="Times New Roman" w:cs="Times New Roman"/>
                <w:sz w:val="24"/>
                <w:szCs w:val="24"/>
                <w:lang w:eastAsia="uk-UA"/>
              </w:rPr>
            </w:pPr>
          </w:p>
          <w:p w:rsidR="00FE1945" w:rsidRPr="00C54921" w:rsidRDefault="00FE1945" w:rsidP="00A611B2">
            <w:pPr>
              <w:spacing w:after="0" w:line="240" w:lineRule="auto"/>
              <w:rPr>
                <w:rFonts w:ascii="Times New Roman" w:eastAsia="Times New Roman" w:hAnsi="Times New Roman" w:cs="Times New Roman"/>
                <w:sz w:val="24"/>
                <w:szCs w:val="24"/>
                <w:lang w:eastAsia="uk-UA"/>
              </w:rPr>
            </w:pPr>
          </w:p>
          <w:p w:rsidR="00FE1945" w:rsidRPr="00C54921" w:rsidRDefault="00FE1945" w:rsidP="00A611B2">
            <w:pPr>
              <w:spacing w:after="0" w:line="240" w:lineRule="auto"/>
              <w:rPr>
                <w:rFonts w:ascii="Times New Roman" w:eastAsia="Times New Roman" w:hAnsi="Times New Roman" w:cs="Times New Roman"/>
                <w:sz w:val="24"/>
                <w:szCs w:val="24"/>
                <w:lang w:eastAsia="uk-UA"/>
              </w:rPr>
            </w:pPr>
          </w:p>
        </w:tc>
      </w:tr>
      <w:tr w:rsidR="00A611B2" w:rsidRPr="002D0C78" w:rsidTr="000B3E4C">
        <w:trPr>
          <w:trHeight w:val="1680"/>
        </w:trPr>
        <w:tc>
          <w:tcPr>
            <w:tcW w:w="1838" w:type="dxa"/>
            <w:vMerge/>
            <w:vAlign w:val="center"/>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A611B2" w:rsidRPr="002D0C78" w:rsidRDefault="00A611B2" w:rsidP="00A611B2">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2.3.5.</w:t>
            </w:r>
          </w:p>
        </w:tc>
        <w:tc>
          <w:tcPr>
            <w:tcW w:w="2580"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Доопрацювання програмного забезпечення, необхідного для оптимізації процесу погашення податкового боргу, відповідно до заявок, розроблених на виконання пункту 2.3.4</w:t>
            </w:r>
          </w:p>
        </w:tc>
        <w:tc>
          <w:tcPr>
            <w:tcW w:w="1559"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Впроваджено програмне забезпечення</w:t>
            </w:r>
          </w:p>
        </w:tc>
        <w:tc>
          <w:tcPr>
            <w:tcW w:w="1134" w:type="dxa"/>
            <w:shd w:val="clear" w:color="auto" w:fill="auto"/>
            <w:hideMark/>
          </w:tcPr>
          <w:p w:rsidR="00A611B2" w:rsidRPr="002D0C78" w:rsidRDefault="00A611B2" w:rsidP="00A611B2">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У терміни, визначені в узгоджених заявках</w:t>
            </w:r>
          </w:p>
        </w:tc>
        <w:tc>
          <w:tcPr>
            <w:tcW w:w="1701"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Департамент інформаційних технологій</w:t>
            </w:r>
          </w:p>
        </w:tc>
        <w:tc>
          <w:tcPr>
            <w:tcW w:w="4082" w:type="dxa"/>
          </w:tcPr>
          <w:p w:rsidR="00FE1945" w:rsidRPr="00C54921" w:rsidRDefault="00FE1945" w:rsidP="00BE5FF3">
            <w:pPr>
              <w:pStyle w:val="Default"/>
              <w:jc w:val="both"/>
              <w:rPr>
                <w:rFonts w:ascii="Times New Roman" w:eastAsia="Times New Roman" w:hAnsi="Times New Roman" w:cs="Times New Roman"/>
                <w:color w:val="auto"/>
              </w:rPr>
            </w:pPr>
            <w:r w:rsidRPr="00C54921">
              <w:rPr>
                <w:rFonts w:ascii="Times New Roman" w:eastAsia="Times New Roman" w:hAnsi="Times New Roman" w:cs="Times New Roman"/>
                <w:color w:val="auto"/>
              </w:rPr>
              <w:t xml:space="preserve">Узгоджені заявки/зміни до заявок виконані відповідно до послуг супроводження згідно із договорами у 2021 – 2022 роках: </w:t>
            </w:r>
          </w:p>
          <w:p w:rsidR="00FE1945" w:rsidRPr="00C54921" w:rsidRDefault="00FE1945" w:rsidP="00BE5FF3">
            <w:pPr>
              <w:pStyle w:val="Default"/>
              <w:jc w:val="both"/>
              <w:rPr>
                <w:rFonts w:ascii="Times New Roman" w:eastAsia="Times New Roman" w:hAnsi="Times New Roman" w:cs="Times New Roman"/>
                <w:color w:val="auto"/>
              </w:rPr>
            </w:pPr>
            <w:r w:rsidRPr="00C54921">
              <w:rPr>
                <w:rFonts w:ascii="Times New Roman" w:eastAsia="Times New Roman" w:hAnsi="Times New Roman" w:cs="Times New Roman"/>
                <w:color w:val="auto"/>
              </w:rPr>
              <w:t xml:space="preserve">від 04.02.2021 № 10/ІТС/99-00-13-02-08 – реалізовано у грудні 2021 року, </w:t>
            </w:r>
          </w:p>
          <w:p w:rsidR="00FE1945" w:rsidRPr="00C54921" w:rsidRDefault="00FE1945" w:rsidP="00BE5FF3">
            <w:pPr>
              <w:pStyle w:val="Default"/>
              <w:jc w:val="both"/>
              <w:rPr>
                <w:rFonts w:ascii="Times New Roman" w:eastAsia="Times New Roman" w:hAnsi="Times New Roman" w:cs="Times New Roman"/>
                <w:color w:val="auto"/>
              </w:rPr>
            </w:pPr>
            <w:r w:rsidRPr="00C54921">
              <w:rPr>
                <w:rFonts w:ascii="Times New Roman" w:eastAsia="Times New Roman" w:hAnsi="Times New Roman" w:cs="Times New Roman"/>
                <w:color w:val="auto"/>
              </w:rPr>
              <w:t xml:space="preserve">від 18.02.2021 № 17/ІТС/99-00-13-02-08 – реалізовано у листопаді 2021 року, </w:t>
            </w:r>
          </w:p>
          <w:p w:rsidR="00FE1945" w:rsidRPr="00C54921" w:rsidRDefault="00FE1945" w:rsidP="00BE5FF3">
            <w:pPr>
              <w:pStyle w:val="Default"/>
              <w:jc w:val="both"/>
              <w:rPr>
                <w:rFonts w:ascii="Times New Roman" w:eastAsia="Times New Roman" w:hAnsi="Times New Roman" w:cs="Times New Roman"/>
                <w:color w:val="auto"/>
              </w:rPr>
            </w:pPr>
            <w:r w:rsidRPr="00C54921">
              <w:rPr>
                <w:rFonts w:ascii="Times New Roman" w:eastAsia="Times New Roman" w:hAnsi="Times New Roman" w:cs="Times New Roman"/>
                <w:color w:val="auto"/>
              </w:rPr>
              <w:t xml:space="preserve">від 03.03.2021 № 23/ІТС/99-00-13-02-08 – реалізовано у грудні 2021 року, </w:t>
            </w:r>
          </w:p>
          <w:p w:rsidR="00FE1945" w:rsidRPr="00C54921" w:rsidRDefault="00FE1945" w:rsidP="00BE5FF3">
            <w:pPr>
              <w:pStyle w:val="Default"/>
              <w:jc w:val="both"/>
              <w:rPr>
                <w:rFonts w:ascii="Times New Roman" w:eastAsia="Times New Roman" w:hAnsi="Times New Roman" w:cs="Times New Roman"/>
                <w:color w:val="auto"/>
              </w:rPr>
            </w:pPr>
            <w:r w:rsidRPr="00C54921">
              <w:rPr>
                <w:rFonts w:ascii="Times New Roman" w:eastAsia="Times New Roman" w:hAnsi="Times New Roman" w:cs="Times New Roman"/>
                <w:color w:val="auto"/>
              </w:rPr>
              <w:t xml:space="preserve">від 03.03.2021 № 24/ІТС/99-00-13-02-08 – замовник листом від 13.09.2022 № 1495/99-00-13-02-08 повідомив про втрату актуальності, </w:t>
            </w:r>
          </w:p>
          <w:p w:rsidR="00FE1945" w:rsidRPr="00C54921" w:rsidRDefault="00FE1945" w:rsidP="00BE5FF3">
            <w:pPr>
              <w:pStyle w:val="Default"/>
              <w:jc w:val="both"/>
              <w:rPr>
                <w:rFonts w:ascii="Times New Roman" w:eastAsia="Times New Roman" w:hAnsi="Times New Roman" w:cs="Times New Roman"/>
                <w:color w:val="auto"/>
              </w:rPr>
            </w:pPr>
            <w:r w:rsidRPr="00C54921">
              <w:rPr>
                <w:rFonts w:ascii="Times New Roman" w:eastAsia="Times New Roman" w:hAnsi="Times New Roman" w:cs="Times New Roman"/>
                <w:color w:val="auto"/>
              </w:rPr>
              <w:t xml:space="preserve">від 18.03.2021 № 27/ІТС/99-00-13-02-08 – реалізовано у грудні 2021 року, </w:t>
            </w:r>
          </w:p>
          <w:p w:rsidR="00FE1945" w:rsidRPr="00C54921" w:rsidRDefault="00FE1945" w:rsidP="00BE5FF3">
            <w:pPr>
              <w:pStyle w:val="Default"/>
              <w:jc w:val="both"/>
              <w:rPr>
                <w:rFonts w:ascii="Times New Roman" w:eastAsia="Times New Roman" w:hAnsi="Times New Roman" w:cs="Times New Roman"/>
                <w:color w:val="auto"/>
              </w:rPr>
            </w:pPr>
            <w:r w:rsidRPr="00C54921">
              <w:rPr>
                <w:rFonts w:ascii="Times New Roman" w:eastAsia="Times New Roman" w:hAnsi="Times New Roman" w:cs="Times New Roman"/>
                <w:color w:val="auto"/>
              </w:rPr>
              <w:t>від 18.05.2021 № 71/ІТС/99-00-13-02-08 – реалізовано у червні 2021 року,</w:t>
            </w:r>
          </w:p>
          <w:p w:rsidR="00A611B2" w:rsidRPr="00C54921" w:rsidRDefault="00FE1945" w:rsidP="00BE5FF3">
            <w:pPr>
              <w:spacing w:after="0" w:line="240" w:lineRule="auto"/>
              <w:jc w:val="both"/>
              <w:rPr>
                <w:rFonts w:ascii="Times New Roman" w:eastAsia="Times New Roman" w:hAnsi="Times New Roman" w:cs="Times New Roman"/>
                <w:sz w:val="24"/>
                <w:szCs w:val="24"/>
                <w:lang w:eastAsia="uk-UA"/>
              </w:rPr>
            </w:pPr>
            <w:r w:rsidRPr="00C54921">
              <w:rPr>
                <w:rFonts w:ascii="Times New Roman" w:eastAsia="Times New Roman" w:hAnsi="Times New Roman" w:cs="Times New Roman"/>
                <w:sz w:val="24"/>
                <w:szCs w:val="24"/>
              </w:rPr>
              <w:t xml:space="preserve">стосовно модернізації ІТС ДПС щодо формування інкасових доручень (розпоряджень) та забезпечення передачі/отримання </w:t>
            </w:r>
            <w:r w:rsidRPr="00C54921">
              <w:rPr>
                <w:rFonts w:ascii="Times New Roman" w:eastAsia="Times New Roman" w:hAnsi="Times New Roman" w:cs="Times New Roman"/>
                <w:sz w:val="24"/>
                <w:szCs w:val="24"/>
              </w:rPr>
              <w:lastRenderedPageBreak/>
              <w:t>інкасових доручень (розпоряджень) до/від банків в електронній формі (від 28.05.2021 № 72/ІТС/99-00-13-02-08) – д</w:t>
            </w:r>
            <w:r w:rsidRPr="00C54921">
              <w:rPr>
                <w:rFonts w:ascii="Times New Roman" w:hAnsi="Times New Roman" w:cs="Times New Roman"/>
                <w:sz w:val="24"/>
                <w:szCs w:val="24"/>
              </w:rPr>
              <w:t xml:space="preserve">оопрацьовано програмне забезпечення ІКС «Податковий блок» та ІКС «Єдине вікно подання електронної звітності» в частині передачі інкасових доручень (розпоряджень) банкам; в ІКС «Податковий блок» створено новий режим «Журнал обліку інкасових доручень (розпоряджень)»; сформовано та підготовлене для відправки до банку платника інкасове доручення (розпорядження) в електронній формі, підписане і зашифрованих у встановленому порядку та перевірене Казначейством; готується лист до Департаменту роботи з податковим боргом для організації проведення тестування та адаптації програмного забезпечення в частині обміну </w:t>
            </w:r>
            <w:r w:rsidRPr="00C54921">
              <w:rPr>
                <w:rFonts w:ascii="Times New Roman" w:hAnsi="Times New Roman" w:cs="Times New Roman"/>
                <w:sz w:val="24"/>
                <w:szCs w:val="24"/>
              </w:rPr>
              <w:lastRenderedPageBreak/>
              <w:t>документами з банками в процесі передачі інкасових доручень (розпоряджень) в електронній формі</w:t>
            </w:r>
          </w:p>
        </w:tc>
        <w:tc>
          <w:tcPr>
            <w:tcW w:w="1702" w:type="dxa"/>
          </w:tcPr>
          <w:p w:rsidR="00A611B2" w:rsidRPr="00C54921" w:rsidRDefault="00FE1945" w:rsidP="00A611B2">
            <w:pPr>
              <w:spacing w:after="0" w:line="240" w:lineRule="auto"/>
              <w:rPr>
                <w:rFonts w:ascii="Times New Roman" w:eastAsia="Times New Roman" w:hAnsi="Times New Roman" w:cs="Times New Roman"/>
                <w:sz w:val="24"/>
                <w:szCs w:val="24"/>
                <w:lang w:eastAsia="uk-UA"/>
              </w:rPr>
            </w:pPr>
            <w:r w:rsidRPr="00C54921">
              <w:rPr>
                <w:rFonts w:ascii="Times New Roman" w:hAnsi="Times New Roman" w:cs="Times New Roman"/>
                <w:sz w:val="24"/>
                <w:szCs w:val="24"/>
              </w:rPr>
              <w:lastRenderedPageBreak/>
              <w:t>Вико</w:t>
            </w:r>
            <w:r w:rsidR="00BE5FF3" w:rsidRPr="00C54921">
              <w:rPr>
                <w:rFonts w:ascii="Times New Roman" w:hAnsi="Times New Roman" w:cs="Times New Roman"/>
                <w:sz w:val="24"/>
                <w:szCs w:val="24"/>
              </w:rPr>
              <w:t>нується</w:t>
            </w:r>
          </w:p>
        </w:tc>
      </w:tr>
      <w:tr w:rsidR="00A611B2" w:rsidRPr="002D0C78" w:rsidTr="000B3E4C">
        <w:trPr>
          <w:trHeight w:val="1402"/>
        </w:trPr>
        <w:tc>
          <w:tcPr>
            <w:tcW w:w="1838" w:type="dxa"/>
            <w:vMerge/>
            <w:vAlign w:val="center"/>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A611B2" w:rsidRPr="002D0C78" w:rsidRDefault="00A611B2" w:rsidP="00A611B2">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2.3.6.</w:t>
            </w:r>
          </w:p>
        </w:tc>
        <w:tc>
          <w:tcPr>
            <w:tcW w:w="2580"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Проведення навчання працівників підпорядкованих структурних підрозділів територіальних органів ДПС щодо адміністрування податкового боргу</w:t>
            </w:r>
          </w:p>
        </w:tc>
        <w:tc>
          <w:tcPr>
            <w:tcW w:w="1559"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Проведено навчання</w:t>
            </w:r>
          </w:p>
        </w:tc>
        <w:tc>
          <w:tcPr>
            <w:tcW w:w="1134" w:type="dxa"/>
            <w:shd w:val="clear" w:color="auto" w:fill="auto"/>
            <w:hideMark/>
          </w:tcPr>
          <w:p w:rsidR="00A611B2" w:rsidRPr="002D0C78" w:rsidRDefault="00A611B2" w:rsidP="00A611B2">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2022 рік</w:t>
            </w:r>
          </w:p>
        </w:tc>
        <w:tc>
          <w:tcPr>
            <w:tcW w:w="1701"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Департамент по роботі з податковим боргом</w:t>
            </w:r>
          </w:p>
        </w:tc>
        <w:tc>
          <w:tcPr>
            <w:tcW w:w="4082" w:type="dxa"/>
          </w:tcPr>
          <w:p w:rsidR="00A611B2" w:rsidRPr="00C54921" w:rsidRDefault="00A611B2" w:rsidP="00A611B2">
            <w:pPr>
              <w:spacing w:after="0" w:line="240" w:lineRule="auto"/>
              <w:contextualSpacing/>
              <w:jc w:val="both"/>
              <w:rPr>
                <w:rFonts w:ascii="Times New Roman" w:hAnsi="Times New Roman" w:cs="Times New Roman"/>
                <w:sz w:val="24"/>
                <w:szCs w:val="24"/>
              </w:rPr>
            </w:pPr>
            <w:r w:rsidRPr="00C54921">
              <w:rPr>
                <w:rFonts w:ascii="Times New Roman" w:hAnsi="Times New Roman" w:cs="Times New Roman"/>
                <w:sz w:val="24"/>
                <w:szCs w:val="24"/>
              </w:rPr>
              <w:t xml:space="preserve">У ІІ півріччі 2022 року на виконання державного замовлення щодо підвищення рівня компетентності державних службовців органів ДПС та з метою організації професійного навчання на базі Української школи Урядування Національного агентства України з питань державної служби відповідно до наказу ДПС від 30.08.2022 № 574 «Про підвищення кваліфікації посадових осіб органів ДПС у другому півріччі 2022 року» та згідно з розкладом навчання за спеціальною професійною (сертифікатною) програмою підвищення кваліфікації «Реалізація стратегічних завдань органів </w:t>
            </w:r>
            <w:r w:rsidRPr="00C54921">
              <w:rPr>
                <w:rFonts w:ascii="Times New Roman" w:hAnsi="Times New Roman" w:cs="Times New Roman"/>
                <w:sz w:val="24"/>
                <w:szCs w:val="24"/>
              </w:rPr>
              <w:lastRenderedPageBreak/>
              <w:t>державної податкової служби України з використанням сучасних методів податкового менеджменту» за тематикою (напрямом) «Погашення податкового боргу» з 17.10.2022 по 21.10.2022 забезпечено проведення навчального процесу для працівників підрозділів по роботі з податковим боргом (шифр програми: СП/2022/025)</w:t>
            </w:r>
          </w:p>
        </w:tc>
        <w:tc>
          <w:tcPr>
            <w:tcW w:w="1702" w:type="dxa"/>
          </w:tcPr>
          <w:p w:rsidR="00A611B2" w:rsidRPr="00C54921" w:rsidRDefault="00A611B2" w:rsidP="00A611B2">
            <w:pPr>
              <w:spacing w:after="0" w:line="240" w:lineRule="auto"/>
              <w:rPr>
                <w:rFonts w:ascii="Times New Roman" w:eastAsia="Times New Roman" w:hAnsi="Times New Roman" w:cs="Times New Roman"/>
                <w:sz w:val="24"/>
                <w:szCs w:val="24"/>
                <w:lang w:eastAsia="uk-UA"/>
              </w:rPr>
            </w:pPr>
            <w:r w:rsidRPr="00C54921">
              <w:rPr>
                <w:rFonts w:ascii="Times New Roman" w:hAnsi="Times New Roman" w:cs="Times New Roman"/>
                <w:sz w:val="24"/>
                <w:szCs w:val="24"/>
              </w:rPr>
              <w:lastRenderedPageBreak/>
              <w:t>Виконано</w:t>
            </w:r>
          </w:p>
        </w:tc>
      </w:tr>
      <w:tr w:rsidR="00A611B2" w:rsidRPr="002D0C78" w:rsidTr="000B3E4C">
        <w:trPr>
          <w:trHeight w:val="1815"/>
        </w:trPr>
        <w:tc>
          <w:tcPr>
            <w:tcW w:w="1838" w:type="dxa"/>
            <w:vMerge/>
            <w:vAlign w:val="center"/>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A611B2" w:rsidRPr="002D0C78" w:rsidRDefault="00A611B2" w:rsidP="00A611B2">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2.3.7.</w:t>
            </w:r>
          </w:p>
        </w:tc>
        <w:tc>
          <w:tcPr>
            <w:tcW w:w="2580"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Скорочення суми податкового боргу відносно суми, що обліковувалась станом на 01.01.2022 (без врахування новоствореного податкового боргу), на рівні не менше 10 відсотків</w:t>
            </w:r>
          </w:p>
        </w:tc>
        <w:tc>
          <w:tcPr>
            <w:tcW w:w="1559"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Скорочено податковий борг</w:t>
            </w:r>
          </w:p>
        </w:tc>
        <w:tc>
          <w:tcPr>
            <w:tcW w:w="1134" w:type="dxa"/>
            <w:shd w:val="clear" w:color="auto" w:fill="auto"/>
            <w:hideMark/>
          </w:tcPr>
          <w:p w:rsidR="00A611B2" w:rsidRPr="002D0C78" w:rsidRDefault="00A611B2" w:rsidP="00A611B2">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2022 рік</w:t>
            </w:r>
          </w:p>
        </w:tc>
        <w:tc>
          <w:tcPr>
            <w:tcW w:w="1701"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Департамент по роботі з податковим боргом</w:t>
            </w:r>
          </w:p>
        </w:tc>
        <w:tc>
          <w:tcPr>
            <w:tcW w:w="4082" w:type="dxa"/>
          </w:tcPr>
          <w:p w:rsidR="00A611B2" w:rsidRPr="00C54921" w:rsidRDefault="00A611B2" w:rsidP="00A611B2">
            <w:pPr>
              <w:spacing w:after="0" w:line="240" w:lineRule="auto"/>
              <w:contextualSpacing/>
              <w:jc w:val="both"/>
              <w:rPr>
                <w:rFonts w:ascii="Times New Roman" w:hAnsi="Times New Roman" w:cs="Times New Roman"/>
                <w:sz w:val="24"/>
                <w:szCs w:val="24"/>
              </w:rPr>
            </w:pPr>
            <w:r w:rsidRPr="00C54921">
              <w:rPr>
                <w:rFonts w:ascii="Times New Roman" w:hAnsi="Times New Roman" w:cs="Times New Roman"/>
                <w:sz w:val="24"/>
                <w:szCs w:val="24"/>
              </w:rPr>
              <w:t>Станом на 01.01.2022 сума податкового боргу (без урахування митних платежів) становила 105,7 млрд гривень.</w:t>
            </w:r>
          </w:p>
          <w:p w:rsidR="00A611B2" w:rsidRPr="00C54921" w:rsidRDefault="00A611B2" w:rsidP="00A611B2">
            <w:pPr>
              <w:spacing w:after="0" w:line="240" w:lineRule="auto"/>
              <w:contextualSpacing/>
              <w:jc w:val="both"/>
              <w:rPr>
                <w:rFonts w:ascii="Times New Roman" w:hAnsi="Times New Roman" w:cs="Times New Roman"/>
                <w:sz w:val="24"/>
                <w:szCs w:val="24"/>
              </w:rPr>
            </w:pPr>
            <w:r w:rsidRPr="00C54921">
              <w:rPr>
                <w:rFonts w:ascii="Times New Roman" w:hAnsi="Times New Roman" w:cs="Times New Roman"/>
                <w:sz w:val="24"/>
                <w:szCs w:val="24"/>
              </w:rPr>
              <w:t>Станом на 01.11.2022 сума податкового боргу (без урахування митних платежів) становила 130,7 млрд гривень.</w:t>
            </w:r>
          </w:p>
          <w:p w:rsidR="00A611B2" w:rsidRPr="00C54921" w:rsidRDefault="00A611B2" w:rsidP="00A611B2">
            <w:pPr>
              <w:spacing w:after="0" w:line="240" w:lineRule="auto"/>
              <w:contextualSpacing/>
              <w:jc w:val="both"/>
              <w:rPr>
                <w:rFonts w:ascii="Times New Roman" w:hAnsi="Times New Roman" w:cs="Times New Roman"/>
                <w:sz w:val="24"/>
                <w:szCs w:val="24"/>
              </w:rPr>
            </w:pPr>
            <w:r w:rsidRPr="00C54921">
              <w:rPr>
                <w:rFonts w:ascii="Times New Roman" w:hAnsi="Times New Roman" w:cs="Times New Roman"/>
                <w:sz w:val="24"/>
                <w:szCs w:val="24"/>
              </w:rPr>
              <w:t>При цьому, сума новоствореного боргу за 10 місяців 2022 року склала – 38 млрд гривень.</w:t>
            </w:r>
          </w:p>
          <w:p w:rsidR="00A611B2" w:rsidRPr="00C54921" w:rsidRDefault="00A611B2" w:rsidP="00A611B2">
            <w:pPr>
              <w:spacing w:after="0" w:line="240" w:lineRule="auto"/>
              <w:rPr>
                <w:rFonts w:ascii="Times New Roman" w:eastAsia="Times New Roman" w:hAnsi="Times New Roman" w:cs="Times New Roman"/>
                <w:sz w:val="24"/>
                <w:szCs w:val="24"/>
                <w:lang w:eastAsia="uk-UA"/>
              </w:rPr>
            </w:pPr>
            <w:r w:rsidRPr="00C54921">
              <w:rPr>
                <w:rFonts w:ascii="Times New Roman" w:hAnsi="Times New Roman" w:cs="Times New Roman"/>
                <w:sz w:val="24"/>
                <w:szCs w:val="24"/>
              </w:rPr>
              <w:t xml:space="preserve">Скорочення податкового боргу  за 10 місяців 2022 року (без урахування </w:t>
            </w:r>
            <w:r w:rsidRPr="00C54921">
              <w:rPr>
                <w:rFonts w:ascii="Times New Roman" w:hAnsi="Times New Roman" w:cs="Times New Roman"/>
                <w:sz w:val="24"/>
                <w:szCs w:val="24"/>
              </w:rPr>
              <w:lastRenderedPageBreak/>
              <w:t>новоствореного) – 12,3%</w:t>
            </w:r>
          </w:p>
        </w:tc>
        <w:tc>
          <w:tcPr>
            <w:tcW w:w="1702" w:type="dxa"/>
          </w:tcPr>
          <w:p w:rsidR="00A611B2" w:rsidRPr="00C54921" w:rsidRDefault="00A611B2" w:rsidP="00A611B2">
            <w:pPr>
              <w:spacing w:after="0" w:line="240" w:lineRule="auto"/>
              <w:rPr>
                <w:rFonts w:ascii="Times New Roman" w:eastAsia="Times New Roman" w:hAnsi="Times New Roman" w:cs="Times New Roman"/>
                <w:sz w:val="24"/>
                <w:szCs w:val="24"/>
                <w:lang w:eastAsia="uk-UA"/>
              </w:rPr>
            </w:pPr>
            <w:r w:rsidRPr="00C54921">
              <w:rPr>
                <w:rFonts w:ascii="Times New Roman" w:hAnsi="Times New Roman" w:cs="Times New Roman"/>
                <w:sz w:val="24"/>
                <w:szCs w:val="24"/>
              </w:rPr>
              <w:lastRenderedPageBreak/>
              <w:t>Виконується</w:t>
            </w:r>
          </w:p>
        </w:tc>
      </w:tr>
      <w:tr w:rsidR="00A611B2" w:rsidRPr="002D0C78" w:rsidTr="000B3E4C">
        <w:trPr>
          <w:trHeight w:val="1119"/>
        </w:trPr>
        <w:tc>
          <w:tcPr>
            <w:tcW w:w="1838"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w:t>
            </w:r>
          </w:p>
        </w:tc>
        <w:tc>
          <w:tcPr>
            <w:tcW w:w="822" w:type="dxa"/>
            <w:shd w:val="clear" w:color="auto" w:fill="auto"/>
            <w:hideMark/>
          </w:tcPr>
          <w:p w:rsidR="00A611B2" w:rsidRPr="002D0C78" w:rsidRDefault="00A611B2" w:rsidP="00A611B2">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2.3.8.</w:t>
            </w:r>
          </w:p>
        </w:tc>
        <w:tc>
          <w:tcPr>
            <w:tcW w:w="2580"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Розроблення програмного забезпечення, необхідного для  забезпечення функціонування інформаційної взаємодії органів ДПС, Державної казначейської служби України та банків у процесі передачі  інкасових доручень (розпоряджень) в електронній формі</w:t>
            </w:r>
          </w:p>
        </w:tc>
        <w:tc>
          <w:tcPr>
            <w:tcW w:w="1559"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Впроваджено програмне забезпечення</w:t>
            </w:r>
          </w:p>
        </w:tc>
        <w:tc>
          <w:tcPr>
            <w:tcW w:w="1134" w:type="dxa"/>
            <w:shd w:val="clear" w:color="auto" w:fill="auto"/>
            <w:hideMark/>
          </w:tcPr>
          <w:p w:rsidR="00A611B2" w:rsidRPr="002D0C78" w:rsidRDefault="00A611B2" w:rsidP="00A611B2">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2022 рік</w:t>
            </w:r>
          </w:p>
        </w:tc>
        <w:tc>
          <w:tcPr>
            <w:tcW w:w="1701"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Департамент інформаційних технологій</w:t>
            </w:r>
            <w:r w:rsidRPr="002D0C78">
              <w:rPr>
                <w:rFonts w:ascii="Times New Roman" w:eastAsia="Times New Roman" w:hAnsi="Times New Roman" w:cs="Times New Roman"/>
                <w:sz w:val="24"/>
                <w:szCs w:val="24"/>
                <w:lang w:eastAsia="uk-UA"/>
              </w:rPr>
              <w:br w:type="page"/>
            </w:r>
          </w:p>
        </w:tc>
        <w:tc>
          <w:tcPr>
            <w:tcW w:w="4082" w:type="dxa"/>
          </w:tcPr>
          <w:p w:rsidR="00FE1945" w:rsidRPr="00C54921" w:rsidRDefault="00FE1945" w:rsidP="00BE5FF3">
            <w:pPr>
              <w:spacing w:after="0" w:line="240" w:lineRule="auto"/>
              <w:contextualSpacing/>
              <w:jc w:val="both"/>
              <w:rPr>
                <w:rFonts w:ascii="Times New Roman" w:hAnsi="Times New Roman" w:cs="Times New Roman"/>
                <w:sz w:val="24"/>
                <w:szCs w:val="24"/>
              </w:rPr>
            </w:pPr>
            <w:r w:rsidRPr="00C54921">
              <w:rPr>
                <w:rFonts w:ascii="Times New Roman" w:hAnsi="Times New Roman" w:cs="Times New Roman"/>
                <w:sz w:val="24"/>
                <w:szCs w:val="24"/>
              </w:rPr>
              <w:t xml:space="preserve">17.01.2022 проведено робочу нараду між Казначейством та ДПС за участі розробників програмного забезпечення щодо обговорення Специфікації інформаційної взаємодії в частині передачі інкасових доручень (розпоряджень) в електронній формі для перевірки відповідності заповнення реквізитів. За результатами обговорення було вирішено, що Казначейство розробить та </w:t>
            </w:r>
            <w:proofErr w:type="spellStart"/>
            <w:r w:rsidRPr="00C54921">
              <w:rPr>
                <w:rFonts w:ascii="Times New Roman" w:hAnsi="Times New Roman" w:cs="Times New Roman"/>
                <w:sz w:val="24"/>
                <w:szCs w:val="24"/>
              </w:rPr>
              <w:t>надасть</w:t>
            </w:r>
            <w:proofErr w:type="spellEnd"/>
            <w:r w:rsidR="00EB4A12">
              <w:rPr>
                <w:rFonts w:ascii="Times New Roman" w:hAnsi="Times New Roman" w:cs="Times New Roman"/>
                <w:sz w:val="24"/>
                <w:szCs w:val="24"/>
              </w:rPr>
              <w:t xml:space="preserve"> </w:t>
            </w:r>
            <w:proofErr w:type="spellStart"/>
            <w:r w:rsidRPr="00C54921">
              <w:rPr>
                <w:rFonts w:ascii="Times New Roman" w:hAnsi="Times New Roman" w:cs="Times New Roman"/>
                <w:sz w:val="24"/>
                <w:szCs w:val="24"/>
              </w:rPr>
              <w:t>проєкт</w:t>
            </w:r>
            <w:proofErr w:type="spellEnd"/>
            <w:r w:rsidR="00EB4A12">
              <w:rPr>
                <w:rFonts w:ascii="Times New Roman" w:hAnsi="Times New Roman" w:cs="Times New Roman"/>
                <w:sz w:val="24"/>
                <w:szCs w:val="24"/>
              </w:rPr>
              <w:t xml:space="preserve"> </w:t>
            </w:r>
            <w:r w:rsidRPr="00C54921">
              <w:rPr>
                <w:rFonts w:ascii="Times New Roman" w:hAnsi="Times New Roman" w:cs="Times New Roman"/>
                <w:sz w:val="24"/>
                <w:szCs w:val="24"/>
              </w:rPr>
              <w:t>Специфікації з урахуванням пропозицій ДПС до формату обміну інформації між ДПС та Казначейством (новий проєкт Специфікації).</w:t>
            </w:r>
          </w:p>
          <w:p w:rsidR="00FE1945" w:rsidRPr="00C54921" w:rsidRDefault="00FE1945" w:rsidP="00BE5FF3">
            <w:pPr>
              <w:spacing w:after="0" w:line="240" w:lineRule="auto"/>
              <w:contextualSpacing/>
              <w:jc w:val="both"/>
              <w:rPr>
                <w:rFonts w:ascii="Times New Roman" w:hAnsi="Times New Roman" w:cs="Times New Roman"/>
                <w:sz w:val="24"/>
                <w:szCs w:val="24"/>
              </w:rPr>
            </w:pPr>
            <w:r w:rsidRPr="00C54921">
              <w:rPr>
                <w:rFonts w:ascii="Times New Roman" w:hAnsi="Times New Roman" w:cs="Times New Roman"/>
                <w:sz w:val="24"/>
                <w:szCs w:val="24"/>
              </w:rPr>
              <w:lastRenderedPageBreak/>
              <w:t>Листом від 31.05.2022 №3729/5/99-00-20-02-03-05 ДПС до Державної казначейської служби України направлено підписану та затверджену ДПС Специфікацію інформаційної взаємодії Державної податкової служби України та Державної казначейської служби України щодо структури, формату та строків передачі інкасових доручень (розпоряджень) в електронній формі для перевірки заповнення реквізитів.</w:t>
            </w:r>
          </w:p>
          <w:p w:rsidR="00FE1945" w:rsidRPr="00C54921" w:rsidRDefault="00FE1945" w:rsidP="00BE5FF3">
            <w:pPr>
              <w:spacing w:after="0" w:line="240" w:lineRule="auto"/>
              <w:contextualSpacing/>
              <w:jc w:val="both"/>
              <w:rPr>
                <w:rFonts w:ascii="Times New Roman" w:hAnsi="Times New Roman" w:cs="Times New Roman"/>
                <w:sz w:val="24"/>
                <w:szCs w:val="24"/>
              </w:rPr>
            </w:pPr>
            <w:r w:rsidRPr="00C54921">
              <w:rPr>
                <w:rFonts w:ascii="Times New Roman" w:hAnsi="Times New Roman" w:cs="Times New Roman"/>
                <w:sz w:val="24"/>
                <w:szCs w:val="24"/>
              </w:rPr>
              <w:t>Проводиться тестування програмного забезпечення по формуванню та передачі до Казначейства інкасових доручень (розпоряджень) в електронній формі, про що повідомлено Казначейство листом від 12.07.2022 №5132/5/99-00-20-02-01-05.</w:t>
            </w:r>
          </w:p>
          <w:p w:rsidR="00FE1945" w:rsidRPr="00C54921" w:rsidRDefault="00FE1945" w:rsidP="00BE5FF3">
            <w:pPr>
              <w:spacing w:after="0" w:line="240" w:lineRule="auto"/>
              <w:contextualSpacing/>
              <w:jc w:val="both"/>
              <w:rPr>
                <w:rFonts w:ascii="Times New Roman" w:hAnsi="Times New Roman" w:cs="Times New Roman"/>
                <w:sz w:val="24"/>
                <w:szCs w:val="24"/>
              </w:rPr>
            </w:pPr>
            <w:r w:rsidRPr="00C54921">
              <w:rPr>
                <w:rFonts w:ascii="Times New Roman" w:hAnsi="Times New Roman" w:cs="Times New Roman"/>
                <w:sz w:val="24"/>
                <w:szCs w:val="24"/>
              </w:rPr>
              <w:t xml:space="preserve">Проведено тестування програмного забезпечення по формуванню та передачі до Казначейства інкасових </w:t>
            </w:r>
            <w:r w:rsidRPr="00C54921">
              <w:rPr>
                <w:rFonts w:ascii="Times New Roman" w:hAnsi="Times New Roman" w:cs="Times New Roman"/>
                <w:sz w:val="24"/>
                <w:szCs w:val="24"/>
              </w:rPr>
              <w:lastRenderedPageBreak/>
              <w:t>доручень (розпоряджень) в електронній формі, про що повідомлено Казначейство листом від 12.07.2022 №5132/5/99-00-20-02-01-05.</w:t>
            </w:r>
          </w:p>
          <w:p w:rsidR="00FE1945" w:rsidRPr="00C54921" w:rsidRDefault="00FE1945" w:rsidP="00BE5FF3">
            <w:pPr>
              <w:spacing w:after="0" w:line="240" w:lineRule="auto"/>
              <w:contextualSpacing/>
              <w:jc w:val="both"/>
              <w:rPr>
                <w:rFonts w:ascii="Times New Roman" w:hAnsi="Times New Roman" w:cs="Times New Roman"/>
                <w:sz w:val="24"/>
                <w:szCs w:val="24"/>
              </w:rPr>
            </w:pPr>
            <w:r w:rsidRPr="00C54921">
              <w:rPr>
                <w:rFonts w:ascii="Times New Roman" w:hAnsi="Times New Roman" w:cs="Times New Roman"/>
                <w:sz w:val="24"/>
                <w:szCs w:val="24"/>
              </w:rPr>
              <w:t xml:space="preserve">Доопрацьовано програмне забезпечення ІКС «Податковий блок» та ІКС «Єдине вікно подання електронної звітності» в частині передачі інкасових доручень (розпоряджень) банкам. </w:t>
            </w:r>
          </w:p>
          <w:p w:rsidR="00FE1945" w:rsidRPr="00C54921" w:rsidRDefault="00FE1945" w:rsidP="00BE5FF3">
            <w:pPr>
              <w:spacing w:after="0" w:line="240" w:lineRule="auto"/>
              <w:contextualSpacing/>
              <w:jc w:val="both"/>
              <w:rPr>
                <w:rFonts w:ascii="Times New Roman" w:hAnsi="Times New Roman" w:cs="Times New Roman"/>
                <w:sz w:val="24"/>
                <w:szCs w:val="24"/>
              </w:rPr>
            </w:pPr>
            <w:r w:rsidRPr="00C54921">
              <w:rPr>
                <w:rFonts w:ascii="Times New Roman" w:hAnsi="Times New Roman" w:cs="Times New Roman"/>
                <w:sz w:val="24"/>
                <w:szCs w:val="24"/>
              </w:rPr>
              <w:t>В ІКС «Податковий блок» створено новий режим «Журнал обліку інкасових доручень (розпоряджень)».</w:t>
            </w:r>
          </w:p>
          <w:p w:rsidR="00FE1945" w:rsidRPr="00C54921" w:rsidRDefault="00FE1945" w:rsidP="00BE5FF3">
            <w:pPr>
              <w:spacing w:after="0" w:line="240" w:lineRule="auto"/>
              <w:contextualSpacing/>
              <w:jc w:val="both"/>
              <w:rPr>
                <w:rFonts w:ascii="Times New Roman" w:hAnsi="Times New Roman" w:cs="Times New Roman"/>
                <w:sz w:val="24"/>
                <w:szCs w:val="24"/>
              </w:rPr>
            </w:pPr>
            <w:r w:rsidRPr="00C54921">
              <w:rPr>
                <w:rFonts w:ascii="Times New Roman" w:hAnsi="Times New Roman" w:cs="Times New Roman"/>
                <w:sz w:val="24"/>
                <w:szCs w:val="24"/>
              </w:rPr>
              <w:t xml:space="preserve">Сформовано та підготовлене для відправки до банку платника інкасове доручення (розпорядження) в електронній формі, підписане і зашифрованих у встановленому порядку та перевірене Казначейством. </w:t>
            </w:r>
          </w:p>
          <w:p w:rsidR="00A611B2" w:rsidRPr="00C54921" w:rsidRDefault="00FE1945" w:rsidP="00BE5FF3">
            <w:pPr>
              <w:spacing w:after="0" w:line="240" w:lineRule="auto"/>
              <w:contextualSpacing/>
              <w:jc w:val="both"/>
              <w:rPr>
                <w:rFonts w:ascii="Times New Roman" w:eastAsia="Times New Roman" w:hAnsi="Times New Roman" w:cs="Times New Roman"/>
                <w:sz w:val="24"/>
                <w:szCs w:val="24"/>
                <w:lang w:eastAsia="uk-UA"/>
              </w:rPr>
            </w:pPr>
            <w:r w:rsidRPr="00C54921">
              <w:rPr>
                <w:rFonts w:ascii="Times New Roman" w:hAnsi="Times New Roman" w:cs="Times New Roman"/>
                <w:sz w:val="24"/>
                <w:szCs w:val="24"/>
              </w:rPr>
              <w:t xml:space="preserve">Готується лист до </w:t>
            </w:r>
            <w:r w:rsidR="00BE5FF3" w:rsidRPr="00C54921">
              <w:rPr>
                <w:rFonts w:ascii="Times New Roman" w:hAnsi="Times New Roman" w:cs="Times New Roman"/>
                <w:sz w:val="24"/>
                <w:szCs w:val="24"/>
              </w:rPr>
              <w:t xml:space="preserve">профільного департаменту </w:t>
            </w:r>
            <w:r w:rsidRPr="00C54921">
              <w:rPr>
                <w:rFonts w:ascii="Times New Roman" w:hAnsi="Times New Roman" w:cs="Times New Roman"/>
                <w:sz w:val="24"/>
                <w:szCs w:val="24"/>
              </w:rPr>
              <w:t xml:space="preserve">для організації </w:t>
            </w:r>
            <w:r w:rsidRPr="00C54921">
              <w:rPr>
                <w:rFonts w:ascii="Times New Roman" w:hAnsi="Times New Roman" w:cs="Times New Roman"/>
                <w:sz w:val="24"/>
                <w:szCs w:val="24"/>
              </w:rPr>
              <w:lastRenderedPageBreak/>
              <w:t>проведення тестування та адаптації програмного забезпечення в частині обміну документами з банками в процесі передачі інкасових доручень (розпоряджень) в електронній формі</w:t>
            </w:r>
          </w:p>
        </w:tc>
        <w:tc>
          <w:tcPr>
            <w:tcW w:w="1702" w:type="dxa"/>
          </w:tcPr>
          <w:p w:rsidR="00A611B2" w:rsidRPr="00C54921" w:rsidRDefault="00FE1945" w:rsidP="00A611B2">
            <w:pPr>
              <w:spacing w:after="0" w:line="240" w:lineRule="auto"/>
              <w:rPr>
                <w:rFonts w:ascii="Times New Roman" w:eastAsia="Times New Roman" w:hAnsi="Times New Roman" w:cs="Times New Roman"/>
                <w:sz w:val="24"/>
                <w:szCs w:val="24"/>
                <w:lang w:eastAsia="uk-UA"/>
              </w:rPr>
            </w:pPr>
            <w:r w:rsidRPr="00C54921">
              <w:rPr>
                <w:rFonts w:ascii="Times New Roman" w:hAnsi="Times New Roman" w:cs="Times New Roman"/>
                <w:sz w:val="24"/>
                <w:szCs w:val="24"/>
              </w:rPr>
              <w:lastRenderedPageBreak/>
              <w:t>Виконується</w:t>
            </w:r>
          </w:p>
        </w:tc>
      </w:tr>
      <w:tr w:rsidR="00A611B2" w:rsidRPr="002D0C78" w:rsidTr="000B3E4C">
        <w:trPr>
          <w:trHeight w:val="3000"/>
        </w:trPr>
        <w:tc>
          <w:tcPr>
            <w:tcW w:w="1838" w:type="dxa"/>
            <w:vMerge w:val="restart"/>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lastRenderedPageBreak/>
              <w:t>2.4. Посилення контролю за повнотою оподаткування доходів фізичних осіб</w:t>
            </w:r>
          </w:p>
        </w:tc>
        <w:tc>
          <w:tcPr>
            <w:tcW w:w="822" w:type="dxa"/>
            <w:shd w:val="clear" w:color="auto" w:fill="auto"/>
            <w:hideMark/>
          </w:tcPr>
          <w:p w:rsidR="00A611B2" w:rsidRPr="002D0C78" w:rsidRDefault="00A611B2" w:rsidP="00A611B2">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2.4.1.</w:t>
            </w:r>
          </w:p>
        </w:tc>
        <w:tc>
          <w:tcPr>
            <w:tcW w:w="2580"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Підготовка пропозицій  Міністерству фінансів України та опрацювання </w:t>
            </w:r>
            <w:proofErr w:type="spellStart"/>
            <w:r w:rsidRPr="002D0C78">
              <w:rPr>
                <w:rFonts w:ascii="Times New Roman" w:eastAsia="Times New Roman" w:hAnsi="Times New Roman" w:cs="Times New Roman"/>
                <w:sz w:val="24"/>
                <w:szCs w:val="24"/>
                <w:lang w:eastAsia="uk-UA"/>
              </w:rPr>
              <w:t>законопроєкту</w:t>
            </w:r>
            <w:proofErr w:type="spellEnd"/>
            <w:r w:rsidRPr="002D0C78">
              <w:rPr>
                <w:rFonts w:ascii="Times New Roman" w:eastAsia="Times New Roman" w:hAnsi="Times New Roman" w:cs="Times New Roman"/>
                <w:sz w:val="24"/>
                <w:szCs w:val="24"/>
                <w:lang w:eastAsia="uk-UA"/>
              </w:rPr>
              <w:t xml:space="preserve"> щодо запровадження системи моніторингу та контролю за повнотою оподаткування доходів фізичних осіб з метою протидії детінізації економіки та мінімізації сплати податків і зборів до бюджету </w:t>
            </w:r>
          </w:p>
        </w:tc>
        <w:tc>
          <w:tcPr>
            <w:tcW w:w="1559"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Надано пропозиції Міністерству фінансів України </w:t>
            </w:r>
          </w:p>
        </w:tc>
        <w:tc>
          <w:tcPr>
            <w:tcW w:w="1134" w:type="dxa"/>
            <w:shd w:val="clear" w:color="auto" w:fill="auto"/>
            <w:hideMark/>
          </w:tcPr>
          <w:p w:rsidR="00A611B2" w:rsidRPr="002D0C78" w:rsidRDefault="00A611B2" w:rsidP="00A611B2">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ІV квартал 2022 року</w:t>
            </w:r>
          </w:p>
        </w:tc>
        <w:tc>
          <w:tcPr>
            <w:tcW w:w="1701"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Департамент оподаткування фізичних осіб</w:t>
            </w:r>
          </w:p>
        </w:tc>
        <w:tc>
          <w:tcPr>
            <w:tcW w:w="4082" w:type="dxa"/>
          </w:tcPr>
          <w:p w:rsidR="00A611B2" w:rsidRPr="00C54921" w:rsidRDefault="00A611B2" w:rsidP="001658AC">
            <w:pPr>
              <w:spacing w:after="0" w:line="240" w:lineRule="auto"/>
              <w:contextualSpacing/>
              <w:jc w:val="both"/>
              <w:rPr>
                <w:rFonts w:ascii="Times New Roman" w:hAnsi="Times New Roman" w:cs="Times New Roman"/>
                <w:sz w:val="24"/>
                <w:szCs w:val="24"/>
              </w:rPr>
            </w:pPr>
            <w:r w:rsidRPr="00C54921">
              <w:rPr>
                <w:rFonts w:ascii="Times New Roman" w:hAnsi="Times New Roman" w:cs="Times New Roman"/>
                <w:sz w:val="24"/>
                <w:szCs w:val="24"/>
              </w:rPr>
              <w:t>ДПС листом від 30.09.2021 №2299/4/99-00-07-09-03-04 надіслано Міністерству фінансів України:</w:t>
            </w:r>
          </w:p>
          <w:p w:rsidR="00A611B2" w:rsidRPr="00C54921" w:rsidRDefault="00A611B2" w:rsidP="001658AC">
            <w:pPr>
              <w:spacing w:after="0" w:line="240" w:lineRule="auto"/>
              <w:contextualSpacing/>
              <w:jc w:val="both"/>
              <w:rPr>
                <w:rFonts w:ascii="Times New Roman" w:hAnsi="Times New Roman" w:cs="Times New Roman"/>
                <w:sz w:val="24"/>
                <w:szCs w:val="24"/>
              </w:rPr>
            </w:pPr>
            <w:r w:rsidRPr="00C54921">
              <w:rPr>
                <w:rFonts w:ascii="Times New Roman" w:hAnsi="Times New Roman" w:cs="Times New Roman"/>
                <w:sz w:val="24"/>
                <w:szCs w:val="24"/>
              </w:rPr>
              <w:t>проєкт концепції запровадження контролю органами ДПС за повнотою оподаткування доходів фізичних осіб шляхом застосування непрямих методів;</w:t>
            </w:r>
          </w:p>
          <w:p w:rsidR="00A611B2" w:rsidRPr="00C54921" w:rsidRDefault="00A611B2" w:rsidP="001658AC">
            <w:pPr>
              <w:spacing w:after="0" w:line="240" w:lineRule="auto"/>
              <w:contextualSpacing/>
              <w:jc w:val="both"/>
              <w:rPr>
                <w:rFonts w:ascii="Times New Roman" w:hAnsi="Times New Roman" w:cs="Times New Roman"/>
                <w:sz w:val="24"/>
                <w:szCs w:val="24"/>
              </w:rPr>
            </w:pPr>
            <w:r w:rsidRPr="00C54921">
              <w:rPr>
                <w:rFonts w:ascii="Times New Roman" w:hAnsi="Times New Roman" w:cs="Times New Roman"/>
                <w:sz w:val="24"/>
                <w:szCs w:val="24"/>
              </w:rPr>
              <w:t>інформацію щодо міжнародного досвіду іноземних країн у застосуванні непрямих методів контролю стосовно доходу фізичних осіб.</w:t>
            </w:r>
          </w:p>
          <w:p w:rsidR="00A611B2" w:rsidRPr="00C54921" w:rsidRDefault="00A611B2" w:rsidP="001658AC">
            <w:pPr>
              <w:spacing w:after="0" w:line="240" w:lineRule="auto"/>
              <w:contextualSpacing/>
              <w:jc w:val="both"/>
              <w:rPr>
                <w:rFonts w:ascii="Times New Roman" w:hAnsi="Times New Roman" w:cs="Times New Roman"/>
                <w:sz w:val="24"/>
                <w:szCs w:val="24"/>
              </w:rPr>
            </w:pPr>
            <w:r w:rsidRPr="00C54921">
              <w:rPr>
                <w:rFonts w:ascii="Times New Roman" w:hAnsi="Times New Roman" w:cs="Times New Roman"/>
                <w:sz w:val="24"/>
                <w:szCs w:val="24"/>
              </w:rPr>
              <w:t>Доопрацьований проєкт концепції, з урахуванням наданих Мінфіном зауважень, листом ДПС від 12.11.2021 № 2665/4/99-00-07-09-03-</w:t>
            </w:r>
            <w:r w:rsidRPr="00C54921">
              <w:rPr>
                <w:rFonts w:ascii="Times New Roman" w:hAnsi="Times New Roman" w:cs="Times New Roman"/>
                <w:sz w:val="24"/>
                <w:szCs w:val="24"/>
              </w:rPr>
              <w:lastRenderedPageBreak/>
              <w:t xml:space="preserve">04 надіслано до Міністерства фінансів України для розгляду та остаточного погодження з Комітетом Верховної Ради України з питань фінансів, податкової та митної політики, та подальшої розробки відповідного </w:t>
            </w:r>
            <w:proofErr w:type="spellStart"/>
            <w:r w:rsidRPr="00C54921">
              <w:rPr>
                <w:rFonts w:ascii="Times New Roman" w:hAnsi="Times New Roman" w:cs="Times New Roman"/>
                <w:sz w:val="24"/>
                <w:szCs w:val="24"/>
              </w:rPr>
              <w:t>законопроєкту</w:t>
            </w:r>
            <w:proofErr w:type="spellEnd"/>
            <w:r w:rsidRPr="00C54921">
              <w:rPr>
                <w:rFonts w:ascii="Times New Roman" w:hAnsi="Times New Roman" w:cs="Times New Roman"/>
                <w:sz w:val="24"/>
                <w:szCs w:val="24"/>
              </w:rPr>
              <w:t>.</w:t>
            </w:r>
          </w:p>
          <w:p w:rsidR="00A611B2" w:rsidRPr="00C54921" w:rsidRDefault="00A611B2" w:rsidP="001658AC">
            <w:pPr>
              <w:spacing w:after="0" w:line="240" w:lineRule="auto"/>
              <w:contextualSpacing/>
              <w:jc w:val="both"/>
              <w:rPr>
                <w:rFonts w:ascii="Times New Roman" w:hAnsi="Times New Roman" w:cs="Times New Roman"/>
                <w:sz w:val="24"/>
                <w:szCs w:val="24"/>
              </w:rPr>
            </w:pPr>
            <w:r w:rsidRPr="00C54921">
              <w:rPr>
                <w:rFonts w:ascii="Times New Roman" w:hAnsi="Times New Roman" w:cs="Times New Roman"/>
                <w:sz w:val="24"/>
                <w:szCs w:val="24"/>
              </w:rPr>
              <w:t xml:space="preserve">Міністерство фінансів України листом від 19.08.2022 № 11220-04-62/18442 (вх. ДПС № 340/НПА від 22.08.2022) надіслало до ДПС проєкт Закону України «Про внесення змін до Податкового кодексу України та інших законів України щодо посилення контролю за повнотою оподаткування доходів фізичних осіб», яким пропонується запровадити контроль за витратами фізичних осіб, який здійснюється контролюючими органами для встановлення відповідності розміру понесених фізичною особою витрат, розміру отриманих нею доходів </w:t>
            </w:r>
            <w:r w:rsidRPr="00C54921">
              <w:rPr>
                <w:rFonts w:ascii="Times New Roman" w:hAnsi="Times New Roman" w:cs="Times New Roman"/>
                <w:sz w:val="24"/>
                <w:szCs w:val="24"/>
              </w:rPr>
              <w:lastRenderedPageBreak/>
              <w:t xml:space="preserve">(непрямий метод контролю).Про результати розгляду </w:t>
            </w:r>
            <w:proofErr w:type="spellStart"/>
            <w:r w:rsidRPr="00C54921">
              <w:rPr>
                <w:rFonts w:ascii="Times New Roman" w:hAnsi="Times New Roman" w:cs="Times New Roman"/>
                <w:sz w:val="24"/>
                <w:szCs w:val="24"/>
              </w:rPr>
              <w:t>законопроєкту</w:t>
            </w:r>
            <w:proofErr w:type="spellEnd"/>
            <w:r w:rsidRPr="00C54921">
              <w:rPr>
                <w:rFonts w:ascii="Times New Roman" w:hAnsi="Times New Roman" w:cs="Times New Roman"/>
                <w:sz w:val="24"/>
                <w:szCs w:val="24"/>
              </w:rPr>
              <w:t xml:space="preserve"> Міністерство фінансів України повідомлено листом ДПС від 22.09.202</w:t>
            </w:r>
            <w:r w:rsidR="001658AC" w:rsidRPr="00C54921">
              <w:rPr>
                <w:rFonts w:ascii="Times New Roman" w:hAnsi="Times New Roman" w:cs="Times New Roman"/>
                <w:sz w:val="24"/>
                <w:szCs w:val="24"/>
              </w:rPr>
              <w:t>2</w:t>
            </w:r>
            <w:r w:rsidRPr="00C54921">
              <w:rPr>
                <w:rFonts w:ascii="Times New Roman" w:hAnsi="Times New Roman" w:cs="Times New Roman"/>
                <w:sz w:val="24"/>
                <w:szCs w:val="24"/>
              </w:rPr>
              <w:t xml:space="preserve"> №415/НПА/99-00-24-04-03-04</w:t>
            </w:r>
          </w:p>
          <w:p w:rsidR="00A611B2" w:rsidRPr="00C54921" w:rsidRDefault="00A611B2" w:rsidP="001658AC">
            <w:pPr>
              <w:spacing w:after="0" w:line="240" w:lineRule="auto"/>
              <w:jc w:val="both"/>
              <w:rPr>
                <w:rFonts w:ascii="Times New Roman" w:eastAsia="Times New Roman" w:hAnsi="Times New Roman" w:cs="Times New Roman"/>
                <w:sz w:val="24"/>
                <w:szCs w:val="24"/>
                <w:lang w:eastAsia="uk-UA"/>
              </w:rPr>
            </w:pPr>
          </w:p>
        </w:tc>
        <w:tc>
          <w:tcPr>
            <w:tcW w:w="1702" w:type="dxa"/>
          </w:tcPr>
          <w:p w:rsidR="00A611B2" w:rsidRPr="00C54921" w:rsidRDefault="00A611B2" w:rsidP="00A611B2">
            <w:pPr>
              <w:spacing w:after="0" w:line="240" w:lineRule="auto"/>
              <w:rPr>
                <w:rFonts w:ascii="Times New Roman" w:eastAsia="Times New Roman" w:hAnsi="Times New Roman" w:cs="Times New Roman"/>
                <w:sz w:val="24"/>
                <w:szCs w:val="24"/>
                <w:lang w:eastAsia="uk-UA"/>
              </w:rPr>
            </w:pPr>
            <w:r w:rsidRPr="00C54921">
              <w:rPr>
                <w:rFonts w:ascii="Times New Roman" w:hAnsi="Times New Roman" w:cs="Times New Roman"/>
                <w:sz w:val="24"/>
                <w:szCs w:val="24"/>
              </w:rPr>
              <w:lastRenderedPageBreak/>
              <w:t>Виконується</w:t>
            </w:r>
          </w:p>
        </w:tc>
      </w:tr>
      <w:tr w:rsidR="00A611B2" w:rsidRPr="002D0C78" w:rsidTr="000B3E4C">
        <w:trPr>
          <w:trHeight w:val="629"/>
        </w:trPr>
        <w:tc>
          <w:tcPr>
            <w:tcW w:w="1838" w:type="dxa"/>
            <w:vMerge/>
            <w:vAlign w:val="center"/>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A611B2" w:rsidRPr="002D0C78" w:rsidRDefault="00A611B2" w:rsidP="00A611B2">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2.4.2.</w:t>
            </w:r>
          </w:p>
        </w:tc>
        <w:tc>
          <w:tcPr>
            <w:tcW w:w="2580"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Взяття участі в супроводженні у Верховній Раді України </w:t>
            </w:r>
            <w:proofErr w:type="spellStart"/>
            <w:r w:rsidRPr="002D0C78">
              <w:rPr>
                <w:rFonts w:ascii="Times New Roman" w:eastAsia="Times New Roman" w:hAnsi="Times New Roman" w:cs="Times New Roman"/>
                <w:sz w:val="24"/>
                <w:szCs w:val="24"/>
                <w:lang w:eastAsia="uk-UA"/>
              </w:rPr>
              <w:t>законопроєкту</w:t>
            </w:r>
            <w:proofErr w:type="spellEnd"/>
            <w:r w:rsidRPr="002D0C78">
              <w:rPr>
                <w:rFonts w:ascii="Times New Roman" w:eastAsia="Times New Roman" w:hAnsi="Times New Roman" w:cs="Times New Roman"/>
                <w:sz w:val="24"/>
                <w:szCs w:val="24"/>
                <w:lang w:eastAsia="uk-UA"/>
              </w:rPr>
              <w:t xml:space="preserve"> щодо запровадження системи моніторингу та контролю за повнотою оподаткування доходів фізичних осіб з метою протидії </w:t>
            </w:r>
            <w:r w:rsidRPr="002D0C78">
              <w:rPr>
                <w:rFonts w:ascii="Times New Roman" w:eastAsia="Times New Roman" w:hAnsi="Times New Roman" w:cs="Times New Roman"/>
                <w:sz w:val="24"/>
                <w:szCs w:val="24"/>
                <w:lang w:eastAsia="uk-UA"/>
              </w:rPr>
              <w:lastRenderedPageBreak/>
              <w:t xml:space="preserve">детінізації економіки та мінімізації сплати податків і зборів до бюджету після його подання до Верховної Ради України </w:t>
            </w:r>
          </w:p>
        </w:tc>
        <w:tc>
          <w:tcPr>
            <w:tcW w:w="1559"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lastRenderedPageBreak/>
              <w:t>Закон прийнято</w:t>
            </w:r>
          </w:p>
        </w:tc>
        <w:tc>
          <w:tcPr>
            <w:tcW w:w="1134" w:type="dxa"/>
            <w:shd w:val="clear" w:color="auto" w:fill="auto"/>
            <w:hideMark/>
          </w:tcPr>
          <w:p w:rsidR="00A611B2" w:rsidRPr="002D0C78" w:rsidRDefault="00A611B2" w:rsidP="00A611B2">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2022 рік (до прийняття </w:t>
            </w:r>
            <w:proofErr w:type="spellStart"/>
            <w:r w:rsidRPr="002D0C78">
              <w:rPr>
                <w:rFonts w:ascii="Times New Roman" w:eastAsia="Times New Roman" w:hAnsi="Times New Roman" w:cs="Times New Roman"/>
                <w:sz w:val="24"/>
                <w:szCs w:val="24"/>
                <w:lang w:eastAsia="uk-UA"/>
              </w:rPr>
              <w:t>законопроєкту</w:t>
            </w:r>
            <w:proofErr w:type="spellEnd"/>
            <w:r w:rsidRPr="002D0C78">
              <w:rPr>
                <w:rFonts w:ascii="Times New Roman" w:eastAsia="Times New Roman" w:hAnsi="Times New Roman" w:cs="Times New Roman"/>
                <w:sz w:val="24"/>
                <w:szCs w:val="24"/>
                <w:lang w:eastAsia="uk-UA"/>
              </w:rPr>
              <w:t>)</w:t>
            </w:r>
          </w:p>
        </w:tc>
        <w:tc>
          <w:tcPr>
            <w:tcW w:w="1701"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Департамент оподаткування фізичних осіб</w:t>
            </w:r>
          </w:p>
        </w:tc>
        <w:tc>
          <w:tcPr>
            <w:tcW w:w="4082" w:type="dxa"/>
          </w:tcPr>
          <w:p w:rsidR="00A611B2" w:rsidRPr="00C54921" w:rsidRDefault="00A611B2" w:rsidP="001658AC">
            <w:pPr>
              <w:spacing w:after="0" w:line="240" w:lineRule="auto"/>
              <w:jc w:val="both"/>
              <w:rPr>
                <w:rFonts w:ascii="Times New Roman" w:eastAsia="Times New Roman" w:hAnsi="Times New Roman" w:cs="Times New Roman"/>
                <w:sz w:val="24"/>
                <w:szCs w:val="24"/>
                <w:lang w:eastAsia="uk-UA"/>
              </w:rPr>
            </w:pPr>
            <w:r w:rsidRPr="00C54921">
              <w:rPr>
                <w:rFonts w:ascii="Times New Roman" w:hAnsi="Times New Roman" w:cs="Times New Roman"/>
                <w:sz w:val="24"/>
                <w:szCs w:val="24"/>
              </w:rPr>
              <w:t xml:space="preserve">Після подання до Верховної Ради України </w:t>
            </w:r>
            <w:proofErr w:type="spellStart"/>
            <w:r w:rsidRPr="00C54921">
              <w:rPr>
                <w:rFonts w:ascii="Times New Roman" w:hAnsi="Times New Roman" w:cs="Times New Roman"/>
                <w:sz w:val="24"/>
                <w:szCs w:val="24"/>
              </w:rPr>
              <w:t>законопроєкту</w:t>
            </w:r>
            <w:proofErr w:type="spellEnd"/>
            <w:r w:rsidRPr="00C54921">
              <w:rPr>
                <w:rFonts w:ascii="Times New Roman" w:hAnsi="Times New Roman" w:cs="Times New Roman"/>
                <w:sz w:val="24"/>
                <w:szCs w:val="24"/>
              </w:rPr>
              <w:t xml:space="preserve"> щодо запровадження системи моніторингу та контролю за повнотою оподаткування доходів фізичних осіб з метою протидії детінізації економіки та мінімізації сплати податків і зборів до бюджету, у разі необхідності буде взято участь у супроводженні зазначеного </w:t>
            </w:r>
            <w:proofErr w:type="spellStart"/>
            <w:r w:rsidRPr="00C54921">
              <w:rPr>
                <w:rFonts w:ascii="Times New Roman" w:hAnsi="Times New Roman" w:cs="Times New Roman"/>
                <w:sz w:val="24"/>
                <w:szCs w:val="24"/>
              </w:rPr>
              <w:t>законопроєкту</w:t>
            </w:r>
            <w:proofErr w:type="spellEnd"/>
            <w:r w:rsidRPr="00C54921">
              <w:rPr>
                <w:rFonts w:ascii="Times New Roman" w:hAnsi="Times New Roman" w:cs="Times New Roman"/>
                <w:sz w:val="24"/>
                <w:szCs w:val="24"/>
              </w:rPr>
              <w:t xml:space="preserve"> у Верховній Раді України.</w:t>
            </w:r>
          </w:p>
        </w:tc>
        <w:tc>
          <w:tcPr>
            <w:tcW w:w="1702" w:type="dxa"/>
          </w:tcPr>
          <w:p w:rsidR="00A611B2" w:rsidRPr="00C54921" w:rsidRDefault="00A611B2" w:rsidP="00A611B2">
            <w:pPr>
              <w:spacing w:after="0" w:line="240" w:lineRule="auto"/>
              <w:rPr>
                <w:rFonts w:ascii="Times New Roman" w:eastAsia="Times New Roman" w:hAnsi="Times New Roman" w:cs="Times New Roman"/>
                <w:sz w:val="24"/>
                <w:szCs w:val="24"/>
                <w:lang w:eastAsia="uk-UA"/>
              </w:rPr>
            </w:pPr>
            <w:r w:rsidRPr="00C54921">
              <w:rPr>
                <w:rFonts w:ascii="Times New Roman" w:hAnsi="Times New Roman" w:cs="Times New Roman"/>
                <w:sz w:val="24"/>
                <w:szCs w:val="24"/>
              </w:rPr>
              <w:t>Виконується</w:t>
            </w:r>
          </w:p>
        </w:tc>
      </w:tr>
      <w:tr w:rsidR="00A611B2" w:rsidRPr="002D0C78" w:rsidTr="000B3E4C">
        <w:trPr>
          <w:trHeight w:val="1740"/>
        </w:trPr>
        <w:tc>
          <w:tcPr>
            <w:tcW w:w="1838" w:type="dxa"/>
            <w:vMerge w:val="restart"/>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2.5. Удосконалення прогнозно-аналітичної роботи </w:t>
            </w:r>
          </w:p>
        </w:tc>
        <w:tc>
          <w:tcPr>
            <w:tcW w:w="822" w:type="dxa"/>
            <w:shd w:val="clear" w:color="auto" w:fill="auto"/>
            <w:hideMark/>
          </w:tcPr>
          <w:p w:rsidR="00A611B2" w:rsidRPr="002D0C78" w:rsidRDefault="00A611B2" w:rsidP="00A611B2">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2.5.1.</w:t>
            </w:r>
          </w:p>
        </w:tc>
        <w:tc>
          <w:tcPr>
            <w:tcW w:w="2580"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Актуалізація закріплення податків, зборів, платежів та інших доходів бюджету  за структурними підрозділами ДПС з метою виконання індикативних показників доходів</w:t>
            </w:r>
          </w:p>
        </w:tc>
        <w:tc>
          <w:tcPr>
            <w:tcW w:w="1559"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Прийнято відповідний наказ ДПС</w:t>
            </w:r>
          </w:p>
        </w:tc>
        <w:tc>
          <w:tcPr>
            <w:tcW w:w="1134" w:type="dxa"/>
            <w:shd w:val="clear" w:color="auto" w:fill="auto"/>
            <w:hideMark/>
          </w:tcPr>
          <w:p w:rsidR="00A611B2" w:rsidRPr="002D0C78" w:rsidRDefault="00A611B2" w:rsidP="00A611B2">
            <w:pPr>
              <w:spacing w:after="32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2022 рік</w:t>
            </w:r>
            <w:r w:rsidRPr="002D0C78">
              <w:rPr>
                <w:rFonts w:ascii="Times New Roman" w:eastAsia="Times New Roman" w:hAnsi="Times New Roman" w:cs="Times New Roman"/>
                <w:sz w:val="24"/>
                <w:szCs w:val="24"/>
                <w:lang w:eastAsia="uk-UA"/>
              </w:rPr>
              <w:br/>
            </w:r>
          </w:p>
        </w:tc>
        <w:tc>
          <w:tcPr>
            <w:tcW w:w="1701"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Департамент економічного аналізу</w:t>
            </w:r>
          </w:p>
        </w:tc>
        <w:tc>
          <w:tcPr>
            <w:tcW w:w="4082" w:type="dxa"/>
          </w:tcPr>
          <w:p w:rsidR="00A611B2" w:rsidRPr="00C54921" w:rsidRDefault="00A611B2" w:rsidP="00A611B2">
            <w:pPr>
              <w:spacing w:after="0" w:line="240" w:lineRule="auto"/>
              <w:jc w:val="both"/>
              <w:rPr>
                <w:rFonts w:ascii="Times New Roman" w:eastAsia="Times New Roman" w:hAnsi="Times New Roman" w:cs="Times New Roman"/>
                <w:sz w:val="24"/>
                <w:szCs w:val="24"/>
                <w:lang w:eastAsia="uk-UA"/>
              </w:rPr>
            </w:pPr>
            <w:r w:rsidRPr="00C54921">
              <w:rPr>
                <w:rFonts w:ascii="Times New Roman" w:eastAsia="Times New Roman" w:hAnsi="Times New Roman" w:cs="Times New Roman"/>
                <w:sz w:val="24"/>
                <w:szCs w:val="24"/>
                <w:lang w:eastAsia="uk-UA"/>
              </w:rPr>
              <w:t>Підготовлено та затверджено наказ ДПС від 25.08.2022 №562 «Про внесення змін до наказу ДПС від 12.02.2021 № 208» (наказ ДПС від 12.02.2021 № 208 «Про затвердження Переліку податків, зборів, платежів та інших доходів бюджету, закріплених за структурними підрозділами ДПС»)</w:t>
            </w:r>
          </w:p>
        </w:tc>
        <w:tc>
          <w:tcPr>
            <w:tcW w:w="1702" w:type="dxa"/>
          </w:tcPr>
          <w:p w:rsidR="00A611B2" w:rsidRPr="00C54921" w:rsidRDefault="00A611B2" w:rsidP="00A611B2">
            <w:pPr>
              <w:spacing w:line="240" w:lineRule="auto"/>
              <w:ind w:left="-2"/>
              <w:contextualSpacing/>
              <w:jc w:val="both"/>
              <w:rPr>
                <w:rFonts w:ascii="Times New Roman" w:eastAsia="Times New Roman" w:hAnsi="Times New Roman" w:cs="Times New Roman"/>
                <w:sz w:val="24"/>
                <w:szCs w:val="24"/>
                <w:lang w:eastAsia="uk-UA"/>
              </w:rPr>
            </w:pPr>
            <w:r w:rsidRPr="00C54921">
              <w:rPr>
                <w:rFonts w:ascii="Times New Roman" w:eastAsia="Times New Roman" w:hAnsi="Times New Roman" w:cs="Times New Roman"/>
                <w:sz w:val="24"/>
                <w:szCs w:val="24"/>
                <w:lang w:eastAsia="uk-UA"/>
              </w:rPr>
              <w:t>Виконано</w:t>
            </w:r>
          </w:p>
          <w:p w:rsidR="00A611B2" w:rsidRPr="00C54921" w:rsidRDefault="00A611B2" w:rsidP="00A611B2">
            <w:pPr>
              <w:spacing w:after="0" w:line="240" w:lineRule="auto"/>
              <w:rPr>
                <w:rFonts w:ascii="Times New Roman" w:eastAsia="Times New Roman" w:hAnsi="Times New Roman" w:cs="Times New Roman"/>
                <w:sz w:val="24"/>
                <w:szCs w:val="24"/>
                <w:lang w:eastAsia="uk-UA"/>
              </w:rPr>
            </w:pPr>
          </w:p>
        </w:tc>
      </w:tr>
      <w:tr w:rsidR="00A611B2" w:rsidRPr="002D0C78" w:rsidTr="000B3E4C">
        <w:trPr>
          <w:trHeight w:val="3795"/>
        </w:trPr>
        <w:tc>
          <w:tcPr>
            <w:tcW w:w="1838" w:type="dxa"/>
            <w:vMerge/>
            <w:vAlign w:val="center"/>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A611B2" w:rsidRPr="002D0C78" w:rsidRDefault="00A611B2" w:rsidP="00A611B2">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2.5.2.</w:t>
            </w:r>
          </w:p>
        </w:tc>
        <w:tc>
          <w:tcPr>
            <w:tcW w:w="2580"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Удосконалення методичних рекомендацій щодо: </w:t>
            </w:r>
            <w:r w:rsidRPr="002D0C78">
              <w:rPr>
                <w:rFonts w:ascii="Times New Roman" w:eastAsia="Times New Roman" w:hAnsi="Times New Roman" w:cs="Times New Roman"/>
                <w:sz w:val="24"/>
                <w:szCs w:val="24"/>
                <w:lang w:eastAsia="uk-UA"/>
              </w:rPr>
              <w:br/>
              <w:t>визначення індикативних показників доходів та очікуваних надходжень платежів за основними напрямами роботи та у розрізі територіальних органів ДПС;</w:t>
            </w:r>
            <w:r w:rsidRPr="002D0C78">
              <w:rPr>
                <w:rFonts w:ascii="Times New Roman" w:eastAsia="Times New Roman" w:hAnsi="Times New Roman" w:cs="Times New Roman"/>
                <w:sz w:val="24"/>
                <w:szCs w:val="24"/>
                <w:lang w:eastAsia="uk-UA"/>
              </w:rPr>
              <w:br/>
              <w:t>визначення індикативних показників та очікуваних надходжень сум єдиного внеску на загальнообов'язкове державне соціальне страхування у розрізі територіальних органів ДПС</w:t>
            </w:r>
          </w:p>
        </w:tc>
        <w:tc>
          <w:tcPr>
            <w:tcW w:w="1559"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Прийнято відповідний наказ ДПС</w:t>
            </w:r>
          </w:p>
        </w:tc>
        <w:tc>
          <w:tcPr>
            <w:tcW w:w="1134" w:type="dxa"/>
            <w:shd w:val="clear" w:color="auto" w:fill="auto"/>
            <w:hideMark/>
          </w:tcPr>
          <w:p w:rsidR="00A611B2" w:rsidRPr="002D0C78" w:rsidRDefault="00A611B2" w:rsidP="00A611B2">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ІV квартал 2022 року</w:t>
            </w:r>
          </w:p>
        </w:tc>
        <w:tc>
          <w:tcPr>
            <w:tcW w:w="1701"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Департамент економічного аналізу</w:t>
            </w:r>
          </w:p>
        </w:tc>
        <w:tc>
          <w:tcPr>
            <w:tcW w:w="4082" w:type="dxa"/>
          </w:tcPr>
          <w:p w:rsidR="00A611B2" w:rsidRPr="00C54921" w:rsidRDefault="00A611B2" w:rsidP="00A611B2">
            <w:pPr>
              <w:spacing w:after="0" w:line="240" w:lineRule="auto"/>
              <w:jc w:val="both"/>
              <w:rPr>
                <w:rFonts w:ascii="Times New Roman" w:eastAsia="Times New Roman" w:hAnsi="Times New Roman" w:cs="Times New Roman"/>
                <w:sz w:val="24"/>
                <w:szCs w:val="24"/>
                <w:lang w:eastAsia="uk-UA"/>
              </w:rPr>
            </w:pPr>
            <w:r w:rsidRPr="00C54921">
              <w:rPr>
                <w:rFonts w:ascii="Times New Roman" w:eastAsia="Times New Roman" w:hAnsi="Times New Roman" w:cs="Times New Roman"/>
                <w:sz w:val="24"/>
                <w:szCs w:val="24"/>
                <w:lang w:eastAsia="uk-UA"/>
              </w:rPr>
              <w:t>Підготовлено та затверджено наказ ДПС від 23.11.2022 № 863 «Про організацію роботи Державної податкової служби України з визначення показників доходів та надходження платежів»</w:t>
            </w:r>
          </w:p>
        </w:tc>
        <w:tc>
          <w:tcPr>
            <w:tcW w:w="1702" w:type="dxa"/>
          </w:tcPr>
          <w:p w:rsidR="00A611B2" w:rsidRPr="00C54921" w:rsidRDefault="00A611B2" w:rsidP="00A611B2">
            <w:pPr>
              <w:spacing w:line="240" w:lineRule="auto"/>
              <w:ind w:left="-2"/>
              <w:contextualSpacing/>
              <w:jc w:val="both"/>
              <w:rPr>
                <w:rFonts w:ascii="Times New Roman" w:eastAsia="Times New Roman" w:hAnsi="Times New Roman" w:cs="Times New Roman"/>
                <w:sz w:val="24"/>
                <w:szCs w:val="24"/>
                <w:lang w:eastAsia="uk-UA"/>
              </w:rPr>
            </w:pPr>
            <w:r w:rsidRPr="00C54921">
              <w:rPr>
                <w:rFonts w:ascii="Times New Roman" w:eastAsia="Times New Roman" w:hAnsi="Times New Roman" w:cs="Times New Roman"/>
                <w:sz w:val="24"/>
                <w:szCs w:val="24"/>
                <w:lang w:eastAsia="uk-UA"/>
              </w:rPr>
              <w:t>Виконано</w:t>
            </w:r>
          </w:p>
          <w:p w:rsidR="00A611B2" w:rsidRPr="00C54921" w:rsidRDefault="00A611B2" w:rsidP="00A611B2">
            <w:pPr>
              <w:spacing w:after="0" w:line="240" w:lineRule="auto"/>
              <w:rPr>
                <w:rFonts w:ascii="Times New Roman" w:eastAsia="Times New Roman" w:hAnsi="Times New Roman" w:cs="Times New Roman"/>
                <w:sz w:val="24"/>
                <w:szCs w:val="24"/>
                <w:lang w:eastAsia="uk-UA"/>
              </w:rPr>
            </w:pPr>
          </w:p>
        </w:tc>
      </w:tr>
      <w:tr w:rsidR="00A611B2" w:rsidRPr="002D0C78" w:rsidTr="000B3E4C">
        <w:trPr>
          <w:trHeight w:val="2745"/>
        </w:trPr>
        <w:tc>
          <w:tcPr>
            <w:tcW w:w="1838"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lastRenderedPageBreak/>
              <w:t> </w:t>
            </w:r>
          </w:p>
        </w:tc>
        <w:tc>
          <w:tcPr>
            <w:tcW w:w="822" w:type="dxa"/>
            <w:shd w:val="clear" w:color="auto" w:fill="auto"/>
            <w:hideMark/>
          </w:tcPr>
          <w:p w:rsidR="00A611B2" w:rsidRPr="002D0C78" w:rsidRDefault="00A611B2" w:rsidP="00A611B2">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2.5.3.</w:t>
            </w:r>
          </w:p>
        </w:tc>
        <w:tc>
          <w:tcPr>
            <w:tcW w:w="2580"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Удосконалення рейтингової оцінки показників ефективності  роботи територіальних органів ДПС за основними напрямами роботи</w:t>
            </w:r>
          </w:p>
        </w:tc>
        <w:tc>
          <w:tcPr>
            <w:tcW w:w="1559"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Прийнято відповідний наказ ДПС</w:t>
            </w:r>
          </w:p>
        </w:tc>
        <w:tc>
          <w:tcPr>
            <w:tcW w:w="1134" w:type="dxa"/>
            <w:shd w:val="clear" w:color="auto" w:fill="auto"/>
            <w:hideMark/>
          </w:tcPr>
          <w:p w:rsidR="00A611B2" w:rsidRPr="002D0C78" w:rsidRDefault="00A611B2" w:rsidP="00A611B2">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Наступний місяць після  скасування воєнного стану в Україні</w:t>
            </w:r>
          </w:p>
        </w:tc>
        <w:tc>
          <w:tcPr>
            <w:tcW w:w="1701"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Департамент економічного аналізу</w:t>
            </w:r>
          </w:p>
        </w:tc>
        <w:tc>
          <w:tcPr>
            <w:tcW w:w="4082" w:type="dxa"/>
          </w:tcPr>
          <w:p w:rsidR="00A611B2" w:rsidRPr="00C54921" w:rsidRDefault="00A611B2" w:rsidP="009149F6">
            <w:pPr>
              <w:spacing w:after="0" w:line="240" w:lineRule="auto"/>
              <w:jc w:val="both"/>
              <w:rPr>
                <w:rFonts w:ascii="Times New Roman" w:eastAsia="Times New Roman" w:hAnsi="Times New Roman" w:cs="Times New Roman"/>
                <w:sz w:val="24"/>
                <w:szCs w:val="24"/>
                <w:lang w:eastAsia="uk-UA"/>
              </w:rPr>
            </w:pPr>
            <w:r w:rsidRPr="00C54921">
              <w:rPr>
                <w:rFonts w:ascii="Times New Roman" w:eastAsia="Times New Roman" w:hAnsi="Times New Roman" w:cs="Times New Roman"/>
                <w:sz w:val="24"/>
                <w:szCs w:val="24"/>
                <w:lang w:eastAsia="uk-UA"/>
              </w:rPr>
              <w:t>Здійснювати рейтингову оцінку ефективності роботи територіальних органів ДПС в умовах запровадження воєнного стану та активних бойових дій на значній території країни об’єктивно є неможливим</w:t>
            </w:r>
          </w:p>
        </w:tc>
        <w:tc>
          <w:tcPr>
            <w:tcW w:w="1702" w:type="dxa"/>
          </w:tcPr>
          <w:p w:rsidR="00A611B2" w:rsidRPr="00C54921" w:rsidRDefault="00A611B2" w:rsidP="00A611B2">
            <w:pPr>
              <w:spacing w:after="0" w:line="240" w:lineRule="auto"/>
              <w:rPr>
                <w:rFonts w:ascii="Times New Roman" w:eastAsia="Times New Roman" w:hAnsi="Times New Roman" w:cs="Times New Roman"/>
                <w:sz w:val="24"/>
                <w:szCs w:val="24"/>
                <w:lang w:eastAsia="uk-UA"/>
              </w:rPr>
            </w:pPr>
            <w:r w:rsidRPr="00C54921">
              <w:rPr>
                <w:rFonts w:ascii="Times New Roman" w:eastAsia="Times New Roman" w:hAnsi="Times New Roman" w:cs="Times New Roman"/>
                <w:sz w:val="24"/>
                <w:szCs w:val="24"/>
                <w:lang w:eastAsia="uk-UA"/>
              </w:rPr>
              <w:t>Термін виконання не настав</w:t>
            </w:r>
          </w:p>
        </w:tc>
      </w:tr>
      <w:tr w:rsidR="00A611B2" w:rsidRPr="002D0C78" w:rsidTr="000B3E4C">
        <w:trPr>
          <w:trHeight w:val="50"/>
        </w:trPr>
        <w:tc>
          <w:tcPr>
            <w:tcW w:w="1838" w:type="dxa"/>
            <w:vMerge w:val="restart"/>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2.6. Удосконалення процесів ведення обліку платежів та контролю за достовірністю облікових показників в інтегрованих картках платників</w:t>
            </w:r>
          </w:p>
        </w:tc>
        <w:tc>
          <w:tcPr>
            <w:tcW w:w="822" w:type="dxa"/>
            <w:shd w:val="clear" w:color="auto" w:fill="auto"/>
            <w:hideMark/>
          </w:tcPr>
          <w:p w:rsidR="00A611B2" w:rsidRPr="002D0C78" w:rsidRDefault="00A611B2" w:rsidP="00A611B2">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2.6.1.</w:t>
            </w:r>
          </w:p>
        </w:tc>
        <w:tc>
          <w:tcPr>
            <w:tcW w:w="2580"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Проведення комплексу заходів, пов'язаних із:</w:t>
            </w:r>
            <w:r w:rsidRPr="002D0C78">
              <w:rPr>
                <w:rFonts w:ascii="Times New Roman" w:eastAsia="Times New Roman" w:hAnsi="Times New Roman" w:cs="Times New Roman"/>
                <w:sz w:val="24"/>
                <w:szCs w:val="24"/>
                <w:lang w:eastAsia="uk-UA"/>
              </w:rPr>
              <w:br/>
              <w:t>запровадженням КАТОТТГ в обліковій системі ДПС;</w:t>
            </w:r>
            <w:r w:rsidRPr="002D0C78">
              <w:rPr>
                <w:rFonts w:ascii="Times New Roman" w:eastAsia="Times New Roman" w:hAnsi="Times New Roman" w:cs="Times New Roman"/>
                <w:sz w:val="24"/>
                <w:szCs w:val="24"/>
                <w:lang w:eastAsia="uk-UA"/>
              </w:rPr>
              <w:br/>
              <w:t>переведенням облікової системи на рівень територіальних органів ДПС</w:t>
            </w:r>
          </w:p>
        </w:tc>
        <w:tc>
          <w:tcPr>
            <w:tcW w:w="1559"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Прийнято відповідні накази </w:t>
            </w:r>
          </w:p>
        </w:tc>
        <w:tc>
          <w:tcPr>
            <w:tcW w:w="1134" w:type="dxa"/>
            <w:shd w:val="clear" w:color="auto" w:fill="auto"/>
            <w:hideMark/>
          </w:tcPr>
          <w:p w:rsidR="00A611B2" w:rsidRPr="002D0C78" w:rsidRDefault="00A611B2" w:rsidP="00A611B2">
            <w:pPr>
              <w:spacing w:after="32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2022 рік</w:t>
            </w:r>
            <w:r w:rsidRPr="002D0C78">
              <w:rPr>
                <w:rFonts w:ascii="Times New Roman" w:eastAsia="Times New Roman" w:hAnsi="Times New Roman" w:cs="Times New Roman"/>
                <w:sz w:val="24"/>
                <w:szCs w:val="24"/>
                <w:lang w:eastAsia="uk-UA"/>
              </w:rPr>
              <w:br/>
            </w:r>
          </w:p>
        </w:tc>
        <w:tc>
          <w:tcPr>
            <w:tcW w:w="1701"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Департамент економічного аналізу,</w:t>
            </w:r>
            <w:r w:rsidRPr="002D0C78">
              <w:rPr>
                <w:rFonts w:ascii="Times New Roman" w:eastAsia="Times New Roman" w:hAnsi="Times New Roman" w:cs="Times New Roman"/>
                <w:sz w:val="24"/>
                <w:szCs w:val="24"/>
                <w:lang w:eastAsia="uk-UA"/>
              </w:rPr>
              <w:br/>
              <w:t>структурні підрозділи ДПС</w:t>
            </w:r>
          </w:p>
          <w:p w:rsidR="00A611B2" w:rsidRPr="002D0C78" w:rsidRDefault="00A611B2" w:rsidP="00A611B2">
            <w:pPr>
              <w:spacing w:after="0" w:line="240" w:lineRule="auto"/>
              <w:rPr>
                <w:rFonts w:ascii="Times New Roman" w:eastAsia="Times New Roman" w:hAnsi="Times New Roman" w:cs="Times New Roman"/>
                <w:sz w:val="24"/>
                <w:szCs w:val="24"/>
                <w:lang w:eastAsia="uk-UA"/>
              </w:rPr>
            </w:pPr>
          </w:p>
          <w:p w:rsidR="00A611B2" w:rsidRPr="002D0C78" w:rsidRDefault="00A611B2" w:rsidP="00A611B2">
            <w:pPr>
              <w:spacing w:after="0" w:line="240" w:lineRule="auto"/>
              <w:rPr>
                <w:rFonts w:ascii="Times New Roman" w:eastAsia="Times New Roman" w:hAnsi="Times New Roman" w:cs="Times New Roman"/>
                <w:sz w:val="24"/>
                <w:szCs w:val="24"/>
                <w:lang w:eastAsia="uk-UA"/>
              </w:rPr>
            </w:pPr>
          </w:p>
          <w:p w:rsidR="00A611B2" w:rsidRPr="002D0C78" w:rsidRDefault="00A611B2" w:rsidP="00A611B2">
            <w:pPr>
              <w:spacing w:after="0" w:line="240" w:lineRule="auto"/>
              <w:rPr>
                <w:rFonts w:ascii="Times New Roman" w:eastAsia="Times New Roman" w:hAnsi="Times New Roman" w:cs="Times New Roman"/>
                <w:sz w:val="24"/>
                <w:szCs w:val="24"/>
                <w:lang w:eastAsia="uk-UA"/>
              </w:rPr>
            </w:pPr>
          </w:p>
          <w:p w:rsidR="00A611B2" w:rsidRPr="002D0C78" w:rsidRDefault="00A611B2" w:rsidP="00A611B2">
            <w:pPr>
              <w:spacing w:after="0" w:line="240" w:lineRule="auto"/>
              <w:rPr>
                <w:rFonts w:ascii="Times New Roman" w:eastAsia="Times New Roman" w:hAnsi="Times New Roman" w:cs="Times New Roman"/>
                <w:sz w:val="24"/>
                <w:szCs w:val="24"/>
                <w:lang w:eastAsia="uk-UA"/>
              </w:rPr>
            </w:pPr>
          </w:p>
          <w:p w:rsidR="00A611B2" w:rsidRPr="002D0C78" w:rsidRDefault="00A611B2" w:rsidP="00A611B2">
            <w:pPr>
              <w:spacing w:after="0" w:line="240" w:lineRule="auto"/>
              <w:rPr>
                <w:rFonts w:ascii="Times New Roman" w:eastAsia="Times New Roman" w:hAnsi="Times New Roman" w:cs="Times New Roman"/>
                <w:sz w:val="24"/>
                <w:szCs w:val="24"/>
                <w:lang w:eastAsia="uk-UA"/>
              </w:rPr>
            </w:pPr>
          </w:p>
          <w:p w:rsidR="00A611B2" w:rsidRPr="002D0C78" w:rsidRDefault="00A611B2" w:rsidP="00A611B2">
            <w:pPr>
              <w:spacing w:after="0" w:line="240" w:lineRule="auto"/>
              <w:rPr>
                <w:rFonts w:ascii="Times New Roman" w:eastAsia="Times New Roman" w:hAnsi="Times New Roman" w:cs="Times New Roman"/>
                <w:sz w:val="24"/>
                <w:szCs w:val="24"/>
                <w:lang w:eastAsia="uk-UA"/>
              </w:rPr>
            </w:pPr>
          </w:p>
          <w:p w:rsidR="00A611B2" w:rsidRPr="002D0C78" w:rsidRDefault="00A611B2" w:rsidP="00A611B2">
            <w:pPr>
              <w:spacing w:after="0" w:line="240" w:lineRule="auto"/>
              <w:rPr>
                <w:rFonts w:ascii="Times New Roman" w:eastAsia="Times New Roman" w:hAnsi="Times New Roman" w:cs="Times New Roman"/>
                <w:sz w:val="24"/>
                <w:szCs w:val="24"/>
                <w:lang w:eastAsia="uk-UA"/>
              </w:rPr>
            </w:pPr>
          </w:p>
          <w:p w:rsidR="00A611B2" w:rsidRPr="002D0C78" w:rsidRDefault="00A611B2" w:rsidP="00A611B2">
            <w:pPr>
              <w:spacing w:after="0" w:line="240" w:lineRule="auto"/>
              <w:rPr>
                <w:rFonts w:ascii="Times New Roman" w:eastAsia="Times New Roman" w:hAnsi="Times New Roman" w:cs="Times New Roman"/>
                <w:sz w:val="24"/>
                <w:szCs w:val="24"/>
                <w:lang w:eastAsia="uk-UA"/>
              </w:rPr>
            </w:pPr>
          </w:p>
          <w:p w:rsidR="00A611B2" w:rsidRPr="002D0C78" w:rsidRDefault="00A611B2" w:rsidP="00A611B2">
            <w:pPr>
              <w:spacing w:after="0" w:line="240" w:lineRule="auto"/>
              <w:rPr>
                <w:rFonts w:ascii="Times New Roman" w:eastAsia="Times New Roman" w:hAnsi="Times New Roman" w:cs="Times New Roman"/>
                <w:sz w:val="24"/>
                <w:szCs w:val="24"/>
                <w:lang w:eastAsia="uk-UA"/>
              </w:rPr>
            </w:pPr>
          </w:p>
          <w:p w:rsidR="00A611B2" w:rsidRPr="002D0C78" w:rsidRDefault="00A611B2" w:rsidP="00A611B2">
            <w:pPr>
              <w:spacing w:after="0" w:line="240" w:lineRule="auto"/>
              <w:rPr>
                <w:rFonts w:ascii="Times New Roman" w:eastAsia="Times New Roman" w:hAnsi="Times New Roman" w:cs="Times New Roman"/>
                <w:sz w:val="24"/>
                <w:szCs w:val="24"/>
                <w:lang w:eastAsia="uk-UA"/>
              </w:rPr>
            </w:pPr>
          </w:p>
          <w:p w:rsidR="00A611B2" w:rsidRPr="002D0C78" w:rsidRDefault="00A611B2" w:rsidP="00A611B2">
            <w:pPr>
              <w:spacing w:after="0" w:line="240" w:lineRule="auto"/>
              <w:rPr>
                <w:rFonts w:ascii="Times New Roman" w:eastAsia="Times New Roman" w:hAnsi="Times New Roman" w:cs="Times New Roman"/>
                <w:sz w:val="24"/>
                <w:szCs w:val="24"/>
                <w:lang w:eastAsia="uk-UA"/>
              </w:rPr>
            </w:pPr>
          </w:p>
          <w:p w:rsidR="00A611B2" w:rsidRPr="002D0C78" w:rsidRDefault="00A611B2" w:rsidP="00A611B2">
            <w:pPr>
              <w:spacing w:after="0" w:line="240" w:lineRule="auto"/>
              <w:rPr>
                <w:rFonts w:ascii="Times New Roman" w:eastAsia="Times New Roman" w:hAnsi="Times New Roman" w:cs="Times New Roman"/>
                <w:sz w:val="24"/>
                <w:szCs w:val="24"/>
                <w:lang w:eastAsia="uk-UA"/>
              </w:rPr>
            </w:pPr>
          </w:p>
          <w:p w:rsidR="00A611B2" w:rsidRPr="002D0C78" w:rsidRDefault="00A611B2" w:rsidP="00A611B2">
            <w:pPr>
              <w:spacing w:after="0" w:line="240" w:lineRule="auto"/>
              <w:rPr>
                <w:rFonts w:ascii="Times New Roman" w:eastAsia="Times New Roman" w:hAnsi="Times New Roman" w:cs="Times New Roman"/>
                <w:sz w:val="24"/>
                <w:szCs w:val="24"/>
                <w:lang w:eastAsia="uk-UA"/>
              </w:rPr>
            </w:pPr>
          </w:p>
          <w:p w:rsidR="00A611B2" w:rsidRPr="002D0C78" w:rsidRDefault="00A611B2" w:rsidP="00A611B2">
            <w:pPr>
              <w:spacing w:after="0" w:line="240" w:lineRule="auto"/>
              <w:rPr>
                <w:rFonts w:ascii="Times New Roman" w:eastAsia="Times New Roman" w:hAnsi="Times New Roman" w:cs="Times New Roman"/>
                <w:sz w:val="24"/>
                <w:szCs w:val="24"/>
                <w:lang w:eastAsia="uk-UA"/>
              </w:rPr>
            </w:pPr>
          </w:p>
          <w:p w:rsidR="00A611B2" w:rsidRPr="002D0C78" w:rsidRDefault="00A611B2" w:rsidP="00A611B2">
            <w:pPr>
              <w:spacing w:after="0" w:line="240" w:lineRule="auto"/>
              <w:rPr>
                <w:rFonts w:ascii="Times New Roman" w:eastAsia="Times New Roman" w:hAnsi="Times New Roman" w:cs="Times New Roman"/>
                <w:sz w:val="24"/>
                <w:szCs w:val="24"/>
                <w:lang w:eastAsia="uk-UA"/>
              </w:rPr>
            </w:pPr>
          </w:p>
        </w:tc>
        <w:tc>
          <w:tcPr>
            <w:tcW w:w="4082" w:type="dxa"/>
          </w:tcPr>
          <w:p w:rsidR="00A611B2" w:rsidRPr="00C54921" w:rsidRDefault="00A611B2" w:rsidP="00A611B2">
            <w:pPr>
              <w:spacing w:after="0" w:line="240" w:lineRule="auto"/>
              <w:ind w:hanging="2"/>
              <w:jc w:val="both"/>
              <w:rPr>
                <w:rFonts w:ascii="Times New Roman" w:eastAsia="Times New Roman" w:hAnsi="Times New Roman" w:cs="Times New Roman"/>
                <w:sz w:val="24"/>
                <w:szCs w:val="24"/>
                <w:lang w:eastAsia="uk-UA"/>
              </w:rPr>
            </w:pPr>
            <w:r w:rsidRPr="00C54921">
              <w:rPr>
                <w:rFonts w:ascii="Times New Roman" w:eastAsia="Times New Roman" w:hAnsi="Times New Roman" w:cs="Times New Roman"/>
                <w:sz w:val="24"/>
                <w:szCs w:val="24"/>
                <w:lang w:eastAsia="uk-UA"/>
              </w:rPr>
              <w:lastRenderedPageBreak/>
              <w:t xml:space="preserve">Забезпечено прийняття наказу Міністерства фінансів України </w:t>
            </w:r>
            <w:r w:rsidRPr="00C54921">
              <w:rPr>
                <w:rFonts w:ascii="Times New Roman" w:eastAsia="Times New Roman" w:hAnsi="Times New Roman" w:cs="Times New Roman"/>
                <w:sz w:val="24"/>
                <w:szCs w:val="24"/>
                <w:lang w:eastAsia="uk-UA"/>
              </w:rPr>
              <w:br/>
              <w:t xml:space="preserve">від 28.09.2022 № 303 «Про затвердження Змін до Порядку взаємодії органів Державної казначейської служби України та органів Державної податкової служби України в процесі виконання державного та місцевих бюджетів за доходами та іншими надходженнями», зареєстрованого в Міністерстві юстиції України 12 жовтня 2022 р. за № 1226/38562 від </w:t>
            </w:r>
            <w:r w:rsidRPr="00C54921">
              <w:rPr>
                <w:rFonts w:ascii="Times New Roman" w:eastAsia="Times New Roman" w:hAnsi="Times New Roman" w:cs="Times New Roman"/>
                <w:sz w:val="24"/>
                <w:szCs w:val="24"/>
                <w:lang w:eastAsia="uk-UA"/>
              </w:rPr>
              <w:lastRenderedPageBreak/>
              <w:t>10.05.2022;</w:t>
            </w:r>
          </w:p>
          <w:p w:rsidR="00A611B2" w:rsidRPr="00C54921" w:rsidRDefault="00A611B2" w:rsidP="00A611B2">
            <w:pPr>
              <w:spacing w:after="0" w:line="240" w:lineRule="auto"/>
              <w:ind w:hanging="2"/>
              <w:jc w:val="both"/>
              <w:rPr>
                <w:rFonts w:ascii="Times New Roman" w:eastAsia="Times New Roman" w:hAnsi="Times New Roman" w:cs="Times New Roman"/>
                <w:sz w:val="24"/>
                <w:szCs w:val="24"/>
                <w:lang w:eastAsia="uk-UA"/>
              </w:rPr>
            </w:pPr>
            <w:r w:rsidRPr="00C54921">
              <w:rPr>
                <w:rFonts w:ascii="Times New Roman" w:eastAsia="Times New Roman" w:hAnsi="Times New Roman" w:cs="Times New Roman"/>
                <w:sz w:val="24"/>
                <w:szCs w:val="24"/>
                <w:lang w:eastAsia="uk-UA"/>
              </w:rPr>
              <w:t>в обліковій системі ДПС запроваджено КАТОТТГ;</w:t>
            </w:r>
          </w:p>
          <w:p w:rsidR="00A611B2" w:rsidRPr="00C54921" w:rsidRDefault="00A611B2" w:rsidP="00A611B2">
            <w:pPr>
              <w:spacing w:after="0" w:line="240" w:lineRule="auto"/>
              <w:rPr>
                <w:rFonts w:ascii="Times New Roman" w:eastAsia="Times New Roman" w:hAnsi="Times New Roman" w:cs="Times New Roman"/>
                <w:sz w:val="24"/>
                <w:szCs w:val="24"/>
                <w:lang w:eastAsia="uk-UA"/>
              </w:rPr>
            </w:pPr>
            <w:r w:rsidRPr="00C54921">
              <w:rPr>
                <w:rFonts w:ascii="Times New Roman" w:eastAsia="Times New Roman" w:hAnsi="Times New Roman" w:cs="Times New Roman"/>
                <w:sz w:val="24"/>
                <w:szCs w:val="24"/>
                <w:lang w:eastAsia="uk-UA"/>
              </w:rPr>
              <w:t>облікові процеси підсистеми «Облік платежів» ІКС «Податковий блок» переведено на рівень  територіальних органів з прив’язкою до КАТОТТГ</w:t>
            </w:r>
          </w:p>
        </w:tc>
        <w:tc>
          <w:tcPr>
            <w:tcW w:w="1702" w:type="dxa"/>
          </w:tcPr>
          <w:p w:rsidR="00A611B2" w:rsidRPr="00C54921" w:rsidRDefault="00A611B2" w:rsidP="00A611B2">
            <w:pPr>
              <w:spacing w:after="0" w:line="240" w:lineRule="auto"/>
              <w:rPr>
                <w:rFonts w:ascii="Times New Roman" w:eastAsia="Times New Roman" w:hAnsi="Times New Roman" w:cs="Times New Roman"/>
                <w:sz w:val="24"/>
                <w:szCs w:val="24"/>
                <w:lang w:eastAsia="uk-UA"/>
              </w:rPr>
            </w:pPr>
            <w:r w:rsidRPr="00C54921">
              <w:rPr>
                <w:rFonts w:ascii="Times New Roman" w:eastAsia="Times New Roman" w:hAnsi="Times New Roman" w:cs="Times New Roman"/>
                <w:sz w:val="24"/>
                <w:szCs w:val="24"/>
                <w:lang w:eastAsia="uk-UA"/>
              </w:rPr>
              <w:lastRenderedPageBreak/>
              <w:t>Виконується</w:t>
            </w:r>
          </w:p>
          <w:p w:rsidR="00A611B2" w:rsidRPr="00C54921" w:rsidRDefault="00A611B2" w:rsidP="00A611B2">
            <w:pPr>
              <w:spacing w:after="0" w:line="240" w:lineRule="auto"/>
              <w:rPr>
                <w:rFonts w:ascii="Times New Roman" w:eastAsia="Times New Roman" w:hAnsi="Times New Roman" w:cs="Times New Roman"/>
                <w:sz w:val="24"/>
                <w:szCs w:val="24"/>
                <w:lang w:eastAsia="uk-UA"/>
              </w:rPr>
            </w:pPr>
          </w:p>
          <w:p w:rsidR="00A611B2" w:rsidRPr="00C54921" w:rsidRDefault="00A611B2" w:rsidP="00A611B2">
            <w:pPr>
              <w:spacing w:after="0" w:line="240" w:lineRule="auto"/>
              <w:rPr>
                <w:rFonts w:ascii="Times New Roman" w:eastAsia="Times New Roman" w:hAnsi="Times New Roman" w:cs="Times New Roman"/>
                <w:sz w:val="24"/>
                <w:szCs w:val="24"/>
                <w:lang w:eastAsia="uk-UA"/>
              </w:rPr>
            </w:pPr>
          </w:p>
          <w:p w:rsidR="00A611B2" w:rsidRPr="00C54921" w:rsidRDefault="00A611B2" w:rsidP="00A611B2">
            <w:pPr>
              <w:spacing w:after="0" w:line="240" w:lineRule="auto"/>
              <w:rPr>
                <w:rFonts w:ascii="Times New Roman" w:eastAsia="Times New Roman" w:hAnsi="Times New Roman" w:cs="Times New Roman"/>
                <w:sz w:val="24"/>
                <w:szCs w:val="24"/>
                <w:lang w:eastAsia="uk-UA"/>
              </w:rPr>
            </w:pPr>
          </w:p>
          <w:p w:rsidR="00A611B2" w:rsidRPr="00C54921" w:rsidRDefault="00A611B2" w:rsidP="00A611B2">
            <w:pPr>
              <w:spacing w:after="0" w:line="240" w:lineRule="auto"/>
              <w:rPr>
                <w:rFonts w:ascii="Times New Roman" w:eastAsia="Times New Roman" w:hAnsi="Times New Roman" w:cs="Times New Roman"/>
                <w:sz w:val="24"/>
                <w:szCs w:val="24"/>
                <w:lang w:eastAsia="uk-UA"/>
              </w:rPr>
            </w:pPr>
          </w:p>
          <w:p w:rsidR="00A611B2" w:rsidRPr="00C54921" w:rsidRDefault="00A611B2" w:rsidP="00A611B2">
            <w:pPr>
              <w:spacing w:after="0" w:line="240" w:lineRule="auto"/>
              <w:rPr>
                <w:rFonts w:ascii="Times New Roman" w:eastAsia="Times New Roman" w:hAnsi="Times New Roman" w:cs="Times New Roman"/>
                <w:sz w:val="24"/>
                <w:szCs w:val="24"/>
                <w:lang w:eastAsia="uk-UA"/>
              </w:rPr>
            </w:pPr>
          </w:p>
          <w:p w:rsidR="00A611B2" w:rsidRPr="00C54921" w:rsidRDefault="00A611B2" w:rsidP="00A611B2">
            <w:pPr>
              <w:spacing w:after="0" w:line="240" w:lineRule="auto"/>
              <w:rPr>
                <w:rFonts w:ascii="Times New Roman" w:eastAsia="Times New Roman" w:hAnsi="Times New Roman" w:cs="Times New Roman"/>
                <w:sz w:val="24"/>
                <w:szCs w:val="24"/>
                <w:lang w:eastAsia="uk-UA"/>
              </w:rPr>
            </w:pPr>
          </w:p>
          <w:p w:rsidR="00A611B2" w:rsidRPr="00C54921" w:rsidRDefault="00A611B2" w:rsidP="00A611B2">
            <w:pPr>
              <w:spacing w:after="0" w:line="240" w:lineRule="auto"/>
              <w:rPr>
                <w:rFonts w:ascii="Times New Roman" w:eastAsia="Times New Roman" w:hAnsi="Times New Roman" w:cs="Times New Roman"/>
                <w:sz w:val="24"/>
                <w:szCs w:val="24"/>
                <w:lang w:eastAsia="uk-UA"/>
              </w:rPr>
            </w:pPr>
          </w:p>
          <w:p w:rsidR="00A611B2" w:rsidRPr="00C54921" w:rsidRDefault="00A611B2" w:rsidP="00A611B2">
            <w:pPr>
              <w:spacing w:after="0" w:line="240" w:lineRule="auto"/>
              <w:rPr>
                <w:rFonts w:ascii="Times New Roman" w:eastAsia="Times New Roman" w:hAnsi="Times New Roman" w:cs="Times New Roman"/>
                <w:sz w:val="24"/>
                <w:szCs w:val="24"/>
                <w:lang w:eastAsia="uk-UA"/>
              </w:rPr>
            </w:pPr>
          </w:p>
          <w:p w:rsidR="00A611B2" w:rsidRPr="00C54921" w:rsidRDefault="00A611B2" w:rsidP="00A611B2">
            <w:pPr>
              <w:spacing w:after="0" w:line="240" w:lineRule="auto"/>
              <w:rPr>
                <w:rFonts w:ascii="Times New Roman" w:eastAsia="Times New Roman" w:hAnsi="Times New Roman" w:cs="Times New Roman"/>
                <w:sz w:val="24"/>
                <w:szCs w:val="24"/>
                <w:lang w:eastAsia="uk-UA"/>
              </w:rPr>
            </w:pPr>
          </w:p>
          <w:p w:rsidR="00A611B2" w:rsidRPr="00C54921" w:rsidRDefault="00A611B2" w:rsidP="00A611B2">
            <w:pPr>
              <w:spacing w:after="0" w:line="240" w:lineRule="auto"/>
              <w:rPr>
                <w:rFonts w:ascii="Times New Roman" w:eastAsia="Times New Roman" w:hAnsi="Times New Roman" w:cs="Times New Roman"/>
                <w:sz w:val="24"/>
                <w:szCs w:val="24"/>
                <w:lang w:eastAsia="uk-UA"/>
              </w:rPr>
            </w:pPr>
          </w:p>
        </w:tc>
      </w:tr>
      <w:tr w:rsidR="00A611B2" w:rsidRPr="002D0C78" w:rsidTr="000B3E4C">
        <w:trPr>
          <w:trHeight w:val="629"/>
        </w:trPr>
        <w:tc>
          <w:tcPr>
            <w:tcW w:w="1838" w:type="dxa"/>
            <w:vMerge/>
            <w:vAlign w:val="center"/>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A611B2" w:rsidRPr="002D0C78" w:rsidRDefault="00A611B2" w:rsidP="00A611B2">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2.6.2.</w:t>
            </w:r>
          </w:p>
        </w:tc>
        <w:tc>
          <w:tcPr>
            <w:tcW w:w="2580"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Забезпечення ведення обліку платежів в умовах дії міжнародного стандарту специфікації ISO-20022 FIT o </w:t>
            </w:r>
            <w:proofErr w:type="spellStart"/>
            <w:r w:rsidRPr="002D0C78">
              <w:rPr>
                <w:rFonts w:ascii="Times New Roman" w:eastAsia="Times New Roman" w:hAnsi="Times New Roman" w:cs="Times New Roman"/>
                <w:sz w:val="24"/>
                <w:szCs w:val="24"/>
                <w:lang w:eastAsia="uk-UA"/>
              </w:rPr>
              <w:t>FICustomerCreditTransfer</w:t>
            </w:r>
            <w:proofErr w:type="spellEnd"/>
          </w:p>
        </w:tc>
        <w:tc>
          <w:tcPr>
            <w:tcW w:w="1559"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Підготовлено та узгоджено </w:t>
            </w:r>
            <w:proofErr w:type="spellStart"/>
            <w:r w:rsidRPr="002D0C78">
              <w:rPr>
                <w:rFonts w:ascii="Times New Roman" w:eastAsia="Times New Roman" w:hAnsi="Times New Roman" w:cs="Times New Roman"/>
                <w:sz w:val="24"/>
                <w:szCs w:val="24"/>
                <w:lang w:eastAsia="uk-UA"/>
              </w:rPr>
              <w:t>проєкти</w:t>
            </w:r>
            <w:proofErr w:type="spellEnd"/>
            <w:r w:rsidRPr="002D0C78">
              <w:rPr>
                <w:rFonts w:ascii="Times New Roman" w:eastAsia="Times New Roman" w:hAnsi="Times New Roman" w:cs="Times New Roman"/>
                <w:sz w:val="24"/>
                <w:szCs w:val="24"/>
                <w:lang w:eastAsia="uk-UA"/>
              </w:rPr>
              <w:t xml:space="preserve"> нормативно-правових актів, заявки</w:t>
            </w:r>
          </w:p>
        </w:tc>
        <w:tc>
          <w:tcPr>
            <w:tcW w:w="1134" w:type="dxa"/>
            <w:shd w:val="clear" w:color="auto" w:fill="auto"/>
            <w:hideMark/>
          </w:tcPr>
          <w:p w:rsidR="00A611B2" w:rsidRPr="002D0C78" w:rsidRDefault="00A611B2" w:rsidP="00A611B2">
            <w:pPr>
              <w:spacing w:after="32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2022 рік</w:t>
            </w:r>
            <w:r w:rsidRPr="002D0C78">
              <w:rPr>
                <w:rFonts w:ascii="Times New Roman" w:eastAsia="Times New Roman" w:hAnsi="Times New Roman" w:cs="Times New Roman"/>
                <w:sz w:val="24"/>
                <w:szCs w:val="24"/>
                <w:lang w:eastAsia="uk-UA"/>
              </w:rPr>
              <w:br/>
            </w:r>
          </w:p>
        </w:tc>
        <w:tc>
          <w:tcPr>
            <w:tcW w:w="1701"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Департамент економічного аналізу,</w:t>
            </w:r>
            <w:r w:rsidRPr="002D0C78">
              <w:rPr>
                <w:rFonts w:ascii="Times New Roman" w:eastAsia="Times New Roman" w:hAnsi="Times New Roman" w:cs="Times New Roman"/>
                <w:sz w:val="24"/>
                <w:szCs w:val="24"/>
                <w:lang w:eastAsia="uk-UA"/>
              </w:rPr>
              <w:br/>
              <w:t>Департамент інформаційних технологій,</w:t>
            </w:r>
            <w:r w:rsidRPr="002D0C78">
              <w:rPr>
                <w:rFonts w:ascii="Times New Roman" w:eastAsia="Times New Roman" w:hAnsi="Times New Roman" w:cs="Times New Roman"/>
                <w:sz w:val="24"/>
                <w:szCs w:val="24"/>
                <w:lang w:eastAsia="uk-UA"/>
              </w:rPr>
              <w:br/>
              <w:t>структурні підрозділи ДПС</w:t>
            </w:r>
          </w:p>
        </w:tc>
        <w:tc>
          <w:tcPr>
            <w:tcW w:w="4082" w:type="dxa"/>
          </w:tcPr>
          <w:p w:rsidR="00A611B2" w:rsidRPr="00C54921" w:rsidRDefault="00A611B2" w:rsidP="00A611B2">
            <w:pPr>
              <w:spacing w:after="0" w:line="240" w:lineRule="auto"/>
              <w:ind w:hanging="2"/>
              <w:jc w:val="both"/>
              <w:rPr>
                <w:rFonts w:ascii="Times New Roman" w:eastAsia="Times New Roman" w:hAnsi="Times New Roman" w:cs="Times New Roman"/>
                <w:sz w:val="24"/>
                <w:szCs w:val="24"/>
                <w:lang w:eastAsia="uk-UA"/>
              </w:rPr>
            </w:pPr>
            <w:r w:rsidRPr="00C54921">
              <w:rPr>
                <w:rFonts w:ascii="Times New Roman" w:eastAsia="Times New Roman" w:hAnsi="Times New Roman" w:cs="Times New Roman"/>
                <w:sz w:val="24"/>
                <w:szCs w:val="24"/>
                <w:lang w:eastAsia="uk-UA"/>
              </w:rPr>
              <w:t>Розроблено, узгоджено зі структурними підрозділами ДПС та направлено Мінфіну проєкт наказу Мінфіну «Про затвердження Порядку заповнення реквізиту «Призначення платежу» платіжної інструкції при сплаті (стягненні) податків, зборів, платежів та сплаті (стягненні), поверненні єдиного внеску на загальнообов’язкове державне соціальне страхування»;</w:t>
            </w:r>
          </w:p>
          <w:p w:rsidR="00A611B2" w:rsidRPr="00C54921" w:rsidRDefault="00A611B2" w:rsidP="00A611B2">
            <w:pPr>
              <w:spacing w:after="0" w:line="240" w:lineRule="auto"/>
              <w:ind w:hanging="2"/>
              <w:jc w:val="both"/>
              <w:rPr>
                <w:rFonts w:ascii="Times New Roman" w:eastAsia="Times New Roman" w:hAnsi="Times New Roman" w:cs="Times New Roman"/>
                <w:sz w:val="24"/>
                <w:szCs w:val="24"/>
                <w:lang w:eastAsia="uk-UA"/>
              </w:rPr>
            </w:pPr>
            <w:r w:rsidRPr="00C54921">
              <w:rPr>
                <w:rFonts w:ascii="Times New Roman" w:eastAsia="Times New Roman" w:hAnsi="Times New Roman" w:cs="Times New Roman"/>
                <w:sz w:val="24"/>
                <w:szCs w:val="24"/>
                <w:lang w:eastAsia="uk-UA"/>
              </w:rPr>
              <w:t xml:space="preserve">підготовлено та направлено на реалізацію погоджену структурними підрозділами ДПС Заявку на доопрацювання ПЗ ІКС «Податковий блок» в частині: відображення сум </w:t>
            </w:r>
            <w:r w:rsidRPr="00C54921">
              <w:rPr>
                <w:rFonts w:ascii="Times New Roman" w:eastAsia="Times New Roman" w:hAnsi="Times New Roman" w:cs="Times New Roman"/>
                <w:sz w:val="24"/>
                <w:szCs w:val="24"/>
                <w:lang w:eastAsia="uk-UA"/>
              </w:rPr>
              <w:lastRenderedPageBreak/>
              <w:t>надходжень податкових платежів та єдиного внеску у зв'язку із запровадженням системи електронних платежів Нацбанку України на базі міжнародного стандарту в рамках специфікації ISO-20022</w:t>
            </w:r>
            <w:r w:rsidR="00167346" w:rsidRPr="00C54921">
              <w:rPr>
                <w:rFonts w:ascii="Times New Roman" w:hAnsi="Times New Roman" w:cs="Times New Roman"/>
                <w:sz w:val="24"/>
                <w:szCs w:val="24"/>
              </w:rPr>
              <w:t>(лист від 27.07.2022 № 94/ІКС/99-00-19-03-01-08)</w:t>
            </w:r>
            <w:r w:rsidRPr="00C54921">
              <w:rPr>
                <w:rFonts w:ascii="Times New Roman" w:eastAsia="Times New Roman" w:hAnsi="Times New Roman" w:cs="Times New Roman"/>
                <w:sz w:val="24"/>
                <w:szCs w:val="24"/>
                <w:lang w:eastAsia="uk-UA"/>
              </w:rPr>
              <w:t>;</w:t>
            </w:r>
          </w:p>
          <w:p w:rsidR="00A611B2" w:rsidRPr="00C54921" w:rsidRDefault="00A611B2" w:rsidP="00A611B2">
            <w:pPr>
              <w:spacing w:after="0" w:line="240" w:lineRule="auto"/>
              <w:ind w:hanging="2"/>
              <w:jc w:val="both"/>
              <w:rPr>
                <w:rFonts w:ascii="Times New Roman" w:eastAsia="Times New Roman" w:hAnsi="Times New Roman" w:cs="Times New Roman"/>
                <w:sz w:val="24"/>
                <w:szCs w:val="24"/>
                <w:lang w:eastAsia="uk-UA"/>
              </w:rPr>
            </w:pPr>
            <w:r w:rsidRPr="00C54921">
              <w:rPr>
                <w:rFonts w:ascii="Times New Roman" w:eastAsia="Times New Roman" w:hAnsi="Times New Roman" w:cs="Times New Roman"/>
                <w:sz w:val="24"/>
                <w:szCs w:val="24"/>
                <w:lang w:eastAsia="uk-UA"/>
              </w:rPr>
              <w:t>формування аналітичної інформації щодо надходження податкових платежів та єдиного внеску;</w:t>
            </w:r>
          </w:p>
          <w:p w:rsidR="00A611B2" w:rsidRPr="00C54921" w:rsidRDefault="00A611B2" w:rsidP="00A611B2">
            <w:pPr>
              <w:spacing w:after="0" w:line="240" w:lineRule="auto"/>
              <w:rPr>
                <w:rFonts w:ascii="Times New Roman" w:eastAsia="Times New Roman" w:hAnsi="Times New Roman" w:cs="Times New Roman"/>
                <w:sz w:val="24"/>
                <w:szCs w:val="24"/>
                <w:lang w:eastAsia="uk-UA"/>
              </w:rPr>
            </w:pPr>
            <w:r w:rsidRPr="00C54921">
              <w:rPr>
                <w:rFonts w:ascii="Times New Roman" w:eastAsia="Times New Roman" w:hAnsi="Times New Roman" w:cs="Times New Roman"/>
                <w:sz w:val="24"/>
                <w:szCs w:val="24"/>
                <w:lang w:eastAsia="uk-UA"/>
              </w:rPr>
              <w:t>підготовлено проєкт Протоколу про інформаційне співробітництво між ДПС України та Державною казначейською службою України в умовах дії міжнародного стандарту специфікації ISO-20022</w:t>
            </w:r>
            <w:r w:rsidR="00167346" w:rsidRPr="00C54921">
              <w:rPr>
                <w:rFonts w:ascii="Times New Roman" w:eastAsia="Times New Roman" w:hAnsi="Times New Roman" w:cs="Times New Roman"/>
                <w:sz w:val="24"/>
                <w:szCs w:val="24"/>
                <w:lang w:eastAsia="uk-UA"/>
              </w:rPr>
              <w:t>.</w:t>
            </w:r>
          </w:p>
          <w:p w:rsidR="00671A8E" w:rsidRPr="00C54921" w:rsidRDefault="00167346" w:rsidP="00671A8E">
            <w:pPr>
              <w:spacing w:after="0" w:line="240" w:lineRule="auto"/>
              <w:jc w:val="both"/>
              <w:rPr>
                <w:rFonts w:ascii="Times New Roman" w:eastAsia="Times New Roman" w:hAnsi="Times New Roman" w:cs="Times New Roman"/>
                <w:sz w:val="24"/>
                <w:szCs w:val="24"/>
                <w:lang w:eastAsia="uk-UA"/>
              </w:rPr>
            </w:pPr>
            <w:r w:rsidRPr="00C54921">
              <w:rPr>
                <w:rFonts w:ascii="Times New Roman" w:hAnsi="Times New Roman" w:cs="Times New Roman"/>
                <w:sz w:val="24"/>
                <w:szCs w:val="24"/>
              </w:rPr>
              <w:t>Наразі перебуває на розгляді п</w:t>
            </w:r>
            <w:r w:rsidR="00671A8E" w:rsidRPr="00C54921">
              <w:rPr>
                <w:rFonts w:ascii="Times New Roman" w:hAnsi="Times New Roman" w:cs="Times New Roman"/>
                <w:sz w:val="24"/>
                <w:szCs w:val="24"/>
              </w:rPr>
              <w:t xml:space="preserve">роєкт змін до Заявки на доопрацювання програмного забезпечення  ІКС «Податковий блок» в частині відображення сум надходжень податкових платежів та єдиного </w:t>
            </w:r>
            <w:r w:rsidR="00671A8E" w:rsidRPr="00C54921">
              <w:rPr>
                <w:rFonts w:ascii="Times New Roman" w:hAnsi="Times New Roman" w:cs="Times New Roman"/>
                <w:sz w:val="24"/>
                <w:szCs w:val="24"/>
              </w:rPr>
              <w:lastRenderedPageBreak/>
              <w:t>внеску у зв’язку із запровадженням системи електронних платежів Нацбанку України на базі міжнародного стандарту в рамках специфікації ISO 20022 (лист від 25.11.2022 № 1888/99-00-19-03-01-08)</w:t>
            </w:r>
          </w:p>
        </w:tc>
        <w:tc>
          <w:tcPr>
            <w:tcW w:w="1702" w:type="dxa"/>
          </w:tcPr>
          <w:p w:rsidR="00A611B2" w:rsidRPr="00C54921" w:rsidRDefault="00A611B2" w:rsidP="00A611B2">
            <w:pPr>
              <w:spacing w:after="0" w:line="240" w:lineRule="auto"/>
              <w:rPr>
                <w:rFonts w:ascii="Times New Roman" w:eastAsia="Times New Roman" w:hAnsi="Times New Roman" w:cs="Times New Roman"/>
                <w:sz w:val="24"/>
                <w:szCs w:val="24"/>
                <w:lang w:eastAsia="uk-UA"/>
              </w:rPr>
            </w:pPr>
            <w:r w:rsidRPr="00C54921">
              <w:rPr>
                <w:rFonts w:ascii="Times New Roman" w:eastAsia="Times New Roman" w:hAnsi="Times New Roman" w:cs="Times New Roman"/>
                <w:sz w:val="24"/>
                <w:szCs w:val="24"/>
                <w:lang w:eastAsia="uk-UA"/>
              </w:rPr>
              <w:lastRenderedPageBreak/>
              <w:t>Виконується</w:t>
            </w:r>
          </w:p>
          <w:p w:rsidR="00000544" w:rsidRPr="00C54921" w:rsidRDefault="00000544" w:rsidP="00A611B2">
            <w:pPr>
              <w:spacing w:after="0" w:line="240" w:lineRule="auto"/>
              <w:rPr>
                <w:rFonts w:ascii="Times New Roman" w:eastAsia="Times New Roman" w:hAnsi="Times New Roman" w:cs="Times New Roman"/>
                <w:sz w:val="24"/>
                <w:szCs w:val="24"/>
                <w:lang w:eastAsia="uk-UA"/>
              </w:rPr>
            </w:pPr>
          </w:p>
          <w:p w:rsidR="00000544" w:rsidRPr="00C54921" w:rsidRDefault="00000544" w:rsidP="00A611B2">
            <w:pPr>
              <w:spacing w:after="0" w:line="240" w:lineRule="auto"/>
              <w:rPr>
                <w:rFonts w:ascii="Times New Roman" w:eastAsia="Times New Roman" w:hAnsi="Times New Roman" w:cs="Times New Roman"/>
                <w:sz w:val="24"/>
                <w:szCs w:val="24"/>
                <w:lang w:eastAsia="uk-UA"/>
              </w:rPr>
            </w:pPr>
          </w:p>
          <w:p w:rsidR="00000544" w:rsidRPr="00C54921" w:rsidRDefault="00000544" w:rsidP="00A611B2">
            <w:pPr>
              <w:spacing w:after="0" w:line="240" w:lineRule="auto"/>
              <w:rPr>
                <w:rFonts w:ascii="Times New Roman" w:eastAsia="Times New Roman" w:hAnsi="Times New Roman" w:cs="Times New Roman"/>
                <w:sz w:val="24"/>
                <w:szCs w:val="24"/>
                <w:lang w:eastAsia="uk-UA"/>
              </w:rPr>
            </w:pPr>
          </w:p>
          <w:p w:rsidR="00000544" w:rsidRPr="00C54921" w:rsidRDefault="00000544" w:rsidP="00A611B2">
            <w:pPr>
              <w:spacing w:after="0" w:line="240" w:lineRule="auto"/>
              <w:rPr>
                <w:rFonts w:ascii="Times New Roman" w:eastAsia="Times New Roman" w:hAnsi="Times New Roman" w:cs="Times New Roman"/>
                <w:sz w:val="24"/>
                <w:szCs w:val="24"/>
                <w:lang w:eastAsia="uk-UA"/>
              </w:rPr>
            </w:pPr>
          </w:p>
          <w:p w:rsidR="00000544" w:rsidRPr="00C54921" w:rsidRDefault="00000544" w:rsidP="00A611B2">
            <w:pPr>
              <w:spacing w:after="0" w:line="240" w:lineRule="auto"/>
              <w:rPr>
                <w:rFonts w:ascii="Times New Roman" w:eastAsia="Times New Roman" w:hAnsi="Times New Roman" w:cs="Times New Roman"/>
                <w:sz w:val="24"/>
                <w:szCs w:val="24"/>
                <w:lang w:eastAsia="uk-UA"/>
              </w:rPr>
            </w:pPr>
          </w:p>
          <w:p w:rsidR="00000544" w:rsidRPr="00C54921" w:rsidRDefault="00000544" w:rsidP="00A611B2">
            <w:pPr>
              <w:spacing w:after="0" w:line="240" w:lineRule="auto"/>
              <w:rPr>
                <w:rFonts w:ascii="Times New Roman" w:eastAsia="Times New Roman" w:hAnsi="Times New Roman" w:cs="Times New Roman"/>
                <w:sz w:val="24"/>
                <w:szCs w:val="24"/>
                <w:lang w:eastAsia="uk-UA"/>
              </w:rPr>
            </w:pPr>
          </w:p>
          <w:p w:rsidR="00000544" w:rsidRPr="00C54921" w:rsidRDefault="00000544" w:rsidP="00A611B2">
            <w:pPr>
              <w:spacing w:after="0" w:line="240" w:lineRule="auto"/>
              <w:rPr>
                <w:rFonts w:ascii="Times New Roman" w:eastAsia="Times New Roman" w:hAnsi="Times New Roman" w:cs="Times New Roman"/>
                <w:sz w:val="24"/>
                <w:szCs w:val="24"/>
                <w:lang w:eastAsia="uk-UA"/>
              </w:rPr>
            </w:pPr>
          </w:p>
          <w:p w:rsidR="00000544" w:rsidRPr="00C54921" w:rsidRDefault="00000544" w:rsidP="00A611B2">
            <w:pPr>
              <w:spacing w:after="0" w:line="240" w:lineRule="auto"/>
              <w:rPr>
                <w:rFonts w:ascii="Times New Roman" w:eastAsia="Times New Roman" w:hAnsi="Times New Roman" w:cs="Times New Roman"/>
                <w:sz w:val="24"/>
                <w:szCs w:val="24"/>
                <w:lang w:eastAsia="uk-UA"/>
              </w:rPr>
            </w:pPr>
          </w:p>
          <w:p w:rsidR="00000544" w:rsidRPr="00C54921" w:rsidRDefault="00000544" w:rsidP="00A611B2">
            <w:pPr>
              <w:spacing w:after="0" w:line="240" w:lineRule="auto"/>
              <w:rPr>
                <w:rFonts w:ascii="Times New Roman" w:eastAsia="Times New Roman" w:hAnsi="Times New Roman" w:cs="Times New Roman"/>
                <w:sz w:val="24"/>
                <w:szCs w:val="24"/>
                <w:lang w:eastAsia="uk-UA"/>
              </w:rPr>
            </w:pPr>
          </w:p>
          <w:p w:rsidR="00000544" w:rsidRPr="00C54921" w:rsidRDefault="00000544" w:rsidP="00A611B2">
            <w:pPr>
              <w:spacing w:after="0" w:line="240" w:lineRule="auto"/>
              <w:rPr>
                <w:rFonts w:ascii="Times New Roman" w:eastAsia="Times New Roman" w:hAnsi="Times New Roman" w:cs="Times New Roman"/>
                <w:sz w:val="24"/>
                <w:szCs w:val="24"/>
                <w:lang w:eastAsia="uk-UA"/>
              </w:rPr>
            </w:pPr>
          </w:p>
          <w:p w:rsidR="00000544" w:rsidRPr="00C54921" w:rsidRDefault="00000544" w:rsidP="00A611B2">
            <w:pPr>
              <w:spacing w:after="0" w:line="240" w:lineRule="auto"/>
              <w:rPr>
                <w:rFonts w:ascii="Times New Roman" w:eastAsia="Times New Roman" w:hAnsi="Times New Roman" w:cs="Times New Roman"/>
                <w:sz w:val="24"/>
                <w:szCs w:val="24"/>
                <w:lang w:eastAsia="uk-UA"/>
              </w:rPr>
            </w:pPr>
          </w:p>
          <w:p w:rsidR="00000544" w:rsidRPr="00C54921" w:rsidRDefault="00000544" w:rsidP="00A611B2">
            <w:pPr>
              <w:spacing w:after="0" w:line="240" w:lineRule="auto"/>
              <w:rPr>
                <w:rFonts w:ascii="Times New Roman" w:eastAsia="Times New Roman" w:hAnsi="Times New Roman" w:cs="Times New Roman"/>
                <w:sz w:val="24"/>
                <w:szCs w:val="24"/>
                <w:lang w:eastAsia="uk-UA"/>
              </w:rPr>
            </w:pPr>
          </w:p>
          <w:p w:rsidR="00000544" w:rsidRPr="00C54921" w:rsidRDefault="00000544" w:rsidP="00A611B2">
            <w:pPr>
              <w:spacing w:after="0" w:line="240" w:lineRule="auto"/>
              <w:rPr>
                <w:rFonts w:ascii="Times New Roman" w:eastAsia="Times New Roman" w:hAnsi="Times New Roman" w:cs="Times New Roman"/>
                <w:sz w:val="24"/>
                <w:szCs w:val="24"/>
                <w:lang w:eastAsia="uk-UA"/>
              </w:rPr>
            </w:pPr>
          </w:p>
          <w:p w:rsidR="00000544" w:rsidRPr="00C54921" w:rsidRDefault="00000544" w:rsidP="00A611B2">
            <w:pPr>
              <w:spacing w:after="0" w:line="240" w:lineRule="auto"/>
              <w:rPr>
                <w:rFonts w:ascii="Times New Roman" w:eastAsia="Times New Roman" w:hAnsi="Times New Roman" w:cs="Times New Roman"/>
                <w:sz w:val="24"/>
                <w:szCs w:val="24"/>
                <w:lang w:eastAsia="uk-UA"/>
              </w:rPr>
            </w:pPr>
          </w:p>
          <w:p w:rsidR="00000544" w:rsidRPr="00C54921" w:rsidRDefault="00000544" w:rsidP="00A611B2">
            <w:pPr>
              <w:spacing w:after="0" w:line="240" w:lineRule="auto"/>
              <w:rPr>
                <w:rFonts w:ascii="Times New Roman" w:eastAsia="Times New Roman" w:hAnsi="Times New Roman" w:cs="Times New Roman"/>
                <w:sz w:val="24"/>
                <w:szCs w:val="24"/>
                <w:lang w:eastAsia="uk-UA"/>
              </w:rPr>
            </w:pPr>
          </w:p>
          <w:p w:rsidR="00000544" w:rsidRPr="00C54921" w:rsidRDefault="00000544" w:rsidP="00A611B2">
            <w:pPr>
              <w:spacing w:after="0" w:line="240" w:lineRule="auto"/>
              <w:rPr>
                <w:rFonts w:ascii="Times New Roman" w:eastAsia="Times New Roman" w:hAnsi="Times New Roman" w:cs="Times New Roman"/>
                <w:sz w:val="24"/>
                <w:szCs w:val="24"/>
                <w:lang w:eastAsia="uk-UA"/>
              </w:rPr>
            </w:pPr>
          </w:p>
          <w:p w:rsidR="00000544" w:rsidRPr="00C54921" w:rsidRDefault="00000544" w:rsidP="00A611B2">
            <w:pPr>
              <w:spacing w:after="0" w:line="240" w:lineRule="auto"/>
              <w:rPr>
                <w:rFonts w:ascii="Times New Roman" w:eastAsia="Times New Roman" w:hAnsi="Times New Roman" w:cs="Times New Roman"/>
                <w:sz w:val="24"/>
                <w:szCs w:val="24"/>
                <w:lang w:eastAsia="uk-UA"/>
              </w:rPr>
            </w:pPr>
          </w:p>
          <w:p w:rsidR="00000544" w:rsidRPr="00C54921" w:rsidRDefault="00000544" w:rsidP="00A611B2">
            <w:pPr>
              <w:spacing w:after="0" w:line="240" w:lineRule="auto"/>
              <w:rPr>
                <w:rFonts w:ascii="Times New Roman" w:eastAsia="Times New Roman" w:hAnsi="Times New Roman" w:cs="Times New Roman"/>
                <w:sz w:val="24"/>
                <w:szCs w:val="24"/>
                <w:lang w:eastAsia="uk-UA"/>
              </w:rPr>
            </w:pPr>
          </w:p>
          <w:p w:rsidR="00000544" w:rsidRPr="00C54921" w:rsidRDefault="00000544" w:rsidP="00A611B2">
            <w:pPr>
              <w:spacing w:after="0" w:line="240" w:lineRule="auto"/>
              <w:rPr>
                <w:rFonts w:ascii="Times New Roman" w:eastAsia="Times New Roman" w:hAnsi="Times New Roman" w:cs="Times New Roman"/>
                <w:sz w:val="24"/>
                <w:szCs w:val="24"/>
                <w:lang w:eastAsia="uk-UA"/>
              </w:rPr>
            </w:pPr>
          </w:p>
          <w:p w:rsidR="00000544" w:rsidRPr="00C54921" w:rsidRDefault="00000544" w:rsidP="00A611B2">
            <w:pPr>
              <w:spacing w:after="0" w:line="240" w:lineRule="auto"/>
              <w:rPr>
                <w:rFonts w:ascii="Times New Roman" w:eastAsia="Times New Roman" w:hAnsi="Times New Roman" w:cs="Times New Roman"/>
                <w:sz w:val="24"/>
                <w:szCs w:val="24"/>
                <w:lang w:eastAsia="uk-UA"/>
              </w:rPr>
            </w:pPr>
          </w:p>
          <w:p w:rsidR="00000544" w:rsidRPr="00C54921" w:rsidRDefault="00000544" w:rsidP="00A611B2">
            <w:pPr>
              <w:spacing w:after="0" w:line="240" w:lineRule="auto"/>
              <w:rPr>
                <w:rFonts w:ascii="Times New Roman" w:eastAsia="Times New Roman" w:hAnsi="Times New Roman" w:cs="Times New Roman"/>
                <w:sz w:val="24"/>
                <w:szCs w:val="24"/>
                <w:lang w:eastAsia="uk-UA"/>
              </w:rPr>
            </w:pPr>
          </w:p>
          <w:p w:rsidR="00000544" w:rsidRPr="00C54921" w:rsidRDefault="00000544" w:rsidP="00A611B2">
            <w:pPr>
              <w:spacing w:after="0" w:line="240" w:lineRule="auto"/>
              <w:rPr>
                <w:rFonts w:ascii="Times New Roman" w:eastAsia="Times New Roman" w:hAnsi="Times New Roman" w:cs="Times New Roman"/>
                <w:sz w:val="24"/>
                <w:szCs w:val="24"/>
                <w:lang w:eastAsia="uk-UA"/>
              </w:rPr>
            </w:pPr>
          </w:p>
          <w:p w:rsidR="00000544" w:rsidRPr="00C54921" w:rsidRDefault="00000544" w:rsidP="00A611B2">
            <w:pPr>
              <w:spacing w:after="0" w:line="240" w:lineRule="auto"/>
              <w:rPr>
                <w:rFonts w:ascii="Times New Roman" w:eastAsia="Times New Roman" w:hAnsi="Times New Roman" w:cs="Times New Roman"/>
                <w:sz w:val="24"/>
                <w:szCs w:val="24"/>
                <w:lang w:eastAsia="uk-UA"/>
              </w:rPr>
            </w:pPr>
          </w:p>
          <w:p w:rsidR="00000544" w:rsidRPr="00C54921" w:rsidRDefault="00000544" w:rsidP="00A611B2">
            <w:pPr>
              <w:spacing w:after="0" w:line="240" w:lineRule="auto"/>
              <w:rPr>
                <w:rFonts w:ascii="Times New Roman" w:eastAsia="Times New Roman" w:hAnsi="Times New Roman" w:cs="Times New Roman"/>
                <w:sz w:val="24"/>
                <w:szCs w:val="24"/>
                <w:lang w:eastAsia="uk-UA"/>
              </w:rPr>
            </w:pPr>
          </w:p>
          <w:p w:rsidR="00000544" w:rsidRPr="00C54921" w:rsidRDefault="00000544" w:rsidP="00A611B2">
            <w:pPr>
              <w:spacing w:after="0" w:line="240" w:lineRule="auto"/>
              <w:rPr>
                <w:rFonts w:ascii="Times New Roman" w:eastAsia="Times New Roman" w:hAnsi="Times New Roman" w:cs="Times New Roman"/>
                <w:sz w:val="24"/>
                <w:szCs w:val="24"/>
                <w:lang w:eastAsia="uk-UA"/>
              </w:rPr>
            </w:pPr>
          </w:p>
          <w:p w:rsidR="00000544" w:rsidRPr="00C54921" w:rsidRDefault="00000544" w:rsidP="00A611B2">
            <w:pPr>
              <w:spacing w:after="0" w:line="240" w:lineRule="auto"/>
              <w:rPr>
                <w:rFonts w:ascii="Times New Roman" w:eastAsia="Times New Roman" w:hAnsi="Times New Roman" w:cs="Times New Roman"/>
                <w:sz w:val="24"/>
                <w:szCs w:val="24"/>
                <w:lang w:eastAsia="uk-UA"/>
              </w:rPr>
            </w:pPr>
          </w:p>
          <w:p w:rsidR="00000544" w:rsidRPr="00C54921" w:rsidRDefault="00000544" w:rsidP="00A611B2">
            <w:pPr>
              <w:spacing w:after="0" w:line="240" w:lineRule="auto"/>
              <w:rPr>
                <w:rFonts w:ascii="Times New Roman" w:eastAsia="Times New Roman" w:hAnsi="Times New Roman" w:cs="Times New Roman"/>
                <w:sz w:val="24"/>
                <w:szCs w:val="24"/>
                <w:lang w:eastAsia="uk-UA"/>
              </w:rPr>
            </w:pPr>
          </w:p>
          <w:p w:rsidR="00000544" w:rsidRPr="00C54921" w:rsidRDefault="00000544" w:rsidP="00A611B2">
            <w:pPr>
              <w:spacing w:after="0" w:line="240" w:lineRule="auto"/>
              <w:rPr>
                <w:rFonts w:ascii="Times New Roman" w:eastAsia="Times New Roman" w:hAnsi="Times New Roman" w:cs="Times New Roman"/>
                <w:sz w:val="24"/>
                <w:szCs w:val="24"/>
                <w:lang w:eastAsia="uk-UA"/>
              </w:rPr>
            </w:pPr>
          </w:p>
          <w:p w:rsidR="00000544" w:rsidRPr="00C54921" w:rsidRDefault="00000544" w:rsidP="00A611B2">
            <w:pPr>
              <w:spacing w:after="0" w:line="240" w:lineRule="auto"/>
              <w:rPr>
                <w:rFonts w:ascii="Times New Roman" w:eastAsia="Times New Roman" w:hAnsi="Times New Roman" w:cs="Times New Roman"/>
                <w:sz w:val="24"/>
                <w:szCs w:val="24"/>
                <w:lang w:eastAsia="uk-UA"/>
              </w:rPr>
            </w:pPr>
          </w:p>
          <w:p w:rsidR="00000544" w:rsidRPr="00C54921" w:rsidRDefault="00000544" w:rsidP="00A611B2">
            <w:pPr>
              <w:spacing w:after="0" w:line="240" w:lineRule="auto"/>
              <w:rPr>
                <w:rFonts w:ascii="Times New Roman" w:eastAsia="Times New Roman" w:hAnsi="Times New Roman" w:cs="Times New Roman"/>
                <w:sz w:val="24"/>
                <w:szCs w:val="24"/>
                <w:lang w:eastAsia="uk-UA"/>
              </w:rPr>
            </w:pPr>
          </w:p>
        </w:tc>
      </w:tr>
      <w:tr w:rsidR="00A611B2" w:rsidRPr="002D0C78" w:rsidTr="000B3E4C">
        <w:trPr>
          <w:trHeight w:val="2538"/>
        </w:trPr>
        <w:tc>
          <w:tcPr>
            <w:tcW w:w="1838" w:type="dxa"/>
            <w:vMerge/>
            <w:vAlign w:val="center"/>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A611B2" w:rsidRPr="002D0C78" w:rsidRDefault="00A611B2" w:rsidP="00A611B2">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2.6.3</w:t>
            </w:r>
          </w:p>
        </w:tc>
        <w:tc>
          <w:tcPr>
            <w:tcW w:w="2580"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Створення модуля загального контролю облікових показників в інтегрованих картках платників</w:t>
            </w:r>
          </w:p>
          <w:p w:rsidR="00167346" w:rsidRPr="002D0C78" w:rsidRDefault="00167346" w:rsidP="00A611B2">
            <w:pPr>
              <w:spacing w:after="0" w:line="240" w:lineRule="auto"/>
              <w:rPr>
                <w:rFonts w:ascii="Times New Roman" w:eastAsia="Times New Roman" w:hAnsi="Times New Roman" w:cs="Times New Roman"/>
                <w:sz w:val="24"/>
                <w:szCs w:val="24"/>
                <w:lang w:eastAsia="uk-UA"/>
              </w:rPr>
            </w:pPr>
          </w:p>
        </w:tc>
        <w:tc>
          <w:tcPr>
            <w:tcW w:w="1559"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Підготовлено та узгоджено заявку</w:t>
            </w:r>
          </w:p>
        </w:tc>
        <w:tc>
          <w:tcPr>
            <w:tcW w:w="1134" w:type="dxa"/>
            <w:shd w:val="clear" w:color="auto" w:fill="auto"/>
            <w:hideMark/>
          </w:tcPr>
          <w:p w:rsidR="00A611B2" w:rsidRPr="002D0C78" w:rsidRDefault="00A611B2" w:rsidP="00A611B2">
            <w:pPr>
              <w:spacing w:after="32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2022 рік</w:t>
            </w:r>
            <w:r w:rsidRPr="002D0C78">
              <w:rPr>
                <w:rFonts w:ascii="Times New Roman" w:eastAsia="Times New Roman" w:hAnsi="Times New Roman" w:cs="Times New Roman"/>
                <w:sz w:val="24"/>
                <w:szCs w:val="24"/>
                <w:lang w:eastAsia="uk-UA"/>
              </w:rPr>
              <w:br/>
            </w:r>
          </w:p>
        </w:tc>
        <w:tc>
          <w:tcPr>
            <w:tcW w:w="1701" w:type="dxa"/>
            <w:shd w:val="clear" w:color="auto" w:fill="auto"/>
            <w:hideMark/>
          </w:tcPr>
          <w:p w:rsidR="00A611B2" w:rsidRPr="002D0C78" w:rsidRDefault="00A611B2" w:rsidP="00167346">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Департамент економічного аналізу,</w:t>
            </w:r>
            <w:r w:rsidRPr="002D0C78">
              <w:rPr>
                <w:rFonts w:ascii="Times New Roman" w:eastAsia="Times New Roman" w:hAnsi="Times New Roman" w:cs="Times New Roman"/>
                <w:sz w:val="24"/>
                <w:szCs w:val="24"/>
                <w:lang w:eastAsia="uk-UA"/>
              </w:rPr>
              <w:br/>
              <w:t>Департамент інформаційних технологій,</w:t>
            </w:r>
            <w:r w:rsidRPr="002D0C78">
              <w:rPr>
                <w:rFonts w:ascii="Times New Roman" w:eastAsia="Times New Roman" w:hAnsi="Times New Roman" w:cs="Times New Roman"/>
                <w:sz w:val="24"/>
                <w:szCs w:val="24"/>
                <w:lang w:eastAsia="uk-UA"/>
              </w:rPr>
              <w:br/>
              <w:t>структурні підрозділи ДПС</w:t>
            </w:r>
          </w:p>
        </w:tc>
        <w:tc>
          <w:tcPr>
            <w:tcW w:w="4082" w:type="dxa"/>
          </w:tcPr>
          <w:p w:rsidR="00EE5125" w:rsidRPr="00C54921" w:rsidRDefault="00A611B2" w:rsidP="00167346">
            <w:pPr>
              <w:spacing w:after="0" w:line="240" w:lineRule="auto"/>
              <w:ind w:hanging="2"/>
              <w:jc w:val="both"/>
              <w:rPr>
                <w:rFonts w:ascii="Times New Roman" w:eastAsia="Times New Roman" w:hAnsi="Times New Roman" w:cs="Times New Roman"/>
                <w:sz w:val="24"/>
                <w:szCs w:val="24"/>
                <w:lang w:eastAsia="uk-UA"/>
              </w:rPr>
            </w:pPr>
            <w:r w:rsidRPr="00C54921">
              <w:rPr>
                <w:rFonts w:ascii="Times New Roman" w:eastAsia="Times New Roman" w:hAnsi="Times New Roman" w:cs="Times New Roman"/>
                <w:sz w:val="24"/>
                <w:szCs w:val="24"/>
                <w:lang w:eastAsia="uk-UA"/>
              </w:rPr>
              <w:t xml:space="preserve">Підготовлено та </w:t>
            </w:r>
            <w:r w:rsidR="00167346" w:rsidRPr="00C54921">
              <w:rPr>
                <w:rFonts w:ascii="Times New Roman" w:eastAsia="Times New Roman" w:hAnsi="Times New Roman" w:cs="Times New Roman"/>
                <w:sz w:val="24"/>
                <w:szCs w:val="24"/>
                <w:lang w:eastAsia="uk-UA"/>
              </w:rPr>
              <w:t>погоджується зі</w:t>
            </w:r>
            <w:r w:rsidRPr="00C54921">
              <w:rPr>
                <w:rFonts w:ascii="Times New Roman" w:eastAsia="Times New Roman" w:hAnsi="Times New Roman" w:cs="Times New Roman"/>
                <w:sz w:val="24"/>
                <w:szCs w:val="24"/>
                <w:lang w:eastAsia="uk-UA"/>
              </w:rPr>
              <w:t xml:space="preserve">  структурними підрозділами ДПС Заявк</w:t>
            </w:r>
            <w:r w:rsidR="00167346" w:rsidRPr="00C54921">
              <w:rPr>
                <w:rFonts w:ascii="Times New Roman" w:eastAsia="Times New Roman" w:hAnsi="Times New Roman" w:cs="Times New Roman"/>
                <w:sz w:val="24"/>
                <w:szCs w:val="24"/>
                <w:lang w:eastAsia="uk-UA"/>
              </w:rPr>
              <w:t>а</w:t>
            </w:r>
            <w:r w:rsidRPr="00C54921">
              <w:rPr>
                <w:rFonts w:ascii="Times New Roman" w:eastAsia="Times New Roman" w:hAnsi="Times New Roman" w:cs="Times New Roman"/>
                <w:sz w:val="24"/>
                <w:szCs w:val="24"/>
                <w:lang w:eastAsia="uk-UA"/>
              </w:rPr>
              <w:t xml:space="preserve"> на внесення змін до ІКС "Податковий блок" щодо розробки модулю загального контролю за достовірністю відображення облікових показників в інтегрованих картках платників  ІКС "Податковий блок"</w:t>
            </w:r>
          </w:p>
        </w:tc>
        <w:tc>
          <w:tcPr>
            <w:tcW w:w="1702" w:type="dxa"/>
          </w:tcPr>
          <w:p w:rsidR="00A611B2" w:rsidRPr="00C54921" w:rsidRDefault="00A611B2" w:rsidP="00167346">
            <w:pPr>
              <w:spacing w:after="0" w:line="240" w:lineRule="auto"/>
              <w:rPr>
                <w:rFonts w:ascii="Times New Roman" w:eastAsia="Times New Roman" w:hAnsi="Times New Roman" w:cs="Times New Roman"/>
                <w:sz w:val="24"/>
                <w:szCs w:val="24"/>
                <w:lang w:eastAsia="uk-UA"/>
              </w:rPr>
            </w:pPr>
            <w:r w:rsidRPr="00C54921">
              <w:rPr>
                <w:rFonts w:ascii="Times New Roman" w:eastAsia="Times New Roman" w:hAnsi="Times New Roman" w:cs="Times New Roman"/>
                <w:sz w:val="24"/>
                <w:szCs w:val="24"/>
                <w:lang w:eastAsia="uk-UA"/>
              </w:rPr>
              <w:t>Виконується</w:t>
            </w:r>
          </w:p>
        </w:tc>
      </w:tr>
      <w:tr w:rsidR="00A611B2" w:rsidRPr="002D0C78" w:rsidTr="000B3E4C">
        <w:trPr>
          <w:trHeight w:val="1402"/>
        </w:trPr>
        <w:tc>
          <w:tcPr>
            <w:tcW w:w="1838" w:type="dxa"/>
            <w:vMerge/>
            <w:vAlign w:val="center"/>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A611B2" w:rsidRPr="002D0C78" w:rsidRDefault="00A611B2" w:rsidP="00A611B2">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2.6.4.</w:t>
            </w:r>
          </w:p>
        </w:tc>
        <w:tc>
          <w:tcPr>
            <w:tcW w:w="2580"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Здійснення заходів контролю за виконанням територіальними органами ДПС Регламенту взаємодії структурних </w:t>
            </w:r>
            <w:r w:rsidRPr="002D0C78">
              <w:rPr>
                <w:rFonts w:ascii="Times New Roman" w:eastAsia="Times New Roman" w:hAnsi="Times New Roman" w:cs="Times New Roman"/>
                <w:sz w:val="24"/>
                <w:szCs w:val="24"/>
                <w:lang w:eastAsia="uk-UA"/>
              </w:rPr>
              <w:lastRenderedPageBreak/>
              <w:t>підрозділів органів ДПС в процесі контролю показників форм оперативного обліку податків, зборів, платежів, єдиного внеску на загальнообов'язкове державне соціальне страхування, затвердженого наказом ДПС від 02.04.2021 № 402</w:t>
            </w:r>
          </w:p>
        </w:tc>
        <w:tc>
          <w:tcPr>
            <w:tcW w:w="1559"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lastRenderedPageBreak/>
              <w:t>Підготовлено та направлено оглядові листи на ТО ДПС</w:t>
            </w:r>
          </w:p>
        </w:tc>
        <w:tc>
          <w:tcPr>
            <w:tcW w:w="1134" w:type="dxa"/>
            <w:shd w:val="clear" w:color="auto" w:fill="auto"/>
            <w:hideMark/>
          </w:tcPr>
          <w:p w:rsidR="00A611B2" w:rsidRPr="002D0C78" w:rsidRDefault="00A611B2" w:rsidP="00A611B2">
            <w:pPr>
              <w:spacing w:after="32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2022 рік</w:t>
            </w:r>
            <w:r w:rsidRPr="002D0C78">
              <w:rPr>
                <w:rFonts w:ascii="Times New Roman" w:eastAsia="Times New Roman" w:hAnsi="Times New Roman" w:cs="Times New Roman"/>
                <w:sz w:val="24"/>
                <w:szCs w:val="24"/>
                <w:lang w:eastAsia="uk-UA"/>
              </w:rPr>
              <w:br/>
            </w:r>
          </w:p>
        </w:tc>
        <w:tc>
          <w:tcPr>
            <w:tcW w:w="1701"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Департамент економічного аналізу,</w:t>
            </w:r>
            <w:r w:rsidRPr="002D0C78">
              <w:rPr>
                <w:rFonts w:ascii="Times New Roman" w:eastAsia="Times New Roman" w:hAnsi="Times New Roman" w:cs="Times New Roman"/>
                <w:sz w:val="24"/>
                <w:szCs w:val="24"/>
                <w:lang w:eastAsia="uk-UA"/>
              </w:rPr>
              <w:br/>
              <w:t>структурні підрозділи ДПС</w:t>
            </w:r>
          </w:p>
        </w:tc>
        <w:tc>
          <w:tcPr>
            <w:tcW w:w="4082" w:type="dxa"/>
          </w:tcPr>
          <w:p w:rsidR="00A611B2" w:rsidRPr="00C54921" w:rsidRDefault="00A611B2" w:rsidP="00A611B2">
            <w:pPr>
              <w:spacing w:after="0" w:line="240" w:lineRule="auto"/>
              <w:ind w:hanging="2"/>
              <w:jc w:val="both"/>
              <w:rPr>
                <w:rFonts w:ascii="Times New Roman" w:eastAsia="Times New Roman" w:hAnsi="Times New Roman" w:cs="Times New Roman"/>
                <w:sz w:val="24"/>
                <w:szCs w:val="24"/>
                <w:lang w:eastAsia="uk-UA"/>
              </w:rPr>
            </w:pPr>
            <w:r w:rsidRPr="00C54921">
              <w:rPr>
                <w:rFonts w:ascii="Times New Roman" w:eastAsia="Times New Roman" w:hAnsi="Times New Roman" w:cs="Times New Roman"/>
                <w:sz w:val="24"/>
                <w:szCs w:val="24"/>
                <w:lang w:eastAsia="uk-UA"/>
              </w:rPr>
              <w:t xml:space="preserve">Підготовлено та направлено територіальним органам ДПС оглядові листи щодо виконання вимог Регламенту взаємодії структурних підрозділів органів ДПС в процесі контролю показників форм оперативного обліку податків, </w:t>
            </w:r>
            <w:r w:rsidRPr="00C54921">
              <w:rPr>
                <w:rFonts w:ascii="Times New Roman" w:eastAsia="Times New Roman" w:hAnsi="Times New Roman" w:cs="Times New Roman"/>
                <w:sz w:val="24"/>
                <w:szCs w:val="24"/>
                <w:lang w:eastAsia="uk-UA"/>
              </w:rPr>
              <w:lastRenderedPageBreak/>
              <w:t>зборів, платежів, єдиного внеску на загальнообов'язкове державне соціальне страхування в частині відпрацювання записів Реєстру  нерознесених Звітних документів та рознесення первинних показників зі Звітних документів, які автоматично не відобразилися в ІКП</w:t>
            </w:r>
          </w:p>
          <w:p w:rsidR="004F596E" w:rsidRPr="00C54921" w:rsidRDefault="004F596E" w:rsidP="00A611B2">
            <w:pPr>
              <w:spacing w:after="0" w:line="240" w:lineRule="auto"/>
              <w:ind w:hanging="2"/>
              <w:jc w:val="both"/>
              <w:rPr>
                <w:rFonts w:ascii="Times New Roman" w:hAnsi="Times New Roman" w:cs="Times New Roman"/>
                <w:sz w:val="24"/>
                <w:szCs w:val="24"/>
              </w:rPr>
            </w:pPr>
          </w:p>
        </w:tc>
        <w:tc>
          <w:tcPr>
            <w:tcW w:w="1702" w:type="dxa"/>
          </w:tcPr>
          <w:p w:rsidR="00A611B2" w:rsidRPr="00C54921" w:rsidRDefault="00A611B2" w:rsidP="00A611B2">
            <w:pPr>
              <w:spacing w:after="0" w:line="240" w:lineRule="auto"/>
              <w:rPr>
                <w:rFonts w:ascii="Times New Roman" w:eastAsia="Times New Roman" w:hAnsi="Times New Roman" w:cs="Times New Roman"/>
                <w:sz w:val="24"/>
                <w:szCs w:val="24"/>
                <w:lang w:eastAsia="uk-UA"/>
              </w:rPr>
            </w:pPr>
            <w:r w:rsidRPr="00C54921">
              <w:rPr>
                <w:rFonts w:ascii="Times New Roman" w:eastAsia="Times New Roman" w:hAnsi="Times New Roman" w:cs="Times New Roman"/>
                <w:sz w:val="24"/>
                <w:szCs w:val="24"/>
                <w:lang w:eastAsia="uk-UA"/>
              </w:rPr>
              <w:lastRenderedPageBreak/>
              <w:t>Виконується</w:t>
            </w:r>
          </w:p>
          <w:p w:rsidR="004F596E" w:rsidRPr="00C54921" w:rsidRDefault="004F596E" w:rsidP="00A611B2">
            <w:pPr>
              <w:spacing w:after="0" w:line="240" w:lineRule="auto"/>
              <w:rPr>
                <w:rFonts w:ascii="Times New Roman" w:eastAsia="Times New Roman" w:hAnsi="Times New Roman" w:cs="Times New Roman"/>
                <w:sz w:val="24"/>
                <w:szCs w:val="24"/>
                <w:lang w:eastAsia="uk-UA"/>
              </w:rPr>
            </w:pPr>
          </w:p>
          <w:p w:rsidR="004F596E" w:rsidRPr="00C54921" w:rsidRDefault="004F596E" w:rsidP="00A611B2">
            <w:pPr>
              <w:spacing w:after="0" w:line="240" w:lineRule="auto"/>
              <w:rPr>
                <w:rFonts w:ascii="Times New Roman" w:eastAsia="Times New Roman" w:hAnsi="Times New Roman" w:cs="Times New Roman"/>
                <w:sz w:val="24"/>
                <w:szCs w:val="24"/>
                <w:lang w:eastAsia="uk-UA"/>
              </w:rPr>
            </w:pPr>
          </w:p>
          <w:p w:rsidR="004F596E" w:rsidRPr="00C54921" w:rsidRDefault="004F596E" w:rsidP="00A611B2">
            <w:pPr>
              <w:spacing w:after="0" w:line="240" w:lineRule="auto"/>
              <w:rPr>
                <w:rFonts w:ascii="Times New Roman" w:eastAsia="Times New Roman" w:hAnsi="Times New Roman" w:cs="Times New Roman"/>
                <w:sz w:val="24"/>
                <w:szCs w:val="24"/>
                <w:lang w:eastAsia="uk-UA"/>
              </w:rPr>
            </w:pPr>
          </w:p>
          <w:p w:rsidR="004F596E" w:rsidRPr="00C54921" w:rsidRDefault="004F596E" w:rsidP="00A611B2">
            <w:pPr>
              <w:spacing w:after="0" w:line="240" w:lineRule="auto"/>
              <w:rPr>
                <w:rFonts w:ascii="Times New Roman" w:eastAsia="Times New Roman" w:hAnsi="Times New Roman" w:cs="Times New Roman"/>
                <w:sz w:val="24"/>
                <w:szCs w:val="24"/>
                <w:lang w:eastAsia="uk-UA"/>
              </w:rPr>
            </w:pPr>
          </w:p>
          <w:p w:rsidR="004F596E" w:rsidRPr="00C54921" w:rsidRDefault="004F596E" w:rsidP="00A611B2">
            <w:pPr>
              <w:spacing w:after="0" w:line="240" w:lineRule="auto"/>
              <w:rPr>
                <w:rFonts w:ascii="Times New Roman" w:eastAsia="Times New Roman" w:hAnsi="Times New Roman" w:cs="Times New Roman"/>
                <w:sz w:val="24"/>
                <w:szCs w:val="24"/>
                <w:lang w:eastAsia="uk-UA"/>
              </w:rPr>
            </w:pPr>
          </w:p>
          <w:p w:rsidR="004F596E" w:rsidRPr="00C54921" w:rsidRDefault="004F596E" w:rsidP="00A611B2">
            <w:pPr>
              <w:spacing w:after="0" w:line="240" w:lineRule="auto"/>
              <w:rPr>
                <w:rFonts w:ascii="Times New Roman" w:eastAsia="Times New Roman" w:hAnsi="Times New Roman" w:cs="Times New Roman"/>
                <w:sz w:val="24"/>
                <w:szCs w:val="24"/>
                <w:lang w:eastAsia="uk-UA"/>
              </w:rPr>
            </w:pPr>
          </w:p>
          <w:p w:rsidR="004F596E" w:rsidRPr="00C54921" w:rsidRDefault="004F596E" w:rsidP="00A611B2">
            <w:pPr>
              <w:spacing w:after="0" w:line="240" w:lineRule="auto"/>
              <w:rPr>
                <w:rFonts w:ascii="Times New Roman" w:eastAsia="Times New Roman" w:hAnsi="Times New Roman" w:cs="Times New Roman"/>
                <w:sz w:val="24"/>
                <w:szCs w:val="24"/>
                <w:lang w:eastAsia="uk-UA"/>
              </w:rPr>
            </w:pPr>
          </w:p>
          <w:p w:rsidR="004F596E" w:rsidRPr="00C54921" w:rsidRDefault="004F596E" w:rsidP="00A611B2">
            <w:pPr>
              <w:spacing w:after="0" w:line="240" w:lineRule="auto"/>
              <w:rPr>
                <w:rFonts w:ascii="Times New Roman" w:eastAsia="Times New Roman" w:hAnsi="Times New Roman" w:cs="Times New Roman"/>
                <w:sz w:val="24"/>
                <w:szCs w:val="24"/>
                <w:lang w:eastAsia="uk-UA"/>
              </w:rPr>
            </w:pPr>
          </w:p>
          <w:p w:rsidR="004F596E" w:rsidRPr="00C54921" w:rsidRDefault="004F596E" w:rsidP="00A611B2">
            <w:pPr>
              <w:spacing w:after="0" w:line="240" w:lineRule="auto"/>
              <w:rPr>
                <w:rFonts w:ascii="Times New Roman" w:eastAsia="Times New Roman" w:hAnsi="Times New Roman" w:cs="Times New Roman"/>
                <w:sz w:val="24"/>
                <w:szCs w:val="24"/>
                <w:lang w:eastAsia="uk-UA"/>
              </w:rPr>
            </w:pPr>
          </w:p>
          <w:p w:rsidR="004F596E" w:rsidRPr="00C54921" w:rsidRDefault="004F596E" w:rsidP="00A611B2">
            <w:pPr>
              <w:spacing w:after="0" w:line="240" w:lineRule="auto"/>
              <w:rPr>
                <w:rFonts w:ascii="Times New Roman" w:eastAsia="Times New Roman" w:hAnsi="Times New Roman" w:cs="Times New Roman"/>
                <w:sz w:val="24"/>
                <w:szCs w:val="24"/>
                <w:lang w:eastAsia="uk-UA"/>
              </w:rPr>
            </w:pPr>
          </w:p>
          <w:p w:rsidR="004F596E" w:rsidRPr="00C54921" w:rsidRDefault="004F596E" w:rsidP="00A611B2">
            <w:pPr>
              <w:spacing w:after="0" w:line="240" w:lineRule="auto"/>
              <w:rPr>
                <w:rFonts w:ascii="Times New Roman" w:eastAsia="Times New Roman" w:hAnsi="Times New Roman" w:cs="Times New Roman"/>
                <w:sz w:val="24"/>
                <w:szCs w:val="24"/>
                <w:lang w:eastAsia="uk-UA"/>
              </w:rPr>
            </w:pPr>
          </w:p>
          <w:p w:rsidR="004F596E" w:rsidRPr="00C54921" w:rsidRDefault="004F596E" w:rsidP="00A611B2">
            <w:pPr>
              <w:spacing w:after="0" w:line="240" w:lineRule="auto"/>
              <w:rPr>
                <w:rFonts w:ascii="Times New Roman" w:eastAsia="Times New Roman" w:hAnsi="Times New Roman" w:cs="Times New Roman"/>
                <w:sz w:val="24"/>
                <w:szCs w:val="24"/>
                <w:lang w:eastAsia="uk-UA"/>
              </w:rPr>
            </w:pPr>
          </w:p>
          <w:p w:rsidR="004F596E" w:rsidRPr="00C54921" w:rsidRDefault="004F596E" w:rsidP="00A611B2">
            <w:pPr>
              <w:spacing w:after="0" w:line="240" w:lineRule="auto"/>
              <w:rPr>
                <w:rFonts w:ascii="Times New Roman" w:eastAsia="Times New Roman" w:hAnsi="Times New Roman" w:cs="Times New Roman"/>
                <w:sz w:val="24"/>
                <w:szCs w:val="24"/>
                <w:lang w:eastAsia="uk-UA"/>
              </w:rPr>
            </w:pPr>
          </w:p>
          <w:p w:rsidR="004F596E" w:rsidRPr="00C54921" w:rsidRDefault="004F596E" w:rsidP="00A611B2">
            <w:pPr>
              <w:spacing w:after="0" w:line="240" w:lineRule="auto"/>
              <w:rPr>
                <w:rFonts w:ascii="Times New Roman" w:eastAsia="Times New Roman" w:hAnsi="Times New Roman" w:cs="Times New Roman"/>
                <w:sz w:val="24"/>
                <w:szCs w:val="24"/>
                <w:lang w:eastAsia="uk-UA"/>
              </w:rPr>
            </w:pPr>
          </w:p>
        </w:tc>
      </w:tr>
      <w:tr w:rsidR="00A611B2" w:rsidRPr="002D0C78" w:rsidTr="000B3E4C">
        <w:trPr>
          <w:trHeight w:val="693"/>
        </w:trPr>
        <w:tc>
          <w:tcPr>
            <w:tcW w:w="1838"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lastRenderedPageBreak/>
              <w:t> </w:t>
            </w:r>
          </w:p>
        </w:tc>
        <w:tc>
          <w:tcPr>
            <w:tcW w:w="822" w:type="dxa"/>
            <w:shd w:val="clear" w:color="auto" w:fill="auto"/>
            <w:hideMark/>
          </w:tcPr>
          <w:p w:rsidR="00A611B2" w:rsidRPr="002D0C78" w:rsidRDefault="00A611B2" w:rsidP="00A611B2">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2.6.5.</w:t>
            </w:r>
          </w:p>
        </w:tc>
        <w:tc>
          <w:tcPr>
            <w:tcW w:w="2580"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Забезпечення єдиного підходу до надання інформації органам місцевого самоврядування через ІАС "LOGICA" та ІКС "Електронний кабінет"</w:t>
            </w:r>
          </w:p>
        </w:tc>
        <w:tc>
          <w:tcPr>
            <w:tcW w:w="1559"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Підготовлено та узгоджено заявки</w:t>
            </w:r>
          </w:p>
        </w:tc>
        <w:tc>
          <w:tcPr>
            <w:tcW w:w="1134" w:type="dxa"/>
            <w:shd w:val="clear" w:color="auto" w:fill="auto"/>
            <w:hideMark/>
          </w:tcPr>
          <w:p w:rsidR="00A611B2" w:rsidRPr="002D0C78" w:rsidRDefault="00A611B2" w:rsidP="00A611B2">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2022 рік</w:t>
            </w:r>
            <w:r w:rsidRPr="002D0C78">
              <w:rPr>
                <w:rFonts w:ascii="Times New Roman" w:eastAsia="Times New Roman" w:hAnsi="Times New Roman" w:cs="Times New Roman"/>
                <w:sz w:val="24"/>
                <w:szCs w:val="24"/>
                <w:lang w:eastAsia="uk-UA"/>
              </w:rPr>
              <w:br w:type="page"/>
            </w:r>
            <w:r w:rsidRPr="002D0C78">
              <w:rPr>
                <w:rFonts w:ascii="Times New Roman" w:eastAsia="Times New Roman" w:hAnsi="Times New Roman" w:cs="Times New Roman"/>
                <w:sz w:val="24"/>
                <w:szCs w:val="24"/>
                <w:lang w:eastAsia="uk-UA"/>
              </w:rPr>
              <w:br w:type="page"/>
            </w:r>
            <w:r w:rsidRPr="002D0C78">
              <w:rPr>
                <w:rFonts w:ascii="Times New Roman" w:eastAsia="Times New Roman" w:hAnsi="Times New Roman" w:cs="Times New Roman"/>
                <w:sz w:val="24"/>
                <w:szCs w:val="24"/>
                <w:lang w:eastAsia="uk-UA"/>
              </w:rPr>
              <w:br w:type="page"/>
            </w:r>
          </w:p>
        </w:tc>
        <w:tc>
          <w:tcPr>
            <w:tcW w:w="1701"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Департамент економічного аналізу,</w:t>
            </w:r>
            <w:r w:rsidRPr="002D0C78">
              <w:rPr>
                <w:rFonts w:ascii="Times New Roman" w:eastAsia="Times New Roman" w:hAnsi="Times New Roman" w:cs="Times New Roman"/>
                <w:sz w:val="24"/>
                <w:szCs w:val="24"/>
                <w:lang w:eastAsia="uk-UA"/>
              </w:rPr>
              <w:br w:type="page"/>
              <w:t xml:space="preserve"> Департамент інформаційних технологій,</w:t>
            </w:r>
            <w:r w:rsidRPr="002D0C78">
              <w:rPr>
                <w:rFonts w:ascii="Times New Roman" w:eastAsia="Times New Roman" w:hAnsi="Times New Roman" w:cs="Times New Roman"/>
                <w:sz w:val="24"/>
                <w:szCs w:val="24"/>
                <w:lang w:eastAsia="uk-UA"/>
              </w:rPr>
              <w:br w:type="page"/>
              <w:t xml:space="preserve"> структурні підрозділи ДПС</w:t>
            </w:r>
            <w:r w:rsidRPr="002D0C78">
              <w:rPr>
                <w:rFonts w:ascii="Times New Roman" w:eastAsia="Times New Roman" w:hAnsi="Times New Roman" w:cs="Times New Roman"/>
                <w:sz w:val="24"/>
                <w:szCs w:val="24"/>
                <w:lang w:eastAsia="uk-UA"/>
              </w:rPr>
              <w:br w:type="page"/>
            </w:r>
          </w:p>
        </w:tc>
        <w:tc>
          <w:tcPr>
            <w:tcW w:w="4082" w:type="dxa"/>
          </w:tcPr>
          <w:p w:rsidR="00A611B2" w:rsidRPr="00C54921" w:rsidRDefault="00A611B2" w:rsidP="00A611B2">
            <w:pPr>
              <w:spacing w:after="0" w:line="240" w:lineRule="auto"/>
              <w:ind w:hanging="2"/>
              <w:jc w:val="both"/>
              <w:rPr>
                <w:rFonts w:ascii="Times New Roman" w:eastAsia="Times New Roman" w:hAnsi="Times New Roman" w:cs="Times New Roman"/>
                <w:sz w:val="24"/>
                <w:szCs w:val="24"/>
                <w:lang w:eastAsia="uk-UA"/>
              </w:rPr>
            </w:pPr>
            <w:r w:rsidRPr="00C54921">
              <w:rPr>
                <w:rFonts w:ascii="Times New Roman" w:eastAsia="Times New Roman" w:hAnsi="Times New Roman" w:cs="Times New Roman"/>
                <w:sz w:val="24"/>
                <w:szCs w:val="24"/>
                <w:lang w:eastAsia="uk-UA"/>
              </w:rPr>
              <w:t xml:space="preserve">Підготовлено та направлено на реалізацію погоджену  структурними підрозділами ДПС Заявку на доопрацювання ІКС "Електронний кабінет" щодо автоматизації процесу взаємодії з Міністерством фінансів України через ІАС "LOGICA" в частині надання територіальним громадам інформації про суми списаного податкового боргу, </w:t>
            </w:r>
            <w:r w:rsidRPr="00C54921">
              <w:rPr>
                <w:rFonts w:ascii="Times New Roman" w:eastAsia="Times New Roman" w:hAnsi="Times New Roman" w:cs="Times New Roman"/>
                <w:sz w:val="24"/>
                <w:szCs w:val="24"/>
                <w:lang w:eastAsia="uk-UA"/>
              </w:rPr>
              <w:lastRenderedPageBreak/>
              <w:t>розстрочених і відстрочених грошових зобов'язань та/або податкового боргу, наданих податкових пільг в розрізі джерел доходів та платників податків - юридичних осіб</w:t>
            </w:r>
          </w:p>
          <w:p w:rsidR="00E92FC4" w:rsidRPr="00C54921" w:rsidRDefault="00E92FC4" w:rsidP="00E92FC4">
            <w:pPr>
              <w:spacing w:after="0" w:line="240" w:lineRule="auto"/>
              <w:ind w:hanging="2"/>
              <w:jc w:val="both"/>
              <w:rPr>
                <w:rFonts w:ascii="Times New Roman" w:eastAsia="Times New Roman" w:hAnsi="Times New Roman" w:cs="Times New Roman"/>
                <w:sz w:val="24"/>
                <w:szCs w:val="24"/>
                <w:lang w:eastAsia="uk-UA"/>
              </w:rPr>
            </w:pPr>
            <w:r w:rsidRPr="00C54921">
              <w:rPr>
                <w:rFonts w:ascii="Times New Roman" w:hAnsi="Times New Roman" w:cs="Times New Roman"/>
                <w:sz w:val="24"/>
                <w:szCs w:val="24"/>
              </w:rPr>
              <w:t>Р</w:t>
            </w:r>
            <w:r w:rsidR="004F596E" w:rsidRPr="00C54921">
              <w:rPr>
                <w:rFonts w:ascii="Times New Roman" w:hAnsi="Times New Roman" w:cs="Times New Roman"/>
                <w:sz w:val="24"/>
                <w:szCs w:val="24"/>
              </w:rPr>
              <w:t>озглянуто «Проєкт Специфікації взаємодії інформаційно-аналітичної системи управління плануванням та виконанням місцевих бюджетів «LOGICA» та ІКС ДПС, структури та формату електронних повідомлень, що передаються та приймаються в порядку інформаційної взаємодії» (</w:t>
            </w:r>
            <w:r w:rsidR="004F596E" w:rsidRPr="00C54921">
              <w:rPr>
                <w:rFonts w:ascii="Times New Roman" w:eastAsia="Times New Roman" w:hAnsi="Times New Roman" w:cs="Times New Roman"/>
                <w:sz w:val="24"/>
                <w:szCs w:val="24"/>
                <w:lang w:eastAsia="uk-UA"/>
              </w:rPr>
              <w:t>лист від 31.05.2022 № 297/99-00-19-03-02-08) та надано зауваження у робочому порядку.</w:t>
            </w:r>
          </w:p>
          <w:p w:rsidR="00E92FC4" w:rsidRPr="00C54921" w:rsidRDefault="00E92FC4" w:rsidP="00E92FC4">
            <w:pPr>
              <w:spacing w:after="0" w:line="240" w:lineRule="auto"/>
              <w:ind w:hanging="2"/>
              <w:jc w:val="both"/>
              <w:rPr>
                <w:rFonts w:ascii="Times New Roman" w:eastAsia="Times New Roman" w:hAnsi="Times New Roman" w:cs="Times New Roman"/>
                <w:sz w:val="24"/>
                <w:szCs w:val="24"/>
                <w:lang w:eastAsia="uk-UA"/>
              </w:rPr>
            </w:pPr>
            <w:r w:rsidRPr="00C54921">
              <w:rPr>
                <w:rFonts w:ascii="Times New Roman" w:eastAsia="Times New Roman" w:hAnsi="Times New Roman" w:cs="Times New Roman"/>
                <w:sz w:val="24"/>
                <w:szCs w:val="24"/>
                <w:lang w:eastAsia="uk-UA"/>
              </w:rPr>
              <w:t>Р</w:t>
            </w:r>
            <w:r w:rsidR="004F596E" w:rsidRPr="00C54921">
              <w:rPr>
                <w:rFonts w:ascii="Times New Roman" w:eastAsia="Times New Roman" w:hAnsi="Times New Roman" w:cs="Times New Roman"/>
                <w:sz w:val="24"/>
                <w:szCs w:val="24"/>
                <w:lang w:eastAsia="uk-UA"/>
              </w:rPr>
              <w:t>озгляну</w:t>
            </w:r>
            <w:r w:rsidRPr="00C54921">
              <w:rPr>
                <w:rFonts w:ascii="Times New Roman" w:eastAsia="Times New Roman" w:hAnsi="Times New Roman" w:cs="Times New Roman"/>
                <w:sz w:val="24"/>
                <w:szCs w:val="24"/>
                <w:lang w:eastAsia="uk-UA"/>
              </w:rPr>
              <w:t>то</w:t>
            </w:r>
            <w:r w:rsidR="004F596E" w:rsidRPr="00C54921">
              <w:rPr>
                <w:rFonts w:ascii="Times New Roman" w:eastAsia="Times New Roman" w:hAnsi="Times New Roman" w:cs="Times New Roman"/>
                <w:sz w:val="24"/>
                <w:szCs w:val="24"/>
                <w:lang w:eastAsia="uk-UA"/>
              </w:rPr>
              <w:t xml:space="preserve"> та пого</w:t>
            </w:r>
            <w:r w:rsidRPr="00C54921">
              <w:rPr>
                <w:rFonts w:ascii="Times New Roman" w:eastAsia="Times New Roman" w:hAnsi="Times New Roman" w:cs="Times New Roman"/>
                <w:sz w:val="24"/>
                <w:szCs w:val="24"/>
                <w:lang w:eastAsia="uk-UA"/>
              </w:rPr>
              <w:t>джено</w:t>
            </w:r>
            <w:r w:rsidR="004F596E" w:rsidRPr="00C54921">
              <w:rPr>
                <w:rFonts w:ascii="Times New Roman" w:eastAsia="Times New Roman" w:hAnsi="Times New Roman" w:cs="Times New Roman"/>
                <w:sz w:val="24"/>
                <w:szCs w:val="24"/>
                <w:lang w:eastAsia="uk-UA"/>
              </w:rPr>
              <w:t xml:space="preserve">:  </w:t>
            </w:r>
          </w:p>
          <w:p w:rsidR="004F596E" w:rsidRPr="00C54921" w:rsidRDefault="004F596E" w:rsidP="00E92FC4">
            <w:pPr>
              <w:spacing w:after="0" w:line="240" w:lineRule="auto"/>
              <w:ind w:hanging="2"/>
              <w:jc w:val="both"/>
              <w:rPr>
                <w:rFonts w:ascii="Times New Roman" w:hAnsi="Times New Roman" w:cs="Times New Roman"/>
                <w:sz w:val="24"/>
                <w:szCs w:val="24"/>
              </w:rPr>
            </w:pPr>
            <w:r w:rsidRPr="00C54921">
              <w:rPr>
                <w:rFonts w:ascii="Times New Roman" w:eastAsia="Times New Roman" w:hAnsi="Times New Roman" w:cs="Times New Roman"/>
                <w:sz w:val="24"/>
                <w:szCs w:val="24"/>
                <w:lang w:eastAsia="uk-UA"/>
              </w:rPr>
              <w:t xml:space="preserve">«Зміни до заявки на доопрацювання програмного забезпечення ІТС «Податковий блок», ІТС «Електронний кабінет» щодо </w:t>
            </w:r>
            <w:r w:rsidRPr="00C54921">
              <w:rPr>
                <w:rFonts w:ascii="Times New Roman" w:eastAsia="Times New Roman" w:hAnsi="Times New Roman" w:cs="Times New Roman"/>
                <w:sz w:val="24"/>
                <w:szCs w:val="24"/>
                <w:lang w:eastAsia="uk-UA"/>
              </w:rPr>
              <w:lastRenderedPageBreak/>
              <w:t>надання органам місцевого самоврядування</w:t>
            </w:r>
            <w:r w:rsidRPr="00C54921">
              <w:rPr>
                <w:rFonts w:ascii="Times New Roman" w:hAnsi="Times New Roman" w:cs="Times New Roman"/>
                <w:sz w:val="24"/>
                <w:szCs w:val="24"/>
              </w:rPr>
              <w:t xml:space="preserve"> звітності в розрізі платників податків та звітності в розрізі джерел доходів» від 11.07.2022 №77/ІКС/99-00-19-03-02-08; «Зміни до заявки на доопрацювання програмного забезпечення ІКС «Податковий блок», ІКС «Електронний кабінет» щодо надання органам місцевого самоврядування звітності в розрізі платників податків та звітності в розрізі джерел доходів в частині перебудови формування показників звітності для органів місцевого самоврядування в розрізі джерел доходів та в розрізі платників податків про суми нарахованих та сплачених податків та/або зборів, суми податкового боргу та надмірно сплачених до місцевих бюджетів податків та/або зборів» від 22.07.2022 №88/ІКС/99-00-19-03-02 </w:t>
            </w:r>
            <w:r w:rsidRPr="00C54921">
              <w:rPr>
                <w:rFonts w:ascii="Times New Roman" w:hAnsi="Times New Roman" w:cs="Times New Roman"/>
                <w:sz w:val="24"/>
                <w:szCs w:val="24"/>
              </w:rPr>
              <w:lastRenderedPageBreak/>
              <w:t>від 22.07.2022;</w:t>
            </w:r>
          </w:p>
          <w:p w:rsidR="004F596E" w:rsidRDefault="004F596E" w:rsidP="004F596E">
            <w:pPr>
              <w:spacing w:after="0" w:line="240" w:lineRule="auto"/>
              <w:ind w:hanging="2"/>
              <w:jc w:val="both"/>
              <w:rPr>
                <w:rFonts w:ascii="Times New Roman" w:hAnsi="Times New Roman" w:cs="Times New Roman"/>
                <w:sz w:val="24"/>
                <w:szCs w:val="24"/>
              </w:rPr>
            </w:pPr>
            <w:r w:rsidRPr="00C54921">
              <w:rPr>
                <w:rFonts w:ascii="Times New Roman" w:hAnsi="Times New Roman" w:cs="Times New Roman"/>
                <w:sz w:val="24"/>
                <w:szCs w:val="24"/>
              </w:rPr>
              <w:t>«Зміни до заявки на доопрацювання програмного забезпечення ІКС «Податковий блок», ІКС «Електронний кабінет» щодо надання органам місцевого самоврядування звітності в розрізі платників податків та звітності в розрізі джерел доходів про суми списаного податкового боргу, розстрочених і відстрочених грошових зобов`язань та/або податкового боргу платників податків, податкових пільг» від 06.10.2022 №141/ІКС/99-00-19-03-02-08</w:t>
            </w:r>
          </w:p>
          <w:p w:rsidR="00EB4A12" w:rsidRDefault="00EB4A12" w:rsidP="004F596E">
            <w:pPr>
              <w:spacing w:after="0" w:line="240" w:lineRule="auto"/>
              <w:ind w:hanging="2"/>
              <w:jc w:val="both"/>
              <w:rPr>
                <w:rFonts w:ascii="Times New Roman" w:eastAsia="Times New Roman" w:hAnsi="Times New Roman" w:cs="Times New Roman"/>
                <w:sz w:val="24"/>
                <w:szCs w:val="24"/>
                <w:lang w:eastAsia="uk-UA"/>
              </w:rPr>
            </w:pPr>
          </w:p>
          <w:p w:rsidR="00EB4A12" w:rsidRDefault="00EB4A12" w:rsidP="004F596E">
            <w:pPr>
              <w:spacing w:after="0" w:line="240" w:lineRule="auto"/>
              <w:ind w:hanging="2"/>
              <w:jc w:val="both"/>
              <w:rPr>
                <w:rFonts w:ascii="Times New Roman" w:eastAsia="Times New Roman" w:hAnsi="Times New Roman" w:cs="Times New Roman"/>
                <w:sz w:val="24"/>
                <w:szCs w:val="24"/>
                <w:lang w:eastAsia="uk-UA"/>
              </w:rPr>
            </w:pPr>
          </w:p>
          <w:p w:rsidR="00EB4A12" w:rsidRDefault="00EB4A12" w:rsidP="004F596E">
            <w:pPr>
              <w:spacing w:after="0" w:line="240" w:lineRule="auto"/>
              <w:ind w:hanging="2"/>
              <w:jc w:val="both"/>
              <w:rPr>
                <w:rFonts w:ascii="Times New Roman" w:eastAsia="Times New Roman" w:hAnsi="Times New Roman" w:cs="Times New Roman"/>
                <w:sz w:val="24"/>
                <w:szCs w:val="24"/>
                <w:lang w:eastAsia="uk-UA"/>
              </w:rPr>
            </w:pPr>
          </w:p>
          <w:p w:rsidR="00EB4A12" w:rsidRDefault="00EB4A12" w:rsidP="004F596E">
            <w:pPr>
              <w:spacing w:after="0" w:line="240" w:lineRule="auto"/>
              <w:ind w:hanging="2"/>
              <w:jc w:val="both"/>
              <w:rPr>
                <w:rFonts w:ascii="Times New Roman" w:eastAsia="Times New Roman" w:hAnsi="Times New Roman" w:cs="Times New Roman"/>
                <w:sz w:val="24"/>
                <w:szCs w:val="24"/>
                <w:lang w:eastAsia="uk-UA"/>
              </w:rPr>
            </w:pPr>
          </w:p>
          <w:p w:rsidR="00EB4A12" w:rsidRDefault="00EB4A12" w:rsidP="004F596E">
            <w:pPr>
              <w:spacing w:after="0" w:line="240" w:lineRule="auto"/>
              <w:ind w:hanging="2"/>
              <w:jc w:val="both"/>
              <w:rPr>
                <w:rFonts w:ascii="Times New Roman" w:eastAsia="Times New Roman" w:hAnsi="Times New Roman" w:cs="Times New Roman"/>
                <w:sz w:val="24"/>
                <w:szCs w:val="24"/>
                <w:lang w:eastAsia="uk-UA"/>
              </w:rPr>
            </w:pPr>
          </w:p>
          <w:p w:rsidR="00EB4A12" w:rsidRDefault="00EB4A12" w:rsidP="004F596E">
            <w:pPr>
              <w:spacing w:after="0" w:line="240" w:lineRule="auto"/>
              <w:ind w:hanging="2"/>
              <w:jc w:val="both"/>
              <w:rPr>
                <w:rFonts w:ascii="Times New Roman" w:eastAsia="Times New Roman" w:hAnsi="Times New Roman" w:cs="Times New Roman"/>
                <w:sz w:val="24"/>
                <w:szCs w:val="24"/>
                <w:lang w:eastAsia="uk-UA"/>
              </w:rPr>
            </w:pPr>
          </w:p>
          <w:p w:rsidR="00EB4A12" w:rsidRPr="00C54921" w:rsidRDefault="00EB4A12" w:rsidP="004F596E">
            <w:pPr>
              <w:spacing w:after="0" w:line="240" w:lineRule="auto"/>
              <w:ind w:hanging="2"/>
              <w:jc w:val="both"/>
              <w:rPr>
                <w:rFonts w:ascii="Times New Roman" w:eastAsia="Times New Roman" w:hAnsi="Times New Roman" w:cs="Times New Roman"/>
                <w:sz w:val="24"/>
                <w:szCs w:val="24"/>
                <w:lang w:eastAsia="uk-UA"/>
              </w:rPr>
            </w:pPr>
          </w:p>
        </w:tc>
        <w:tc>
          <w:tcPr>
            <w:tcW w:w="1702" w:type="dxa"/>
          </w:tcPr>
          <w:p w:rsidR="00A611B2" w:rsidRPr="00C54921" w:rsidRDefault="00A611B2" w:rsidP="00A611B2">
            <w:pPr>
              <w:spacing w:after="0" w:line="240" w:lineRule="auto"/>
              <w:rPr>
                <w:rFonts w:ascii="Times New Roman" w:eastAsia="Times New Roman" w:hAnsi="Times New Roman" w:cs="Times New Roman"/>
                <w:sz w:val="24"/>
                <w:szCs w:val="24"/>
                <w:lang w:eastAsia="uk-UA"/>
              </w:rPr>
            </w:pPr>
            <w:r w:rsidRPr="00C54921">
              <w:rPr>
                <w:rFonts w:ascii="Times New Roman" w:eastAsia="Times New Roman" w:hAnsi="Times New Roman" w:cs="Times New Roman"/>
                <w:sz w:val="24"/>
                <w:szCs w:val="24"/>
                <w:lang w:eastAsia="uk-UA"/>
              </w:rPr>
              <w:lastRenderedPageBreak/>
              <w:t>Виконується</w:t>
            </w:r>
          </w:p>
          <w:p w:rsidR="004F596E" w:rsidRPr="00C54921" w:rsidRDefault="004F596E" w:rsidP="00A611B2">
            <w:pPr>
              <w:spacing w:after="0" w:line="240" w:lineRule="auto"/>
              <w:rPr>
                <w:rFonts w:ascii="Times New Roman" w:eastAsia="Times New Roman" w:hAnsi="Times New Roman" w:cs="Times New Roman"/>
                <w:sz w:val="24"/>
                <w:szCs w:val="24"/>
                <w:lang w:eastAsia="uk-UA"/>
              </w:rPr>
            </w:pPr>
          </w:p>
          <w:p w:rsidR="004F596E" w:rsidRPr="00C54921" w:rsidRDefault="004F596E" w:rsidP="00A611B2">
            <w:pPr>
              <w:spacing w:after="0" w:line="240" w:lineRule="auto"/>
              <w:rPr>
                <w:rFonts w:ascii="Times New Roman" w:eastAsia="Times New Roman" w:hAnsi="Times New Roman" w:cs="Times New Roman"/>
                <w:sz w:val="24"/>
                <w:szCs w:val="24"/>
                <w:lang w:eastAsia="uk-UA"/>
              </w:rPr>
            </w:pPr>
          </w:p>
          <w:p w:rsidR="004F596E" w:rsidRPr="00C54921" w:rsidRDefault="004F596E" w:rsidP="00A611B2">
            <w:pPr>
              <w:spacing w:after="0" w:line="240" w:lineRule="auto"/>
              <w:rPr>
                <w:rFonts w:ascii="Times New Roman" w:eastAsia="Times New Roman" w:hAnsi="Times New Roman" w:cs="Times New Roman"/>
                <w:sz w:val="24"/>
                <w:szCs w:val="24"/>
                <w:lang w:eastAsia="uk-UA"/>
              </w:rPr>
            </w:pPr>
          </w:p>
          <w:p w:rsidR="004F596E" w:rsidRPr="00C54921" w:rsidRDefault="004F596E" w:rsidP="00A611B2">
            <w:pPr>
              <w:spacing w:after="0" w:line="240" w:lineRule="auto"/>
              <w:rPr>
                <w:rFonts w:ascii="Times New Roman" w:eastAsia="Times New Roman" w:hAnsi="Times New Roman" w:cs="Times New Roman"/>
                <w:sz w:val="24"/>
                <w:szCs w:val="24"/>
                <w:lang w:eastAsia="uk-UA"/>
              </w:rPr>
            </w:pPr>
          </w:p>
          <w:p w:rsidR="004F596E" w:rsidRPr="00C54921" w:rsidRDefault="004F596E" w:rsidP="00A611B2">
            <w:pPr>
              <w:spacing w:after="0" w:line="240" w:lineRule="auto"/>
              <w:rPr>
                <w:rFonts w:ascii="Times New Roman" w:eastAsia="Times New Roman" w:hAnsi="Times New Roman" w:cs="Times New Roman"/>
                <w:sz w:val="24"/>
                <w:szCs w:val="24"/>
                <w:lang w:eastAsia="uk-UA"/>
              </w:rPr>
            </w:pPr>
          </w:p>
          <w:p w:rsidR="004F596E" w:rsidRPr="00C54921" w:rsidRDefault="004F596E" w:rsidP="00A611B2">
            <w:pPr>
              <w:spacing w:after="0" w:line="240" w:lineRule="auto"/>
              <w:rPr>
                <w:rFonts w:ascii="Times New Roman" w:eastAsia="Times New Roman" w:hAnsi="Times New Roman" w:cs="Times New Roman"/>
                <w:sz w:val="24"/>
                <w:szCs w:val="24"/>
                <w:lang w:eastAsia="uk-UA"/>
              </w:rPr>
            </w:pPr>
          </w:p>
          <w:p w:rsidR="004F596E" w:rsidRPr="00C54921" w:rsidRDefault="004F596E" w:rsidP="00A611B2">
            <w:pPr>
              <w:spacing w:after="0" w:line="240" w:lineRule="auto"/>
              <w:rPr>
                <w:rFonts w:ascii="Times New Roman" w:eastAsia="Times New Roman" w:hAnsi="Times New Roman" w:cs="Times New Roman"/>
                <w:sz w:val="24"/>
                <w:szCs w:val="24"/>
                <w:lang w:eastAsia="uk-UA"/>
              </w:rPr>
            </w:pPr>
          </w:p>
          <w:p w:rsidR="004F596E" w:rsidRPr="00C54921" w:rsidRDefault="004F596E" w:rsidP="00A611B2">
            <w:pPr>
              <w:spacing w:after="0" w:line="240" w:lineRule="auto"/>
              <w:rPr>
                <w:rFonts w:ascii="Times New Roman" w:eastAsia="Times New Roman" w:hAnsi="Times New Roman" w:cs="Times New Roman"/>
                <w:sz w:val="24"/>
                <w:szCs w:val="24"/>
                <w:lang w:eastAsia="uk-UA"/>
              </w:rPr>
            </w:pPr>
          </w:p>
          <w:p w:rsidR="004F596E" w:rsidRPr="00C54921" w:rsidRDefault="004F596E" w:rsidP="00A611B2">
            <w:pPr>
              <w:spacing w:after="0" w:line="240" w:lineRule="auto"/>
              <w:rPr>
                <w:rFonts w:ascii="Times New Roman" w:eastAsia="Times New Roman" w:hAnsi="Times New Roman" w:cs="Times New Roman"/>
                <w:sz w:val="24"/>
                <w:szCs w:val="24"/>
                <w:lang w:eastAsia="uk-UA"/>
              </w:rPr>
            </w:pPr>
          </w:p>
          <w:p w:rsidR="004F596E" w:rsidRPr="00C54921" w:rsidRDefault="004F596E" w:rsidP="00A611B2">
            <w:pPr>
              <w:spacing w:after="0" w:line="240" w:lineRule="auto"/>
              <w:rPr>
                <w:rFonts w:ascii="Times New Roman" w:eastAsia="Times New Roman" w:hAnsi="Times New Roman" w:cs="Times New Roman"/>
                <w:sz w:val="24"/>
                <w:szCs w:val="24"/>
                <w:lang w:eastAsia="uk-UA"/>
              </w:rPr>
            </w:pPr>
          </w:p>
          <w:p w:rsidR="004F596E" w:rsidRPr="00C54921" w:rsidRDefault="004F596E" w:rsidP="00A611B2">
            <w:pPr>
              <w:spacing w:after="0" w:line="240" w:lineRule="auto"/>
              <w:rPr>
                <w:rFonts w:ascii="Times New Roman" w:eastAsia="Times New Roman" w:hAnsi="Times New Roman" w:cs="Times New Roman"/>
                <w:sz w:val="24"/>
                <w:szCs w:val="24"/>
                <w:lang w:eastAsia="uk-UA"/>
              </w:rPr>
            </w:pPr>
          </w:p>
          <w:p w:rsidR="004F596E" w:rsidRPr="00C54921" w:rsidRDefault="004F596E" w:rsidP="00A611B2">
            <w:pPr>
              <w:spacing w:after="0" w:line="240" w:lineRule="auto"/>
              <w:rPr>
                <w:rFonts w:ascii="Times New Roman" w:eastAsia="Times New Roman" w:hAnsi="Times New Roman" w:cs="Times New Roman"/>
                <w:sz w:val="24"/>
                <w:szCs w:val="24"/>
                <w:lang w:eastAsia="uk-UA"/>
              </w:rPr>
            </w:pPr>
          </w:p>
          <w:p w:rsidR="004F596E" w:rsidRPr="00C54921" w:rsidRDefault="004F596E" w:rsidP="00A611B2">
            <w:pPr>
              <w:spacing w:after="0" w:line="240" w:lineRule="auto"/>
              <w:rPr>
                <w:rFonts w:ascii="Times New Roman" w:eastAsia="Times New Roman" w:hAnsi="Times New Roman" w:cs="Times New Roman"/>
                <w:sz w:val="24"/>
                <w:szCs w:val="24"/>
                <w:lang w:eastAsia="uk-UA"/>
              </w:rPr>
            </w:pPr>
          </w:p>
          <w:p w:rsidR="004F596E" w:rsidRPr="00C54921" w:rsidRDefault="004F596E" w:rsidP="00A611B2">
            <w:pPr>
              <w:spacing w:after="0" w:line="240" w:lineRule="auto"/>
              <w:rPr>
                <w:rFonts w:ascii="Times New Roman" w:eastAsia="Times New Roman" w:hAnsi="Times New Roman" w:cs="Times New Roman"/>
                <w:sz w:val="24"/>
                <w:szCs w:val="24"/>
                <w:lang w:eastAsia="uk-UA"/>
              </w:rPr>
            </w:pPr>
          </w:p>
          <w:p w:rsidR="004F596E" w:rsidRPr="00C54921" w:rsidRDefault="004F596E" w:rsidP="00A611B2">
            <w:pPr>
              <w:spacing w:after="0" w:line="240" w:lineRule="auto"/>
              <w:rPr>
                <w:rFonts w:ascii="Times New Roman" w:eastAsia="Times New Roman" w:hAnsi="Times New Roman" w:cs="Times New Roman"/>
                <w:sz w:val="24"/>
                <w:szCs w:val="24"/>
                <w:lang w:eastAsia="uk-UA"/>
              </w:rPr>
            </w:pPr>
          </w:p>
        </w:tc>
      </w:tr>
      <w:tr w:rsidR="00D923AE" w:rsidRPr="002D0C78" w:rsidTr="00A6467D">
        <w:trPr>
          <w:trHeight w:val="405"/>
        </w:trPr>
        <w:tc>
          <w:tcPr>
            <w:tcW w:w="15418" w:type="dxa"/>
            <w:gridSpan w:val="8"/>
            <w:shd w:val="clear" w:color="auto" w:fill="auto"/>
            <w:hideMark/>
          </w:tcPr>
          <w:p w:rsidR="00EB4A12" w:rsidRPr="00C54921" w:rsidRDefault="00D923AE" w:rsidP="00EB4A12">
            <w:pPr>
              <w:spacing w:after="0" w:line="240" w:lineRule="auto"/>
              <w:rPr>
                <w:rFonts w:ascii="Times New Roman" w:eastAsia="Times New Roman" w:hAnsi="Times New Roman" w:cs="Times New Roman"/>
                <w:b/>
                <w:bCs/>
                <w:sz w:val="24"/>
                <w:szCs w:val="24"/>
                <w:lang w:eastAsia="uk-UA"/>
              </w:rPr>
            </w:pPr>
            <w:r w:rsidRPr="00C54921">
              <w:rPr>
                <w:rFonts w:ascii="Times New Roman" w:eastAsia="Times New Roman" w:hAnsi="Times New Roman" w:cs="Times New Roman"/>
                <w:b/>
                <w:bCs/>
                <w:sz w:val="24"/>
                <w:szCs w:val="24"/>
                <w:lang w:eastAsia="uk-UA"/>
              </w:rPr>
              <w:lastRenderedPageBreak/>
              <w:t xml:space="preserve">Стратегічна ціль 3. ФОРМУВАННЯ ІМІДЖУ ДПС ЯК СЕРВІСНОЇ СЛУЖБИ ЄВРОПЕЙСЬКОГО ЗРАЗКА З ВИСОКИМ РІВНЕМ ДОВІРИ У СУСПІЛЬСТВІ      </w:t>
            </w:r>
          </w:p>
        </w:tc>
      </w:tr>
      <w:tr w:rsidR="00A611B2" w:rsidRPr="002D0C78" w:rsidTr="000B3E4C">
        <w:trPr>
          <w:trHeight w:val="5732"/>
        </w:trPr>
        <w:tc>
          <w:tcPr>
            <w:tcW w:w="1838" w:type="dxa"/>
            <w:vMerge w:val="restart"/>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3.1. Розвиток зручних та доступних сервісів для платників</w:t>
            </w:r>
          </w:p>
        </w:tc>
        <w:tc>
          <w:tcPr>
            <w:tcW w:w="822" w:type="dxa"/>
            <w:shd w:val="clear" w:color="auto" w:fill="auto"/>
            <w:hideMark/>
          </w:tcPr>
          <w:p w:rsidR="00A611B2" w:rsidRPr="002D0C78" w:rsidRDefault="00A611B2" w:rsidP="00A611B2">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3.1.1.</w:t>
            </w:r>
          </w:p>
        </w:tc>
        <w:tc>
          <w:tcPr>
            <w:tcW w:w="2580"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Розроблення/участь у розробленні заявок на створення (удосконалення) програмного забезпечення інформаційно-комунікаційної системи «Електронний кабінет» щодо впровадження нових/удосконалення наявних е-сервісів</w:t>
            </w:r>
          </w:p>
        </w:tc>
        <w:tc>
          <w:tcPr>
            <w:tcW w:w="1559"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Підготовлено та узгоджено заявки </w:t>
            </w:r>
          </w:p>
        </w:tc>
        <w:tc>
          <w:tcPr>
            <w:tcW w:w="1134" w:type="dxa"/>
            <w:shd w:val="clear" w:color="auto" w:fill="auto"/>
            <w:hideMark/>
          </w:tcPr>
          <w:p w:rsidR="00A611B2" w:rsidRPr="002D0C78" w:rsidRDefault="00A611B2" w:rsidP="00A611B2">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2022 рік</w:t>
            </w:r>
          </w:p>
        </w:tc>
        <w:tc>
          <w:tcPr>
            <w:tcW w:w="1701" w:type="dxa"/>
            <w:shd w:val="clear" w:color="auto" w:fill="auto"/>
            <w:hideMark/>
          </w:tcPr>
          <w:p w:rsidR="00A611B2" w:rsidRPr="002D0C78" w:rsidRDefault="00A611B2" w:rsidP="00E92FC4">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Департамент податкових сервісів,</w:t>
            </w:r>
            <w:r w:rsidRPr="002D0C78">
              <w:rPr>
                <w:rFonts w:ascii="Times New Roman" w:eastAsia="Times New Roman" w:hAnsi="Times New Roman" w:cs="Times New Roman"/>
                <w:sz w:val="24"/>
                <w:szCs w:val="24"/>
                <w:lang w:eastAsia="uk-UA"/>
              </w:rPr>
              <w:br/>
              <w:t>структурні підрозділи ДПС</w:t>
            </w:r>
          </w:p>
        </w:tc>
        <w:tc>
          <w:tcPr>
            <w:tcW w:w="4082" w:type="dxa"/>
          </w:tcPr>
          <w:p w:rsidR="00A611B2" w:rsidRPr="00C54921" w:rsidRDefault="00A611B2" w:rsidP="00A611B2">
            <w:pPr>
              <w:pStyle w:val="40"/>
              <w:spacing w:line="240" w:lineRule="auto"/>
              <w:jc w:val="both"/>
              <w:rPr>
                <w:sz w:val="24"/>
                <w:szCs w:val="24"/>
              </w:rPr>
            </w:pPr>
            <w:r w:rsidRPr="00C54921">
              <w:rPr>
                <w:sz w:val="24"/>
                <w:szCs w:val="24"/>
              </w:rPr>
              <w:t>Підготовлено та направлено на реалізацію погоджені заявки в 2022 році:</w:t>
            </w:r>
          </w:p>
          <w:p w:rsidR="00A611B2" w:rsidRPr="00C54921" w:rsidRDefault="00A611B2" w:rsidP="00A611B2">
            <w:pPr>
              <w:pStyle w:val="40"/>
              <w:tabs>
                <w:tab w:val="left" w:pos="317"/>
              </w:tabs>
              <w:spacing w:line="240" w:lineRule="auto"/>
              <w:jc w:val="both"/>
              <w:rPr>
                <w:sz w:val="24"/>
                <w:szCs w:val="24"/>
              </w:rPr>
            </w:pPr>
            <w:r w:rsidRPr="00C54921">
              <w:rPr>
                <w:sz w:val="24"/>
                <w:szCs w:val="24"/>
              </w:rPr>
              <w:t>на доопрацювання ІКС "Електронний кабінет" в режимі оприлюднення переліку транспортних засобів, що переміщують пальне або спирт етиловий (доповнення до Заявки);</w:t>
            </w:r>
          </w:p>
          <w:p w:rsidR="00A611B2" w:rsidRPr="00C54921" w:rsidRDefault="00A611B2" w:rsidP="00A611B2">
            <w:pPr>
              <w:pStyle w:val="40"/>
              <w:tabs>
                <w:tab w:val="left" w:pos="317"/>
                <w:tab w:val="left" w:pos="459"/>
              </w:tabs>
              <w:spacing w:line="240" w:lineRule="auto"/>
              <w:ind w:left="34"/>
              <w:jc w:val="both"/>
              <w:rPr>
                <w:sz w:val="24"/>
                <w:szCs w:val="24"/>
              </w:rPr>
            </w:pPr>
            <w:r w:rsidRPr="00C54921">
              <w:rPr>
                <w:sz w:val="24"/>
                <w:szCs w:val="24"/>
              </w:rPr>
              <w:t>на доопрацювання програмного забезпечення ІКС «Електронний кабінет» в частині реєстрації податкових накладних /розрахунків коригування до податкової накладної  в Єдиному реєстрі податкових накладних за новою формою;</w:t>
            </w:r>
          </w:p>
          <w:p w:rsidR="00A611B2" w:rsidRPr="00C54921" w:rsidRDefault="00A611B2" w:rsidP="00A611B2">
            <w:pPr>
              <w:pStyle w:val="40"/>
              <w:tabs>
                <w:tab w:val="left" w:pos="459"/>
              </w:tabs>
              <w:spacing w:line="240" w:lineRule="auto"/>
              <w:ind w:left="34"/>
              <w:jc w:val="both"/>
              <w:rPr>
                <w:sz w:val="24"/>
                <w:szCs w:val="24"/>
              </w:rPr>
            </w:pPr>
            <w:r w:rsidRPr="00C54921">
              <w:rPr>
                <w:sz w:val="24"/>
                <w:szCs w:val="24"/>
              </w:rPr>
              <w:t>на доопрацювання веб сервісу ІКС "ЕК" для взаємодії з Єдиним порталом державних послуг "ДІЯ";</w:t>
            </w:r>
          </w:p>
          <w:p w:rsidR="00A611B2" w:rsidRPr="00C54921" w:rsidRDefault="00A611B2" w:rsidP="00A611B2">
            <w:pPr>
              <w:pStyle w:val="40"/>
              <w:tabs>
                <w:tab w:val="left" w:pos="459"/>
              </w:tabs>
              <w:spacing w:line="240" w:lineRule="auto"/>
              <w:ind w:left="34"/>
              <w:jc w:val="both"/>
              <w:rPr>
                <w:sz w:val="24"/>
                <w:szCs w:val="24"/>
              </w:rPr>
            </w:pPr>
            <w:r w:rsidRPr="00C54921">
              <w:rPr>
                <w:sz w:val="24"/>
                <w:szCs w:val="24"/>
              </w:rPr>
              <w:t xml:space="preserve">на доопрацювання ІКС ДПС  в </w:t>
            </w:r>
            <w:r w:rsidRPr="00C54921">
              <w:rPr>
                <w:sz w:val="24"/>
                <w:szCs w:val="24"/>
              </w:rPr>
              <w:lastRenderedPageBreak/>
              <w:t>частині забезпечення технічної можливості зміни облікового запису особи-нерезидента;</w:t>
            </w:r>
          </w:p>
          <w:p w:rsidR="00A611B2" w:rsidRPr="00C54921" w:rsidRDefault="00A611B2" w:rsidP="00A611B2">
            <w:pPr>
              <w:pStyle w:val="40"/>
              <w:tabs>
                <w:tab w:val="left" w:pos="459"/>
              </w:tabs>
              <w:spacing w:line="240" w:lineRule="auto"/>
              <w:ind w:left="34"/>
              <w:jc w:val="both"/>
              <w:rPr>
                <w:sz w:val="24"/>
                <w:szCs w:val="24"/>
              </w:rPr>
            </w:pPr>
            <w:r w:rsidRPr="00C54921">
              <w:rPr>
                <w:sz w:val="24"/>
                <w:szCs w:val="24"/>
              </w:rPr>
              <w:t>на доопрацювання ІКС "Електронний кабінет" в частині забезпечення отримання інформації про платника податків за попередньо наданою згодою платника податків;</w:t>
            </w:r>
          </w:p>
          <w:p w:rsidR="00A611B2" w:rsidRPr="00C54921" w:rsidRDefault="00A611B2" w:rsidP="00A611B2">
            <w:pPr>
              <w:pStyle w:val="40"/>
              <w:tabs>
                <w:tab w:val="left" w:pos="459"/>
              </w:tabs>
              <w:spacing w:line="240" w:lineRule="auto"/>
              <w:ind w:left="34"/>
              <w:jc w:val="both"/>
              <w:rPr>
                <w:sz w:val="24"/>
                <w:szCs w:val="24"/>
              </w:rPr>
            </w:pPr>
            <w:r w:rsidRPr="00C54921">
              <w:rPr>
                <w:sz w:val="24"/>
                <w:szCs w:val="24"/>
              </w:rPr>
              <w:t>на доопрацювання Кабінету особи-нерезидента в частині забезпечення можливості зміни представника особи та створення облікового запису уповноважених осіб особи-нерезидента;</w:t>
            </w:r>
          </w:p>
          <w:p w:rsidR="00A611B2" w:rsidRPr="00C54921" w:rsidRDefault="00A611B2" w:rsidP="00A611B2">
            <w:pPr>
              <w:pStyle w:val="40"/>
              <w:tabs>
                <w:tab w:val="left" w:pos="459"/>
              </w:tabs>
              <w:spacing w:line="240" w:lineRule="auto"/>
              <w:ind w:left="34"/>
              <w:jc w:val="both"/>
              <w:rPr>
                <w:sz w:val="24"/>
                <w:szCs w:val="24"/>
              </w:rPr>
            </w:pPr>
            <w:r w:rsidRPr="00C54921">
              <w:rPr>
                <w:sz w:val="24"/>
                <w:szCs w:val="24"/>
              </w:rPr>
              <w:t>на доопрацювання ІКС "Електронний кабінет" в частині забезпечення розмежування прав доступу зовнішнього користувача особистого кабінету особи суб’єкта інформаційних відносин;</w:t>
            </w:r>
          </w:p>
          <w:p w:rsidR="00A611B2" w:rsidRPr="00C54921" w:rsidRDefault="00A611B2" w:rsidP="00A611B2">
            <w:pPr>
              <w:pStyle w:val="40"/>
              <w:tabs>
                <w:tab w:val="left" w:pos="459"/>
              </w:tabs>
              <w:spacing w:line="240" w:lineRule="auto"/>
              <w:ind w:left="34"/>
              <w:jc w:val="both"/>
              <w:rPr>
                <w:sz w:val="24"/>
                <w:szCs w:val="24"/>
              </w:rPr>
            </w:pPr>
            <w:r w:rsidRPr="00C54921">
              <w:rPr>
                <w:sz w:val="24"/>
                <w:szCs w:val="24"/>
              </w:rPr>
              <w:t xml:space="preserve">на модернізацію ІКС "Управління документами" в частині забезпечення автоматичного процесу </w:t>
            </w:r>
            <w:r w:rsidRPr="00C54921">
              <w:rPr>
                <w:sz w:val="24"/>
                <w:szCs w:val="24"/>
              </w:rPr>
              <w:lastRenderedPageBreak/>
              <w:t>листування контролюючого органу  з платниками податків через ІКС "Електронний кабінет";</w:t>
            </w:r>
          </w:p>
          <w:p w:rsidR="00A611B2" w:rsidRPr="00C54921" w:rsidRDefault="00A611B2" w:rsidP="00A611B2">
            <w:pPr>
              <w:pStyle w:val="40"/>
              <w:tabs>
                <w:tab w:val="left" w:pos="451"/>
              </w:tabs>
              <w:spacing w:line="240" w:lineRule="auto"/>
              <w:ind w:left="34"/>
              <w:jc w:val="both"/>
              <w:rPr>
                <w:sz w:val="24"/>
                <w:szCs w:val="24"/>
              </w:rPr>
            </w:pPr>
            <w:r w:rsidRPr="00C54921">
              <w:rPr>
                <w:sz w:val="24"/>
                <w:szCs w:val="24"/>
              </w:rPr>
              <w:t>на доопрацювання ІКС "Електронний кабінет" в частині розмежування вхідних/вихідних документів за визначеними категоріями.</w:t>
            </w:r>
          </w:p>
          <w:p w:rsidR="00A611B2" w:rsidRPr="00C54921" w:rsidRDefault="00A611B2" w:rsidP="00A611B2">
            <w:pPr>
              <w:pStyle w:val="40"/>
              <w:tabs>
                <w:tab w:val="left" w:pos="451"/>
              </w:tabs>
              <w:spacing w:line="240" w:lineRule="auto"/>
              <w:ind w:left="34"/>
              <w:jc w:val="both"/>
              <w:rPr>
                <w:sz w:val="24"/>
                <w:szCs w:val="24"/>
              </w:rPr>
            </w:pPr>
            <w:r w:rsidRPr="00C54921">
              <w:rPr>
                <w:sz w:val="24"/>
                <w:szCs w:val="24"/>
              </w:rPr>
              <w:t>Розроблено та надіслано на погодження структурним підрозділам ДПС заявки:</w:t>
            </w:r>
          </w:p>
          <w:p w:rsidR="00A611B2" w:rsidRPr="00C54921" w:rsidRDefault="00A611B2" w:rsidP="00A611B2">
            <w:pPr>
              <w:pStyle w:val="40"/>
              <w:tabs>
                <w:tab w:val="left" w:pos="451"/>
              </w:tabs>
              <w:spacing w:line="240" w:lineRule="auto"/>
              <w:jc w:val="both"/>
              <w:rPr>
                <w:sz w:val="24"/>
                <w:szCs w:val="24"/>
              </w:rPr>
            </w:pPr>
            <w:r w:rsidRPr="00C54921">
              <w:rPr>
                <w:sz w:val="24"/>
                <w:szCs w:val="24"/>
              </w:rPr>
              <w:t>на доопрацювання ІКС "Електронний кабінет" в частині отримання статистичної інформації про ефективність використання Електронного кабінету та про помилки, які виникають при роботі з Електронним кабінетом.</w:t>
            </w:r>
          </w:p>
          <w:p w:rsidR="00A611B2" w:rsidRPr="00C54921" w:rsidRDefault="00A611B2" w:rsidP="00A611B2">
            <w:pPr>
              <w:spacing w:after="0" w:line="240" w:lineRule="auto"/>
              <w:ind w:left="38"/>
              <w:jc w:val="both"/>
              <w:rPr>
                <w:rFonts w:ascii="Times New Roman" w:eastAsia="Calibri" w:hAnsi="Times New Roman" w:cs="Times New Roman"/>
                <w:bCs/>
                <w:sz w:val="24"/>
                <w:szCs w:val="24"/>
              </w:rPr>
            </w:pPr>
            <w:r w:rsidRPr="00C54921">
              <w:rPr>
                <w:rFonts w:ascii="Times New Roman" w:hAnsi="Times New Roman" w:cs="Times New Roman"/>
                <w:sz w:val="24"/>
                <w:szCs w:val="24"/>
              </w:rPr>
              <w:t>Профільним департаментом розглянуто та надано, у разі необхідності,  пропозиції до заявок, надісланих іншими структурними підрозділами ДПС (понад 23 заявки)</w:t>
            </w:r>
          </w:p>
        </w:tc>
        <w:tc>
          <w:tcPr>
            <w:tcW w:w="1702" w:type="dxa"/>
          </w:tcPr>
          <w:p w:rsidR="00A611B2" w:rsidRPr="00C54921" w:rsidRDefault="00A611B2" w:rsidP="00A611B2">
            <w:pPr>
              <w:spacing w:after="0" w:line="240" w:lineRule="auto"/>
              <w:rPr>
                <w:rFonts w:ascii="Times New Roman" w:eastAsia="Times New Roman" w:hAnsi="Times New Roman" w:cs="Times New Roman"/>
                <w:sz w:val="24"/>
                <w:szCs w:val="24"/>
                <w:lang w:eastAsia="uk-UA"/>
              </w:rPr>
            </w:pPr>
            <w:r w:rsidRPr="00C54921">
              <w:rPr>
                <w:rFonts w:ascii="Times New Roman" w:eastAsia="Times New Roman" w:hAnsi="Times New Roman" w:cs="Times New Roman"/>
                <w:bCs/>
                <w:sz w:val="24"/>
                <w:szCs w:val="24"/>
                <w:lang w:eastAsia="uk-UA"/>
              </w:rPr>
              <w:lastRenderedPageBreak/>
              <w:t>Виконується</w:t>
            </w:r>
          </w:p>
          <w:p w:rsidR="00A611B2" w:rsidRPr="00C54921" w:rsidRDefault="00A611B2" w:rsidP="00A611B2">
            <w:pPr>
              <w:spacing w:after="0" w:line="240" w:lineRule="auto"/>
              <w:rPr>
                <w:rFonts w:ascii="Times New Roman" w:eastAsia="Times New Roman" w:hAnsi="Times New Roman" w:cs="Times New Roman"/>
                <w:sz w:val="24"/>
                <w:szCs w:val="24"/>
                <w:lang w:eastAsia="uk-UA"/>
              </w:rPr>
            </w:pPr>
          </w:p>
          <w:p w:rsidR="00A611B2" w:rsidRPr="00C54921" w:rsidRDefault="00A611B2" w:rsidP="00A611B2">
            <w:pPr>
              <w:spacing w:after="0" w:line="240" w:lineRule="auto"/>
              <w:rPr>
                <w:rFonts w:ascii="Times New Roman" w:eastAsia="Times New Roman" w:hAnsi="Times New Roman" w:cs="Times New Roman"/>
                <w:sz w:val="24"/>
                <w:szCs w:val="24"/>
                <w:lang w:eastAsia="uk-UA"/>
              </w:rPr>
            </w:pPr>
          </w:p>
          <w:p w:rsidR="00A611B2" w:rsidRPr="00C54921" w:rsidRDefault="00A611B2" w:rsidP="00A611B2">
            <w:pPr>
              <w:spacing w:after="0" w:line="240" w:lineRule="auto"/>
              <w:rPr>
                <w:rFonts w:ascii="Times New Roman" w:eastAsia="Times New Roman" w:hAnsi="Times New Roman" w:cs="Times New Roman"/>
                <w:sz w:val="24"/>
                <w:szCs w:val="24"/>
                <w:lang w:eastAsia="uk-UA"/>
              </w:rPr>
            </w:pPr>
          </w:p>
          <w:p w:rsidR="00A611B2" w:rsidRPr="00C54921" w:rsidRDefault="00A611B2" w:rsidP="00A611B2">
            <w:pPr>
              <w:spacing w:after="0" w:line="240" w:lineRule="auto"/>
              <w:rPr>
                <w:rFonts w:ascii="Times New Roman" w:eastAsia="Times New Roman" w:hAnsi="Times New Roman" w:cs="Times New Roman"/>
                <w:sz w:val="24"/>
                <w:szCs w:val="24"/>
                <w:lang w:eastAsia="uk-UA"/>
              </w:rPr>
            </w:pPr>
          </w:p>
          <w:p w:rsidR="00A611B2" w:rsidRPr="00C54921" w:rsidRDefault="00A611B2" w:rsidP="00A611B2">
            <w:pPr>
              <w:spacing w:after="0" w:line="240" w:lineRule="auto"/>
              <w:rPr>
                <w:rFonts w:ascii="Times New Roman" w:eastAsia="Times New Roman" w:hAnsi="Times New Roman" w:cs="Times New Roman"/>
                <w:sz w:val="24"/>
                <w:szCs w:val="24"/>
                <w:lang w:eastAsia="uk-UA"/>
              </w:rPr>
            </w:pPr>
          </w:p>
          <w:p w:rsidR="00A611B2" w:rsidRPr="00C54921" w:rsidRDefault="00A611B2" w:rsidP="00A611B2">
            <w:pPr>
              <w:spacing w:after="0" w:line="240" w:lineRule="auto"/>
              <w:rPr>
                <w:rFonts w:ascii="Times New Roman" w:eastAsia="Times New Roman" w:hAnsi="Times New Roman" w:cs="Times New Roman"/>
                <w:sz w:val="24"/>
                <w:szCs w:val="24"/>
                <w:lang w:eastAsia="uk-UA"/>
              </w:rPr>
            </w:pPr>
          </w:p>
          <w:p w:rsidR="00A611B2" w:rsidRPr="00C54921" w:rsidRDefault="00A611B2" w:rsidP="00A611B2">
            <w:pPr>
              <w:spacing w:after="0" w:line="240" w:lineRule="auto"/>
              <w:rPr>
                <w:rFonts w:ascii="Times New Roman" w:eastAsia="Times New Roman" w:hAnsi="Times New Roman" w:cs="Times New Roman"/>
                <w:sz w:val="24"/>
                <w:szCs w:val="24"/>
                <w:lang w:eastAsia="uk-UA"/>
              </w:rPr>
            </w:pPr>
          </w:p>
          <w:p w:rsidR="00A611B2" w:rsidRPr="00C54921" w:rsidRDefault="00A611B2" w:rsidP="00A611B2">
            <w:pPr>
              <w:spacing w:after="0" w:line="240" w:lineRule="auto"/>
              <w:rPr>
                <w:rFonts w:ascii="Times New Roman" w:eastAsia="Times New Roman" w:hAnsi="Times New Roman" w:cs="Times New Roman"/>
                <w:sz w:val="24"/>
                <w:szCs w:val="24"/>
                <w:lang w:eastAsia="uk-UA"/>
              </w:rPr>
            </w:pPr>
          </w:p>
          <w:p w:rsidR="00A611B2" w:rsidRPr="00C54921" w:rsidRDefault="00A611B2" w:rsidP="00A611B2">
            <w:pPr>
              <w:spacing w:after="0" w:line="240" w:lineRule="auto"/>
              <w:rPr>
                <w:rFonts w:ascii="Times New Roman" w:eastAsia="Times New Roman" w:hAnsi="Times New Roman" w:cs="Times New Roman"/>
                <w:sz w:val="24"/>
                <w:szCs w:val="24"/>
                <w:lang w:eastAsia="uk-UA"/>
              </w:rPr>
            </w:pPr>
          </w:p>
          <w:p w:rsidR="00A611B2" w:rsidRPr="00C54921" w:rsidRDefault="00A611B2" w:rsidP="00A611B2">
            <w:pPr>
              <w:spacing w:after="0" w:line="240" w:lineRule="auto"/>
              <w:rPr>
                <w:rFonts w:ascii="Times New Roman" w:eastAsia="Times New Roman" w:hAnsi="Times New Roman" w:cs="Times New Roman"/>
                <w:sz w:val="24"/>
                <w:szCs w:val="24"/>
                <w:lang w:eastAsia="uk-UA"/>
              </w:rPr>
            </w:pPr>
          </w:p>
          <w:p w:rsidR="00A611B2" w:rsidRPr="00C54921" w:rsidRDefault="00A611B2" w:rsidP="00A611B2">
            <w:pPr>
              <w:spacing w:after="0" w:line="240" w:lineRule="auto"/>
              <w:rPr>
                <w:rFonts w:ascii="Times New Roman" w:eastAsia="Times New Roman" w:hAnsi="Times New Roman" w:cs="Times New Roman"/>
                <w:sz w:val="24"/>
                <w:szCs w:val="24"/>
                <w:lang w:eastAsia="uk-UA"/>
              </w:rPr>
            </w:pPr>
          </w:p>
          <w:p w:rsidR="00A611B2" w:rsidRPr="00C54921" w:rsidRDefault="00A611B2" w:rsidP="00A611B2">
            <w:pPr>
              <w:spacing w:after="0" w:line="240" w:lineRule="auto"/>
              <w:rPr>
                <w:rFonts w:ascii="Times New Roman" w:eastAsia="Times New Roman" w:hAnsi="Times New Roman" w:cs="Times New Roman"/>
                <w:sz w:val="24"/>
                <w:szCs w:val="24"/>
                <w:lang w:eastAsia="uk-UA"/>
              </w:rPr>
            </w:pPr>
          </w:p>
          <w:p w:rsidR="00A611B2" w:rsidRPr="00C54921" w:rsidRDefault="00A611B2" w:rsidP="00A611B2">
            <w:pPr>
              <w:spacing w:after="0" w:line="240" w:lineRule="auto"/>
              <w:rPr>
                <w:rFonts w:ascii="Times New Roman" w:eastAsia="Times New Roman" w:hAnsi="Times New Roman" w:cs="Times New Roman"/>
                <w:sz w:val="24"/>
                <w:szCs w:val="24"/>
                <w:lang w:eastAsia="uk-UA"/>
              </w:rPr>
            </w:pPr>
          </w:p>
          <w:p w:rsidR="00A611B2" w:rsidRPr="00C54921" w:rsidRDefault="00A611B2" w:rsidP="00A611B2">
            <w:pPr>
              <w:spacing w:after="0" w:line="240" w:lineRule="auto"/>
              <w:rPr>
                <w:rFonts w:ascii="Times New Roman" w:eastAsia="Times New Roman" w:hAnsi="Times New Roman" w:cs="Times New Roman"/>
                <w:sz w:val="24"/>
                <w:szCs w:val="24"/>
                <w:lang w:eastAsia="uk-UA"/>
              </w:rPr>
            </w:pPr>
          </w:p>
          <w:p w:rsidR="00A611B2" w:rsidRPr="00C54921" w:rsidRDefault="00A611B2" w:rsidP="00A611B2">
            <w:pPr>
              <w:spacing w:after="0" w:line="240" w:lineRule="auto"/>
              <w:rPr>
                <w:rFonts w:ascii="Times New Roman" w:eastAsia="Times New Roman" w:hAnsi="Times New Roman" w:cs="Times New Roman"/>
                <w:sz w:val="24"/>
                <w:szCs w:val="24"/>
                <w:lang w:eastAsia="uk-UA"/>
              </w:rPr>
            </w:pPr>
          </w:p>
          <w:p w:rsidR="00A611B2" w:rsidRPr="00C54921" w:rsidRDefault="00A611B2" w:rsidP="00A611B2">
            <w:pPr>
              <w:spacing w:after="0" w:line="240" w:lineRule="auto"/>
              <w:rPr>
                <w:rFonts w:ascii="Times New Roman" w:eastAsia="Times New Roman" w:hAnsi="Times New Roman" w:cs="Times New Roman"/>
                <w:sz w:val="24"/>
                <w:szCs w:val="24"/>
                <w:lang w:eastAsia="uk-UA"/>
              </w:rPr>
            </w:pPr>
          </w:p>
          <w:p w:rsidR="00A611B2" w:rsidRPr="00C54921" w:rsidRDefault="00A611B2" w:rsidP="00A611B2">
            <w:pPr>
              <w:spacing w:after="0" w:line="240" w:lineRule="auto"/>
              <w:rPr>
                <w:rFonts w:ascii="Times New Roman" w:eastAsia="Times New Roman" w:hAnsi="Times New Roman" w:cs="Times New Roman"/>
                <w:sz w:val="24"/>
                <w:szCs w:val="24"/>
                <w:lang w:eastAsia="uk-UA"/>
              </w:rPr>
            </w:pPr>
          </w:p>
          <w:p w:rsidR="00A611B2" w:rsidRPr="00C54921" w:rsidRDefault="00A611B2" w:rsidP="00A611B2">
            <w:pPr>
              <w:spacing w:after="0" w:line="240" w:lineRule="auto"/>
              <w:rPr>
                <w:rFonts w:ascii="Times New Roman" w:eastAsia="Times New Roman" w:hAnsi="Times New Roman" w:cs="Times New Roman"/>
                <w:sz w:val="24"/>
                <w:szCs w:val="24"/>
                <w:lang w:eastAsia="uk-UA"/>
              </w:rPr>
            </w:pPr>
          </w:p>
          <w:p w:rsidR="00A611B2" w:rsidRPr="00C54921" w:rsidRDefault="00A611B2" w:rsidP="00A611B2">
            <w:pPr>
              <w:spacing w:after="0" w:line="240" w:lineRule="auto"/>
              <w:rPr>
                <w:rFonts w:ascii="Times New Roman" w:eastAsia="Times New Roman" w:hAnsi="Times New Roman" w:cs="Times New Roman"/>
                <w:sz w:val="24"/>
                <w:szCs w:val="24"/>
                <w:lang w:eastAsia="uk-UA"/>
              </w:rPr>
            </w:pPr>
          </w:p>
          <w:p w:rsidR="00A611B2" w:rsidRPr="00C54921" w:rsidRDefault="00A611B2" w:rsidP="00A611B2">
            <w:pPr>
              <w:spacing w:after="0" w:line="240" w:lineRule="auto"/>
              <w:rPr>
                <w:rFonts w:ascii="Times New Roman" w:eastAsia="Times New Roman" w:hAnsi="Times New Roman" w:cs="Times New Roman"/>
                <w:sz w:val="24"/>
                <w:szCs w:val="24"/>
                <w:lang w:eastAsia="uk-UA"/>
              </w:rPr>
            </w:pPr>
          </w:p>
          <w:p w:rsidR="00A611B2" w:rsidRPr="00C54921" w:rsidRDefault="00A611B2" w:rsidP="00A611B2">
            <w:pPr>
              <w:spacing w:after="0" w:line="240" w:lineRule="auto"/>
              <w:rPr>
                <w:rFonts w:ascii="Times New Roman" w:eastAsia="Times New Roman" w:hAnsi="Times New Roman" w:cs="Times New Roman"/>
                <w:sz w:val="24"/>
                <w:szCs w:val="24"/>
                <w:lang w:eastAsia="uk-UA"/>
              </w:rPr>
            </w:pPr>
          </w:p>
          <w:p w:rsidR="00A611B2" w:rsidRPr="00C54921" w:rsidRDefault="00A611B2" w:rsidP="00A611B2">
            <w:pPr>
              <w:spacing w:after="0" w:line="240" w:lineRule="auto"/>
              <w:rPr>
                <w:rFonts w:ascii="Times New Roman" w:eastAsia="Times New Roman" w:hAnsi="Times New Roman" w:cs="Times New Roman"/>
                <w:sz w:val="24"/>
                <w:szCs w:val="24"/>
                <w:lang w:eastAsia="uk-UA"/>
              </w:rPr>
            </w:pPr>
          </w:p>
          <w:p w:rsidR="00A611B2" w:rsidRPr="00C54921" w:rsidRDefault="00A611B2" w:rsidP="00A611B2">
            <w:pPr>
              <w:spacing w:after="0" w:line="240" w:lineRule="auto"/>
              <w:rPr>
                <w:rFonts w:ascii="Times New Roman" w:eastAsia="Times New Roman" w:hAnsi="Times New Roman" w:cs="Times New Roman"/>
                <w:sz w:val="24"/>
                <w:szCs w:val="24"/>
                <w:lang w:eastAsia="uk-UA"/>
              </w:rPr>
            </w:pPr>
          </w:p>
          <w:p w:rsidR="00A611B2" w:rsidRPr="00C54921" w:rsidRDefault="00A611B2" w:rsidP="00A611B2">
            <w:pPr>
              <w:spacing w:after="0" w:line="240" w:lineRule="auto"/>
              <w:rPr>
                <w:rFonts w:ascii="Times New Roman" w:eastAsia="Times New Roman" w:hAnsi="Times New Roman" w:cs="Times New Roman"/>
                <w:sz w:val="24"/>
                <w:szCs w:val="24"/>
                <w:lang w:eastAsia="uk-UA"/>
              </w:rPr>
            </w:pPr>
          </w:p>
          <w:p w:rsidR="00A611B2" w:rsidRPr="00C54921" w:rsidRDefault="00A611B2" w:rsidP="00A611B2">
            <w:pPr>
              <w:spacing w:after="0" w:line="240" w:lineRule="auto"/>
              <w:rPr>
                <w:rFonts w:ascii="Times New Roman" w:eastAsia="Times New Roman" w:hAnsi="Times New Roman" w:cs="Times New Roman"/>
                <w:sz w:val="24"/>
                <w:szCs w:val="24"/>
                <w:lang w:eastAsia="uk-UA"/>
              </w:rPr>
            </w:pPr>
          </w:p>
          <w:p w:rsidR="00A611B2" w:rsidRPr="00C54921" w:rsidRDefault="00A611B2" w:rsidP="00A611B2">
            <w:pPr>
              <w:spacing w:after="0" w:line="240" w:lineRule="auto"/>
              <w:rPr>
                <w:rFonts w:ascii="Times New Roman" w:eastAsia="Times New Roman" w:hAnsi="Times New Roman" w:cs="Times New Roman"/>
                <w:sz w:val="24"/>
                <w:szCs w:val="24"/>
                <w:lang w:eastAsia="uk-UA"/>
              </w:rPr>
            </w:pPr>
          </w:p>
          <w:p w:rsidR="00A611B2" w:rsidRPr="00C54921" w:rsidRDefault="00A611B2" w:rsidP="00A611B2">
            <w:pPr>
              <w:spacing w:after="0" w:line="240" w:lineRule="auto"/>
              <w:rPr>
                <w:rFonts w:ascii="Times New Roman" w:eastAsia="Times New Roman" w:hAnsi="Times New Roman" w:cs="Times New Roman"/>
                <w:sz w:val="24"/>
                <w:szCs w:val="24"/>
                <w:lang w:eastAsia="uk-UA"/>
              </w:rPr>
            </w:pPr>
          </w:p>
          <w:p w:rsidR="00A611B2" w:rsidRPr="00C54921" w:rsidRDefault="00A611B2" w:rsidP="00A611B2">
            <w:pPr>
              <w:spacing w:after="0" w:line="240" w:lineRule="auto"/>
              <w:rPr>
                <w:rFonts w:ascii="Times New Roman" w:eastAsia="Times New Roman" w:hAnsi="Times New Roman" w:cs="Times New Roman"/>
                <w:sz w:val="24"/>
                <w:szCs w:val="24"/>
                <w:lang w:eastAsia="uk-UA"/>
              </w:rPr>
            </w:pPr>
          </w:p>
          <w:p w:rsidR="00A611B2" w:rsidRPr="00C54921" w:rsidRDefault="00A611B2" w:rsidP="00A611B2">
            <w:pPr>
              <w:spacing w:after="0" w:line="240" w:lineRule="auto"/>
              <w:rPr>
                <w:rFonts w:ascii="Times New Roman" w:eastAsia="Times New Roman" w:hAnsi="Times New Roman" w:cs="Times New Roman"/>
                <w:sz w:val="24"/>
                <w:szCs w:val="24"/>
                <w:lang w:eastAsia="uk-UA"/>
              </w:rPr>
            </w:pPr>
          </w:p>
          <w:p w:rsidR="00A611B2" w:rsidRPr="00C54921" w:rsidRDefault="00A611B2" w:rsidP="00A611B2">
            <w:pPr>
              <w:spacing w:after="0" w:line="240" w:lineRule="auto"/>
              <w:rPr>
                <w:rFonts w:ascii="Times New Roman" w:eastAsia="Times New Roman" w:hAnsi="Times New Roman" w:cs="Times New Roman"/>
                <w:sz w:val="24"/>
                <w:szCs w:val="24"/>
                <w:lang w:eastAsia="uk-UA"/>
              </w:rPr>
            </w:pPr>
          </w:p>
          <w:p w:rsidR="00A611B2" w:rsidRPr="00C54921" w:rsidRDefault="00A611B2" w:rsidP="00A611B2">
            <w:pPr>
              <w:spacing w:after="0" w:line="240" w:lineRule="auto"/>
              <w:rPr>
                <w:rFonts w:ascii="Times New Roman" w:eastAsia="Times New Roman" w:hAnsi="Times New Roman" w:cs="Times New Roman"/>
                <w:sz w:val="24"/>
                <w:szCs w:val="24"/>
                <w:lang w:eastAsia="uk-UA"/>
              </w:rPr>
            </w:pPr>
          </w:p>
          <w:p w:rsidR="00A611B2" w:rsidRPr="00C54921" w:rsidRDefault="00A611B2" w:rsidP="00A611B2">
            <w:pPr>
              <w:spacing w:after="0" w:line="240" w:lineRule="auto"/>
              <w:rPr>
                <w:rFonts w:ascii="Times New Roman" w:eastAsia="Times New Roman" w:hAnsi="Times New Roman" w:cs="Times New Roman"/>
                <w:sz w:val="24"/>
                <w:szCs w:val="24"/>
                <w:lang w:eastAsia="uk-UA"/>
              </w:rPr>
            </w:pPr>
          </w:p>
          <w:p w:rsidR="00A611B2" w:rsidRPr="00C54921" w:rsidRDefault="00A611B2" w:rsidP="00A611B2">
            <w:pPr>
              <w:spacing w:after="0" w:line="240" w:lineRule="auto"/>
              <w:rPr>
                <w:rFonts w:ascii="Times New Roman" w:eastAsia="Times New Roman" w:hAnsi="Times New Roman" w:cs="Times New Roman"/>
                <w:sz w:val="24"/>
                <w:szCs w:val="24"/>
                <w:lang w:eastAsia="uk-UA"/>
              </w:rPr>
            </w:pPr>
          </w:p>
          <w:p w:rsidR="00A611B2" w:rsidRPr="00C54921" w:rsidRDefault="00A611B2" w:rsidP="00A611B2">
            <w:pPr>
              <w:spacing w:after="0" w:line="240" w:lineRule="auto"/>
              <w:rPr>
                <w:rFonts w:ascii="Times New Roman" w:eastAsia="Times New Roman" w:hAnsi="Times New Roman" w:cs="Times New Roman"/>
                <w:sz w:val="24"/>
                <w:szCs w:val="24"/>
                <w:lang w:eastAsia="uk-UA"/>
              </w:rPr>
            </w:pPr>
          </w:p>
          <w:p w:rsidR="00A611B2" w:rsidRPr="00C54921" w:rsidRDefault="00A611B2" w:rsidP="00A611B2">
            <w:pPr>
              <w:spacing w:after="0" w:line="240" w:lineRule="auto"/>
              <w:rPr>
                <w:rFonts w:ascii="Times New Roman" w:eastAsia="Times New Roman" w:hAnsi="Times New Roman" w:cs="Times New Roman"/>
                <w:sz w:val="24"/>
                <w:szCs w:val="24"/>
                <w:lang w:eastAsia="uk-UA"/>
              </w:rPr>
            </w:pPr>
          </w:p>
          <w:p w:rsidR="00A611B2" w:rsidRPr="00C54921" w:rsidRDefault="00A611B2" w:rsidP="00A611B2">
            <w:pPr>
              <w:spacing w:after="0" w:line="240" w:lineRule="auto"/>
              <w:rPr>
                <w:rFonts w:ascii="Times New Roman" w:eastAsia="Times New Roman" w:hAnsi="Times New Roman" w:cs="Times New Roman"/>
                <w:sz w:val="24"/>
                <w:szCs w:val="24"/>
                <w:lang w:eastAsia="uk-UA"/>
              </w:rPr>
            </w:pPr>
          </w:p>
        </w:tc>
      </w:tr>
      <w:tr w:rsidR="00A611B2" w:rsidRPr="002D0C78" w:rsidTr="000B3E4C">
        <w:trPr>
          <w:trHeight w:val="2250"/>
        </w:trPr>
        <w:tc>
          <w:tcPr>
            <w:tcW w:w="1838" w:type="dxa"/>
            <w:vMerge/>
            <w:vAlign w:val="center"/>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A611B2" w:rsidRPr="002D0C78" w:rsidRDefault="00A611B2" w:rsidP="00A611B2">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3.1.2.</w:t>
            </w:r>
          </w:p>
        </w:tc>
        <w:tc>
          <w:tcPr>
            <w:tcW w:w="2580"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Створення (удосконалення) програмного забезпечення інформаційно-комунікаційної системи «Електронний кабінет» щодо впровадження нових/удосконалення наявних е-сервісів</w:t>
            </w:r>
          </w:p>
        </w:tc>
        <w:tc>
          <w:tcPr>
            <w:tcW w:w="1559"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Впроваджено програмне забезпечення</w:t>
            </w:r>
          </w:p>
        </w:tc>
        <w:tc>
          <w:tcPr>
            <w:tcW w:w="1134" w:type="dxa"/>
            <w:shd w:val="clear" w:color="auto" w:fill="auto"/>
            <w:hideMark/>
          </w:tcPr>
          <w:p w:rsidR="00A611B2" w:rsidRPr="002D0C78" w:rsidRDefault="00A611B2" w:rsidP="00A611B2">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2022 рік</w:t>
            </w:r>
          </w:p>
        </w:tc>
        <w:tc>
          <w:tcPr>
            <w:tcW w:w="1701"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Департамент інформаційних технологій,</w:t>
            </w:r>
            <w:r w:rsidRPr="002D0C78">
              <w:rPr>
                <w:rFonts w:ascii="Times New Roman" w:eastAsia="Times New Roman" w:hAnsi="Times New Roman" w:cs="Times New Roman"/>
                <w:sz w:val="24"/>
                <w:szCs w:val="24"/>
                <w:lang w:eastAsia="uk-UA"/>
              </w:rPr>
              <w:br/>
              <w:t>Департамент податкових сервісів,</w:t>
            </w:r>
            <w:r w:rsidRPr="002D0C78">
              <w:rPr>
                <w:rFonts w:ascii="Times New Roman" w:eastAsia="Times New Roman" w:hAnsi="Times New Roman" w:cs="Times New Roman"/>
                <w:sz w:val="24"/>
                <w:szCs w:val="24"/>
                <w:lang w:eastAsia="uk-UA"/>
              </w:rPr>
              <w:br/>
              <w:t>структурні підрозділи ДПС</w:t>
            </w:r>
          </w:p>
        </w:tc>
        <w:tc>
          <w:tcPr>
            <w:tcW w:w="4082" w:type="dxa"/>
          </w:tcPr>
          <w:p w:rsidR="00A611B2" w:rsidRPr="00C54921" w:rsidRDefault="00A611B2" w:rsidP="00E92FC4">
            <w:pPr>
              <w:spacing w:after="0" w:line="240" w:lineRule="auto"/>
              <w:jc w:val="both"/>
              <w:rPr>
                <w:rFonts w:ascii="Times New Roman" w:eastAsia="Times New Roman" w:hAnsi="Times New Roman" w:cs="Times New Roman"/>
                <w:sz w:val="24"/>
                <w:szCs w:val="24"/>
              </w:rPr>
            </w:pPr>
            <w:r w:rsidRPr="00C54921">
              <w:rPr>
                <w:rFonts w:ascii="Times New Roman" w:eastAsia="Times New Roman" w:hAnsi="Times New Roman" w:cs="Times New Roman"/>
                <w:sz w:val="24"/>
                <w:szCs w:val="24"/>
              </w:rPr>
              <w:t>З початку 2022 року Електронний кабінет доопрацьовано в частині:</w:t>
            </w:r>
          </w:p>
          <w:p w:rsidR="00A611B2" w:rsidRPr="00C54921" w:rsidRDefault="00A611B2" w:rsidP="00E92FC4">
            <w:pPr>
              <w:spacing w:after="0" w:line="240" w:lineRule="auto"/>
              <w:jc w:val="both"/>
              <w:rPr>
                <w:rFonts w:ascii="Times New Roman" w:eastAsia="Times New Roman" w:hAnsi="Times New Roman" w:cs="Times New Roman"/>
                <w:sz w:val="24"/>
                <w:szCs w:val="24"/>
              </w:rPr>
            </w:pPr>
            <w:r w:rsidRPr="00C54921">
              <w:rPr>
                <w:rFonts w:ascii="Times New Roman" w:eastAsia="Times New Roman" w:hAnsi="Times New Roman" w:cs="Times New Roman"/>
                <w:sz w:val="24"/>
                <w:szCs w:val="24"/>
              </w:rPr>
              <w:t>збільшення переліку провайдерів  «хмарних»  КЕП;</w:t>
            </w:r>
          </w:p>
          <w:p w:rsidR="00A611B2" w:rsidRPr="00C54921" w:rsidRDefault="00A611B2" w:rsidP="00E92FC4">
            <w:pPr>
              <w:spacing w:after="0" w:line="240" w:lineRule="auto"/>
              <w:jc w:val="both"/>
              <w:rPr>
                <w:rFonts w:ascii="Times New Roman" w:eastAsia="Times New Roman" w:hAnsi="Times New Roman" w:cs="Times New Roman"/>
                <w:sz w:val="24"/>
                <w:szCs w:val="24"/>
              </w:rPr>
            </w:pPr>
            <w:r w:rsidRPr="00C54921">
              <w:rPr>
                <w:rFonts w:ascii="Times New Roman" w:eastAsia="Times New Roman" w:hAnsi="Times New Roman" w:cs="Times New Roman"/>
                <w:sz w:val="24"/>
                <w:szCs w:val="24"/>
              </w:rPr>
              <w:t xml:space="preserve">надання можливості подання Заяви про перехід юридичної особи на оподаткування як резидента Дія Сіті - платника податку на особливих умовах або відміну від такого оподаткування; </w:t>
            </w:r>
          </w:p>
          <w:p w:rsidR="00A611B2" w:rsidRPr="00C54921" w:rsidRDefault="00A611B2" w:rsidP="00E92FC4">
            <w:pPr>
              <w:spacing w:after="0" w:line="240" w:lineRule="auto"/>
              <w:jc w:val="both"/>
              <w:rPr>
                <w:rFonts w:ascii="Times New Roman" w:eastAsia="Times New Roman" w:hAnsi="Times New Roman" w:cs="Times New Roman"/>
                <w:sz w:val="24"/>
                <w:szCs w:val="24"/>
              </w:rPr>
            </w:pPr>
            <w:r w:rsidRPr="00C54921">
              <w:rPr>
                <w:rFonts w:ascii="Times New Roman" w:eastAsia="Times New Roman" w:hAnsi="Times New Roman" w:cs="Times New Roman"/>
                <w:sz w:val="24"/>
                <w:szCs w:val="24"/>
              </w:rPr>
              <w:t>надання можливості подання Податкової декларації платника єдиного податку третьої групи (2%) на період дії воєнного, надзвичайного стану в Україні;</w:t>
            </w:r>
          </w:p>
          <w:p w:rsidR="00A611B2" w:rsidRPr="00C54921" w:rsidRDefault="00A611B2" w:rsidP="00E92FC4">
            <w:pPr>
              <w:spacing w:after="0" w:line="240" w:lineRule="auto"/>
              <w:jc w:val="both"/>
              <w:rPr>
                <w:rFonts w:ascii="Times New Roman" w:eastAsia="Times New Roman" w:hAnsi="Times New Roman" w:cs="Times New Roman"/>
                <w:sz w:val="24"/>
                <w:szCs w:val="24"/>
              </w:rPr>
            </w:pPr>
            <w:r w:rsidRPr="00C54921">
              <w:rPr>
                <w:rFonts w:ascii="Times New Roman" w:eastAsia="Times New Roman" w:hAnsi="Times New Roman" w:cs="Times New Roman"/>
                <w:sz w:val="24"/>
                <w:szCs w:val="24"/>
              </w:rPr>
              <w:t xml:space="preserve">створення податкової накладної/розрахунку коригування до податкової накладної, надсилання контрагенту розрахунку коригування в якому передбачається зменшення суми компенсації вартості товарів/послуг на користь їх постачальника (продавця) та </w:t>
            </w:r>
            <w:r w:rsidRPr="00C54921">
              <w:rPr>
                <w:rFonts w:ascii="Times New Roman" w:eastAsia="Times New Roman" w:hAnsi="Times New Roman" w:cs="Times New Roman"/>
                <w:sz w:val="24"/>
                <w:szCs w:val="24"/>
              </w:rPr>
              <w:lastRenderedPageBreak/>
              <w:t>реєстрації в Єдиному реєстрі податкових накладних за новими формами, затвердженими наказом Міністерства фінансів України від 31 грудня 2015 №1307 (у редакції наказу Міністерства фінансів України від 01 березня 2021 року №131);</w:t>
            </w:r>
          </w:p>
          <w:p w:rsidR="00A611B2" w:rsidRPr="00C54921" w:rsidRDefault="00A611B2" w:rsidP="00E92FC4">
            <w:pPr>
              <w:spacing w:after="0" w:line="240" w:lineRule="auto"/>
              <w:jc w:val="both"/>
              <w:rPr>
                <w:rFonts w:ascii="Times New Roman" w:eastAsia="Times New Roman" w:hAnsi="Times New Roman" w:cs="Times New Roman"/>
                <w:sz w:val="24"/>
                <w:szCs w:val="24"/>
              </w:rPr>
            </w:pPr>
            <w:r w:rsidRPr="00C54921">
              <w:rPr>
                <w:rFonts w:ascii="Times New Roman" w:eastAsia="Times New Roman" w:hAnsi="Times New Roman" w:cs="Times New Roman"/>
                <w:sz w:val="24"/>
                <w:szCs w:val="24"/>
              </w:rPr>
              <w:t>забезпечення можливості користувачам Електронного кабінету у режимі «Налаштування» вносити та редагувати інформацію про: код ДПІ (код та найменування регіону та району), електронну пошту, мобільний телефон, індекс, адресу для листування, даних  про уповноважених осіб, слово- пароль.</w:t>
            </w:r>
          </w:p>
          <w:p w:rsidR="00A611B2" w:rsidRPr="00C54921" w:rsidRDefault="00A611B2" w:rsidP="00E92FC4">
            <w:pPr>
              <w:spacing w:after="0" w:line="240" w:lineRule="auto"/>
              <w:jc w:val="both"/>
              <w:rPr>
                <w:rFonts w:ascii="Times New Roman" w:eastAsia="Times New Roman" w:hAnsi="Times New Roman" w:cs="Times New Roman"/>
                <w:sz w:val="24"/>
                <w:szCs w:val="24"/>
              </w:rPr>
            </w:pPr>
            <w:r w:rsidRPr="00C54921">
              <w:rPr>
                <w:rFonts w:ascii="Times New Roman" w:eastAsia="Times New Roman" w:hAnsi="Times New Roman" w:cs="Times New Roman"/>
                <w:sz w:val="24"/>
                <w:szCs w:val="24"/>
              </w:rPr>
              <w:t xml:space="preserve">Крім того, з 01.01.2022 запроваджено спеціальне портальне рішення для осіб-нерезидентів, які постачають електронні послуги фізичним особам, місце яких розташовано на митній території України (далі – </w:t>
            </w:r>
            <w:r w:rsidRPr="00C54921">
              <w:rPr>
                <w:rFonts w:ascii="Times New Roman" w:eastAsia="Times New Roman" w:hAnsi="Times New Roman" w:cs="Times New Roman"/>
                <w:sz w:val="24"/>
                <w:szCs w:val="24"/>
              </w:rPr>
              <w:lastRenderedPageBreak/>
              <w:t>Кабінет особи-нерезидента), яке забезпечує можливість:</w:t>
            </w:r>
          </w:p>
          <w:p w:rsidR="00A611B2" w:rsidRPr="00C54921" w:rsidRDefault="00A611B2" w:rsidP="00E92FC4">
            <w:pPr>
              <w:spacing w:after="0" w:line="240" w:lineRule="auto"/>
              <w:jc w:val="both"/>
              <w:rPr>
                <w:rFonts w:ascii="Times New Roman" w:eastAsia="Times New Roman" w:hAnsi="Times New Roman" w:cs="Times New Roman"/>
                <w:sz w:val="24"/>
                <w:szCs w:val="24"/>
              </w:rPr>
            </w:pPr>
            <w:r w:rsidRPr="00C54921">
              <w:rPr>
                <w:rFonts w:ascii="Times New Roman" w:eastAsia="Times New Roman" w:hAnsi="Times New Roman" w:cs="Times New Roman"/>
                <w:sz w:val="24"/>
                <w:szCs w:val="24"/>
              </w:rPr>
              <w:t>створення облікового запису особи-нерезидента  та проходження авторизації такої особи в Кабінеті особи-нерезидента;</w:t>
            </w:r>
          </w:p>
          <w:p w:rsidR="00A611B2" w:rsidRPr="00C54921" w:rsidRDefault="00A611B2" w:rsidP="00E92FC4">
            <w:pPr>
              <w:spacing w:after="0" w:line="240" w:lineRule="auto"/>
              <w:jc w:val="both"/>
              <w:rPr>
                <w:rFonts w:ascii="Times New Roman" w:eastAsia="Times New Roman" w:hAnsi="Times New Roman" w:cs="Times New Roman"/>
                <w:sz w:val="24"/>
                <w:szCs w:val="24"/>
              </w:rPr>
            </w:pPr>
            <w:r w:rsidRPr="00C54921">
              <w:rPr>
                <w:rFonts w:ascii="Times New Roman" w:eastAsia="Times New Roman" w:hAnsi="Times New Roman" w:cs="Times New Roman"/>
                <w:sz w:val="24"/>
                <w:szCs w:val="24"/>
              </w:rPr>
              <w:t>формування та подання заяв про реєстрацію як платника податку на додану вартість особи-нерезидента, перереєстрацію платника ПДВ особи-нерезидента (внесення змін до облікових відомостей);</w:t>
            </w:r>
          </w:p>
          <w:p w:rsidR="00A611B2" w:rsidRPr="00C54921" w:rsidRDefault="00A611B2" w:rsidP="00E92FC4">
            <w:pPr>
              <w:spacing w:after="0" w:line="240" w:lineRule="auto"/>
              <w:jc w:val="both"/>
              <w:rPr>
                <w:rFonts w:ascii="Times New Roman" w:eastAsia="Times New Roman" w:hAnsi="Times New Roman" w:cs="Times New Roman"/>
                <w:sz w:val="24"/>
                <w:szCs w:val="24"/>
              </w:rPr>
            </w:pPr>
            <w:r w:rsidRPr="00C54921">
              <w:rPr>
                <w:rFonts w:ascii="Times New Roman" w:eastAsia="Times New Roman" w:hAnsi="Times New Roman" w:cs="Times New Roman"/>
                <w:sz w:val="24"/>
                <w:szCs w:val="24"/>
              </w:rPr>
              <w:t>отримання інформаційних повідомлень про реєстрацію/відмову в реєстрації (перереєстрації) платником ПДВ;</w:t>
            </w:r>
          </w:p>
          <w:p w:rsidR="00A611B2" w:rsidRPr="00C54921" w:rsidRDefault="00A611B2" w:rsidP="00E92FC4">
            <w:pPr>
              <w:spacing w:after="0" w:line="240" w:lineRule="auto"/>
              <w:jc w:val="both"/>
              <w:rPr>
                <w:rFonts w:ascii="Times New Roman" w:eastAsia="Times New Roman" w:hAnsi="Times New Roman" w:cs="Times New Roman"/>
                <w:sz w:val="24"/>
                <w:szCs w:val="24"/>
              </w:rPr>
            </w:pPr>
            <w:r w:rsidRPr="00C54921">
              <w:rPr>
                <w:rFonts w:ascii="Times New Roman" w:eastAsia="Times New Roman" w:hAnsi="Times New Roman" w:cs="Times New Roman"/>
                <w:sz w:val="24"/>
                <w:szCs w:val="24"/>
              </w:rPr>
              <w:t>додання/видалення уповноваженої особи до/з переліку уповноважених осіб особи-нерезидента – платника ПДВ;</w:t>
            </w:r>
          </w:p>
          <w:p w:rsidR="00A611B2" w:rsidRPr="00C54921" w:rsidRDefault="00A611B2" w:rsidP="00E92FC4">
            <w:pPr>
              <w:spacing w:after="0" w:line="240" w:lineRule="auto"/>
              <w:jc w:val="both"/>
              <w:rPr>
                <w:rFonts w:ascii="Times New Roman" w:eastAsia="Times New Roman" w:hAnsi="Times New Roman" w:cs="Times New Roman"/>
                <w:sz w:val="24"/>
                <w:szCs w:val="24"/>
              </w:rPr>
            </w:pPr>
            <w:r w:rsidRPr="00C54921">
              <w:rPr>
                <w:rFonts w:ascii="Times New Roman" w:eastAsia="Times New Roman" w:hAnsi="Times New Roman" w:cs="Times New Roman"/>
                <w:sz w:val="24"/>
                <w:szCs w:val="24"/>
              </w:rPr>
              <w:t xml:space="preserve">доповнення переліку уповноважених осіб особи-нерезидента; </w:t>
            </w:r>
          </w:p>
          <w:p w:rsidR="00A611B2" w:rsidRPr="00C54921" w:rsidRDefault="00A611B2" w:rsidP="00E92FC4">
            <w:pPr>
              <w:spacing w:after="0" w:line="240" w:lineRule="auto"/>
              <w:jc w:val="both"/>
              <w:rPr>
                <w:rFonts w:ascii="Times New Roman" w:eastAsia="Times New Roman" w:hAnsi="Times New Roman" w:cs="Times New Roman"/>
                <w:sz w:val="24"/>
                <w:szCs w:val="24"/>
              </w:rPr>
            </w:pPr>
            <w:r w:rsidRPr="00C54921">
              <w:rPr>
                <w:rFonts w:ascii="Times New Roman" w:eastAsia="Times New Roman" w:hAnsi="Times New Roman" w:cs="Times New Roman"/>
                <w:sz w:val="24"/>
                <w:szCs w:val="24"/>
              </w:rPr>
              <w:t xml:space="preserve">надання прав доступу до інформації </w:t>
            </w:r>
            <w:r w:rsidRPr="00C54921">
              <w:rPr>
                <w:rFonts w:ascii="Times New Roman" w:eastAsia="Times New Roman" w:hAnsi="Times New Roman" w:cs="Times New Roman"/>
                <w:sz w:val="24"/>
                <w:szCs w:val="24"/>
              </w:rPr>
              <w:lastRenderedPageBreak/>
              <w:t>уповноваженим особам особи-нерезидента;</w:t>
            </w:r>
          </w:p>
          <w:p w:rsidR="00A611B2" w:rsidRPr="00C54921" w:rsidRDefault="00A611B2" w:rsidP="00E92FC4">
            <w:pPr>
              <w:spacing w:after="0" w:line="240" w:lineRule="auto"/>
              <w:jc w:val="both"/>
              <w:rPr>
                <w:rFonts w:ascii="Times New Roman" w:eastAsia="Times New Roman" w:hAnsi="Times New Roman" w:cs="Times New Roman"/>
                <w:sz w:val="24"/>
                <w:szCs w:val="24"/>
              </w:rPr>
            </w:pPr>
            <w:r w:rsidRPr="00C54921">
              <w:rPr>
                <w:rFonts w:ascii="Times New Roman" w:eastAsia="Times New Roman" w:hAnsi="Times New Roman" w:cs="Times New Roman"/>
                <w:sz w:val="24"/>
                <w:szCs w:val="24"/>
              </w:rPr>
              <w:t>здійснення листування з контролюючим органом;</w:t>
            </w:r>
          </w:p>
          <w:p w:rsidR="00A611B2" w:rsidRPr="00C54921" w:rsidRDefault="00A611B2" w:rsidP="00E92FC4">
            <w:pPr>
              <w:spacing w:after="0" w:line="240" w:lineRule="auto"/>
              <w:jc w:val="both"/>
              <w:rPr>
                <w:rFonts w:ascii="Times New Roman" w:eastAsia="Times New Roman" w:hAnsi="Times New Roman" w:cs="Times New Roman"/>
                <w:sz w:val="24"/>
                <w:szCs w:val="24"/>
              </w:rPr>
            </w:pPr>
            <w:r w:rsidRPr="00C54921">
              <w:rPr>
                <w:rFonts w:ascii="Times New Roman" w:eastAsia="Times New Roman" w:hAnsi="Times New Roman" w:cs="Times New Roman"/>
                <w:sz w:val="24"/>
                <w:szCs w:val="24"/>
              </w:rPr>
              <w:t>перегляду  стану розрахунків особи-нерезидента з бюджетом та реквізитів рахунку для сплати податку;</w:t>
            </w:r>
          </w:p>
          <w:p w:rsidR="00A611B2" w:rsidRPr="00C54921" w:rsidRDefault="00A611B2" w:rsidP="00E92FC4">
            <w:pPr>
              <w:spacing w:after="0" w:line="240" w:lineRule="auto"/>
              <w:jc w:val="both"/>
              <w:rPr>
                <w:rFonts w:ascii="Times New Roman" w:eastAsia="Times New Roman" w:hAnsi="Times New Roman" w:cs="Times New Roman"/>
                <w:sz w:val="24"/>
                <w:szCs w:val="24"/>
              </w:rPr>
            </w:pPr>
            <w:r w:rsidRPr="00C54921">
              <w:rPr>
                <w:rFonts w:ascii="Times New Roman" w:eastAsia="Times New Roman" w:hAnsi="Times New Roman" w:cs="Times New Roman"/>
                <w:sz w:val="24"/>
                <w:szCs w:val="24"/>
              </w:rPr>
              <w:t>створення, перегляду  та надсилання до контролюючого органу спрощеної податкової звітності з податку на додану вартість, а також доступу до квитанцій щодо приймання та обробки податкової звітності</w:t>
            </w:r>
          </w:p>
          <w:p w:rsidR="00E92FC4" w:rsidRPr="00C54921" w:rsidRDefault="00AB62FD" w:rsidP="00E92FC4">
            <w:pPr>
              <w:spacing w:after="0" w:line="240" w:lineRule="auto"/>
              <w:jc w:val="both"/>
              <w:rPr>
                <w:rFonts w:ascii="Times New Roman" w:eastAsia="Times New Roman" w:hAnsi="Times New Roman" w:cs="Times New Roman"/>
                <w:sz w:val="24"/>
                <w:szCs w:val="24"/>
              </w:rPr>
            </w:pPr>
            <w:r w:rsidRPr="00C54921">
              <w:rPr>
                <w:rFonts w:ascii="Times New Roman" w:eastAsia="Times New Roman" w:hAnsi="Times New Roman" w:cs="Times New Roman"/>
                <w:sz w:val="24"/>
                <w:szCs w:val="24"/>
              </w:rPr>
              <w:t>Доопрацьовано програмне забезпечення ІКС «Електронний кабінет» в частині:</w:t>
            </w:r>
          </w:p>
          <w:p w:rsidR="00AB62FD" w:rsidRPr="00C54921" w:rsidRDefault="00AB62FD" w:rsidP="00E92FC4">
            <w:pPr>
              <w:spacing w:after="0" w:line="240" w:lineRule="auto"/>
              <w:jc w:val="both"/>
              <w:rPr>
                <w:rFonts w:ascii="Times New Roman" w:eastAsia="Times New Roman" w:hAnsi="Times New Roman" w:cs="Times New Roman"/>
                <w:sz w:val="24"/>
                <w:szCs w:val="24"/>
              </w:rPr>
            </w:pPr>
            <w:r w:rsidRPr="00C54921">
              <w:rPr>
                <w:rFonts w:ascii="Times New Roman" w:eastAsia="Times New Roman" w:hAnsi="Times New Roman" w:cs="Times New Roman"/>
                <w:sz w:val="24"/>
                <w:szCs w:val="24"/>
              </w:rPr>
              <w:t>внесення змін до програмного забезпечення  меню «Стан розрахунку з бюджетом» щодо реалізації можливості сплати через сайт ТОВ «Державні платежі»;</w:t>
            </w:r>
          </w:p>
          <w:p w:rsidR="00AB62FD" w:rsidRPr="00C54921" w:rsidRDefault="00AB62FD" w:rsidP="00E92FC4">
            <w:pPr>
              <w:spacing w:after="0" w:line="240" w:lineRule="auto"/>
              <w:jc w:val="both"/>
              <w:rPr>
                <w:rFonts w:ascii="Times New Roman" w:eastAsia="Times New Roman" w:hAnsi="Times New Roman" w:cs="Times New Roman"/>
                <w:sz w:val="24"/>
                <w:szCs w:val="24"/>
              </w:rPr>
            </w:pPr>
            <w:r w:rsidRPr="00C54921">
              <w:rPr>
                <w:rFonts w:ascii="Times New Roman" w:eastAsia="Times New Roman" w:hAnsi="Times New Roman" w:cs="Times New Roman"/>
                <w:sz w:val="24"/>
                <w:szCs w:val="24"/>
              </w:rPr>
              <w:t xml:space="preserve">створення та заповнення Податкової </w:t>
            </w:r>
            <w:r w:rsidRPr="00C54921">
              <w:rPr>
                <w:rFonts w:ascii="Times New Roman" w:eastAsia="Times New Roman" w:hAnsi="Times New Roman" w:cs="Times New Roman"/>
                <w:sz w:val="24"/>
                <w:szCs w:val="24"/>
              </w:rPr>
              <w:lastRenderedPageBreak/>
              <w:t>декларації про майновий стан та доходи;</w:t>
            </w:r>
          </w:p>
          <w:p w:rsidR="00AB62FD" w:rsidRPr="00C54921" w:rsidRDefault="00AB62FD" w:rsidP="00E92FC4">
            <w:pPr>
              <w:spacing w:after="0" w:line="240" w:lineRule="auto"/>
              <w:jc w:val="both"/>
              <w:rPr>
                <w:rFonts w:ascii="Times New Roman" w:eastAsia="Times New Roman" w:hAnsi="Times New Roman" w:cs="Times New Roman"/>
                <w:sz w:val="24"/>
                <w:szCs w:val="24"/>
              </w:rPr>
            </w:pPr>
            <w:r w:rsidRPr="00C54921">
              <w:rPr>
                <w:rFonts w:ascii="Times New Roman" w:eastAsia="Times New Roman" w:hAnsi="Times New Roman" w:cs="Times New Roman"/>
                <w:sz w:val="24"/>
                <w:szCs w:val="24"/>
              </w:rPr>
              <w:t>реалізації хмарних ключів в ІКС «Електронний кабінет»;</w:t>
            </w:r>
          </w:p>
          <w:p w:rsidR="00AB62FD" w:rsidRPr="00C54921" w:rsidRDefault="00AB62FD" w:rsidP="00E92FC4">
            <w:pPr>
              <w:spacing w:after="0" w:line="240" w:lineRule="auto"/>
              <w:jc w:val="both"/>
              <w:rPr>
                <w:rFonts w:ascii="Times New Roman" w:eastAsia="Times New Roman" w:hAnsi="Times New Roman" w:cs="Times New Roman"/>
                <w:sz w:val="24"/>
                <w:szCs w:val="24"/>
              </w:rPr>
            </w:pPr>
            <w:r w:rsidRPr="00C54921">
              <w:rPr>
                <w:rFonts w:ascii="Times New Roman" w:eastAsia="Times New Roman" w:hAnsi="Times New Roman" w:cs="Times New Roman"/>
                <w:sz w:val="24"/>
                <w:szCs w:val="24"/>
              </w:rPr>
              <w:t>оновлення програмного забезпечення щодо інформації в меню «Податкова карта України»;</w:t>
            </w:r>
          </w:p>
          <w:p w:rsidR="00AB62FD" w:rsidRPr="00C54921" w:rsidRDefault="00AB62FD" w:rsidP="00E92FC4">
            <w:pPr>
              <w:spacing w:after="0" w:line="240" w:lineRule="auto"/>
              <w:jc w:val="both"/>
              <w:rPr>
                <w:rFonts w:ascii="Times New Roman" w:eastAsia="Times New Roman" w:hAnsi="Times New Roman" w:cs="Times New Roman"/>
                <w:sz w:val="24"/>
                <w:szCs w:val="24"/>
              </w:rPr>
            </w:pPr>
            <w:r w:rsidRPr="00C54921">
              <w:rPr>
                <w:rFonts w:ascii="Times New Roman" w:eastAsia="Times New Roman" w:hAnsi="Times New Roman" w:cs="Times New Roman"/>
                <w:sz w:val="24"/>
                <w:szCs w:val="24"/>
              </w:rPr>
              <w:t>створення спрощеної податкової звітності з ПДВ та надсилання її засобами спеціального портального рішення;</w:t>
            </w:r>
          </w:p>
          <w:p w:rsidR="00AB62FD" w:rsidRPr="00C54921" w:rsidRDefault="00AB62FD" w:rsidP="00E92FC4">
            <w:pPr>
              <w:spacing w:after="0" w:line="240" w:lineRule="auto"/>
              <w:jc w:val="both"/>
              <w:rPr>
                <w:rFonts w:ascii="Times New Roman" w:eastAsia="Times New Roman" w:hAnsi="Times New Roman" w:cs="Times New Roman"/>
                <w:sz w:val="24"/>
                <w:szCs w:val="24"/>
              </w:rPr>
            </w:pPr>
            <w:r w:rsidRPr="00C54921">
              <w:rPr>
                <w:rFonts w:ascii="Times New Roman" w:eastAsia="Times New Roman" w:hAnsi="Times New Roman" w:cs="Times New Roman"/>
                <w:sz w:val="24"/>
                <w:szCs w:val="24"/>
              </w:rPr>
              <w:t>здійснення розсилки інформаційних повідомлень стосовно необхідності одноразового спеціального декларування;</w:t>
            </w:r>
          </w:p>
          <w:p w:rsidR="00AB62FD" w:rsidRPr="00C54921" w:rsidRDefault="00AB62FD" w:rsidP="00E92FC4">
            <w:pPr>
              <w:spacing w:after="0" w:line="240" w:lineRule="auto"/>
              <w:jc w:val="both"/>
              <w:rPr>
                <w:rFonts w:ascii="Times New Roman" w:eastAsia="Times New Roman" w:hAnsi="Times New Roman" w:cs="Times New Roman"/>
                <w:sz w:val="24"/>
                <w:szCs w:val="24"/>
              </w:rPr>
            </w:pPr>
            <w:r w:rsidRPr="00C54921">
              <w:rPr>
                <w:rFonts w:ascii="Times New Roman" w:eastAsia="Times New Roman" w:hAnsi="Times New Roman" w:cs="Times New Roman"/>
                <w:sz w:val="24"/>
                <w:szCs w:val="24"/>
              </w:rPr>
              <w:t xml:space="preserve">ведення звітності стосовно реалізації можливості </w:t>
            </w:r>
            <w:proofErr w:type="spellStart"/>
            <w:r w:rsidRPr="00C54921">
              <w:rPr>
                <w:rFonts w:ascii="Times New Roman" w:eastAsia="Times New Roman" w:hAnsi="Times New Roman" w:cs="Times New Roman"/>
                <w:sz w:val="24"/>
                <w:szCs w:val="24"/>
              </w:rPr>
              <w:t>автозаповнення</w:t>
            </w:r>
            <w:proofErr w:type="spellEnd"/>
            <w:r w:rsidRPr="00C54921">
              <w:rPr>
                <w:rFonts w:ascii="Times New Roman" w:eastAsia="Times New Roman" w:hAnsi="Times New Roman" w:cs="Times New Roman"/>
                <w:sz w:val="24"/>
                <w:szCs w:val="24"/>
              </w:rPr>
              <w:t xml:space="preserve"> за вибором </w:t>
            </w:r>
            <w:proofErr w:type="spellStart"/>
            <w:r w:rsidRPr="00C54921">
              <w:rPr>
                <w:rFonts w:ascii="Times New Roman" w:eastAsia="Times New Roman" w:hAnsi="Times New Roman" w:cs="Times New Roman"/>
                <w:sz w:val="24"/>
                <w:szCs w:val="24"/>
              </w:rPr>
              <w:t>населенного</w:t>
            </w:r>
            <w:proofErr w:type="spellEnd"/>
            <w:r w:rsidRPr="00C54921">
              <w:rPr>
                <w:rFonts w:ascii="Times New Roman" w:eastAsia="Times New Roman" w:hAnsi="Times New Roman" w:cs="Times New Roman"/>
                <w:sz w:val="24"/>
                <w:szCs w:val="24"/>
              </w:rPr>
              <w:t xml:space="preserve"> пункту з використанням довідника E_KATOTTG;;</w:t>
            </w:r>
          </w:p>
          <w:p w:rsidR="00AB62FD" w:rsidRPr="00C54921" w:rsidRDefault="00AB62FD" w:rsidP="00E92FC4">
            <w:pPr>
              <w:spacing w:after="0" w:line="240" w:lineRule="auto"/>
              <w:jc w:val="both"/>
              <w:rPr>
                <w:rFonts w:ascii="Times New Roman" w:eastAsia="Times New Roman" w:hAnsi="Times New Roman" w:cs="Times New Roman"/>
                <w:sz w:val="24"/>
                <w:szCs w:val="24"/>
              </w:rPr>
            </w:pPr>
            <w:r w:rsidRPr="00C54921">
              <w:rPr>
                <w:rFonts w:ascii="Times New Roman" w:eastAsia="Times New Roman" w:hAnsi="Times New Roman" w:cs="Times New Roman"/>
                <w:sz w:val="24"/>
                <w:szCs w:val="24"/>
              </w:rPr>
              <w:t xml:space="preserve">надання можливості подання відомостей для реєстрації фізичної особи /внесення змін  до Державного </w:t>
            </w:r>
            <w:r w:rsidRPr="00C54921">
              <w:rPr>
                <w:rFonts w:ascii="Times New Roman" w:eastAsia="Times New Roman" w:hAnsi="Times New Roman" w:cs="Times New Roman"/>
                <w:sz w:val="24"/>
                <w:szCs w:val="24"/>
              </w:rPr>
              <w:lastRenderedPageBreak/>
              <w:t>реєстру фізичних осіб – платників іноземцями на підставі Посвідки на постійне/тимчасове проживання у вигляді ID-картки;</w:t>
            </w:r>
          </w:p>
          <w:p w:rsidR="00AB62FD" w:rsidRPr="00C54921" w:rsidRDefault="00AB62FD" w:rsidP="00E92FC4">
            <w:pPr>
              <w:spacing w:after="0" w:line="240" w:lineRule="auto"/>
              <w:jc w:val="both"/>
              <w:rPr>
                <w:rFonts w:ascii="Times New Roman" w:eastAsia="Times New Roman" w:hAnsi="Times New Roman" w:cs="Times New Roman"/>
                <w:sz w:val="24"/>
                <w:szCs w:val="24"/>
              </w:rPr>
            </w:pPr>
            <w:r w:rsidRPr="00C54921">
              <w:rPr>
                <w:rFonts w:ascii="Times New Roman" w:eastAsia="Times New Roman" w:hAnsi="Times New Roman" w:cs="Times New Roman"/>
                <w:sz w:val="24"/>
                <w:szCs w:val="24"/>
              </w:rPr>
              <w:t>реєстрації податкових накладних/розрахунків коригування до податкової накладної  в Єдиному реєстрі податкових накладних за новою формою;</w:t>
            </w:r>
          </w:p>
          <w:p w:rsidR="00AB62FD" w:rsidRPr="00C54921" w:rsidRDefault="00AB62FD" w:rsidP="00E92FC4">
            <w:pPr>
              <w:spacing w:after="0" w:line="240" w:lineRule="auto"/>
              <w:jc w:val="both"/>
              <w:rPr>
                <w:rFonts w:ascii="Times New Roman" w:eastAsia="Times New Roman" w:hAnsi="Times New Roman" w:cs="Times New Roman"/>
                <w:sz w:val="24"/>
                <w:szCs w:val="24"/>
              </w:rPr>
            </w:pPr>
            <w:r w:rsidRPr="00C54921">
              <w:rPr>
                <w:rFonts w:ascii="Times New Roman" w:eastAsia="Times New Roman" w:hAnsi="Times New Roman" w:cs="Times New Roman"/>
                <w:sz w:val="24"/>
                <w:szCs w:val="24"/>
              </w:rPr>
              <w:t>створення (удосконалення) програмного забезпечення особистого Кабінету особи–нерезидента – платника ПДВ;</w:t>
            </w:r>
          </w:p>
          <w:p w:rsidR="00AB62FD" w:rsidRPr="00C54921" w:rsidRDefault="00AB62FD" w:rsidP="00E92FC4">
            <w:pPr>
              <w:spacing w:after="0" w:line="240" w:lineRule="auto"/>
              <w:jc w:val="both"/>
              <w:rPr>
                <w:rFonts w:ascii="Times New Roman" w:eastAsia="Times New Roman" w:hAnsi="Times New Roman" w:cs="Times New Roman"/>
                <w:sz w:val="24"/>
                <w:szCs w:val="24"/>
              </w:rPr>
            </w:pPr>
            <w:r w:rsidRPr="00C54921">
              <w:rPr>
                <w:rFonts w:ascii="Times New Roman" w:eastAsia="Times New Roman" w:hAnsi="Times New Roman" w:cs="Times New Roman"/>
                <w:sz w:val="24"/>
                <w:szCs w:val="24"/>
              </w:rPr>
              <w:t xml:space="preserve">надання можливості вибору контролюючого органу для звернення за документом, що підтверджує реєстрацію в Державному реєстрі фізичних осіб – платників податків (Картка платника податків) при заповненні Облікової картки фізичної особи – платника податків / Заяви про внесення змін до Державного реєстру фізичних осіб – </w:t>
            </w:r>
            <w:r w:rsidRPr="00C54921">
              <w:rPr>
                <w:rFonts w:ascii="Times New Roman" w:eastAsia="Times New Roman" w:hAnsi="Times New Roman" w:cs="Times New Roman"/>
                <w:sz w:val="24"/>
                <w:szCs w:val="24"/>
              </w:rPr>
              <w:lastRenderedPageBreak/>
              <w:t>платників податків (для подання в електронному вигляді);</w:t>
            </w:r>
          </w:p>
          <w:p w:rsidR="00AB62FD" w:rsidRPr="00C54921" w:rsidRDefault="00AB62FD" w:rsidP="00E92FC4">
            <w:pPr>
              <w:spacing w:after="0" w:line="240" w:lineRule="auto"/>
              <w:jc w:val="both"/>
              <w:rPr>
                <w:rFonts w:ascii="Times New Roman" w:eastAsia="Times New Roman" w:hAnsi="Times New Roman" w:cs="Times New Roman"/>
                <w:sz w:val="24"/>
                <w:szCs w:val="24"/>
              </w:rPr>
            </w:pPr>
            <w:r w:rsidRPr="00C54921">
              <w:rPr>
                <w:rFonts w:ascii="Times New Roman" w:eastAsia="Times New Roman" w:hAnsi="Times New Roman" w:cs="Times New Roman"/>
                <w:sz w:val="24"/>
                <w:szCs w:val="24"/>
              </w:rPr>
              <w:t>автоматизації процесу взаємодії з Міністерством фінансів України через ІАС «LOGICA» в частині надання територіальним громадам звітності в розрізі джерел  доходів та платників податків – юридичних осіб про суми списаного податкового боргу, розстрочених і відстрочених грошових зобов'язань та/або податкового боргу, податкових пільг;</w:t>
            </w:r>
          </w:p>
          <w:p w:rsidR="00AB62FD" w:rsidRPr="00C54921" w:rsidRDefault="00AB62FD" w:rsidP="00E92FC4">
            <w:pPr>
              <w:spacing w:after="0" w:line="240" w:lineRule="auto"/>
              <w:jc w:val="both"/>
              <w:rPr>
                <w:rFonts w:ascii="Times New Roman" w:eastAsia="Times New Roman" w:hAnsi="Times New Roman" w:cs="Times New Roman"/>
                <w:sz w:val="24"/>
                <w:szCs w:val="24"/>
              </w:rPr>
            </w:pPr>
            <w:r w:rsidRPr="00C54921">
              <w:rPr>
                <w:rFonts w:ascii="Times New Roman" w:eastAsia="Times New Roman" w:hAnsi="Times New Roman" w:cs="Times New Roman"/>
                <w:sz w:val="24"/>
                <w:szCs w:val="24"/>
              </w:rPr>
              <w:t>запровадження спеціального режиму Дія-Сіті;</w:t>
            </w:r>
          </w:p>
          <w:p w:rsidR="00AB62FD" w:rsidRPr="00C54921" w:rsidRDefault="00AB62FD" w:rsidP="00E92FC4">
            <w:pPr>
              <w:spacing w:after="0" w:line="240" w:lineRule="auto"/>
              <w:jc w:val="both"/>
              <w:rPr>
                <w:rFonts w:ascii="Times New Roman" w:eastAsia="Times New Roman" w:hAnsi="Times New Roman" w:cs="Times New Roman"/>
                <w:sz w:val="24"/>
                <w:szCs w:val="24"/>
              </w:rPr>
            </w:pPr>
            <w:r w:rsidRPr="00C54921">
              <w:rPr>
                <w:rFonts w:ascii="Times New Roman" w:eastAsia="Times New Roman" w:hAnsi="Times New Roman" w:cs="Times New Roman"/>
                <w:sz w:val="24"/>
                <w:szCs w:val="24"/>
              </w:rPr>
              <w:t>приймання Заяви про перехід юридичної особи  на оподаткування як резидента Дія-Сіті – платника податку на особливих умовах або відмову від такого оподаткування;</w:t>
            </w:r>
          </w:p>
          <w:p w:rsidR="00AB62FD" w:rsidRPr="00C54921" w:rsidRDefault="00AB62FD" w:rsidP="00E92FC4">
            <w:pPr>
              <w:spacing w:after="0" w:line="240" w:lineRule="auto"/>
              <w:jc w:val="both"/>
              <w:rPr>
                <w:rFonts w:ascii="Times New Roman" w:eastAsia="Times New Roman" w:hAnsi="Times New Roman" w:cs="Times New Roman"/>
                <w:sz w:val="24"/>
                <w:szCs w:val="24"/>
              </w:rPr>
            </w:pPr>
            <w:r w:rsidRPr="00C54921">
              <w:rPr>
                <w:rFonts w:ascii="Times New Roman" w:eastAsia="Times New Roman" w:hAnsi="Times New Roman" w:cs="Times New Roman"/>
                <w:sz w:val="24"/>
                <w:szCs w:val="24"/>
              </w:rPr>
              <w:t>обробки документів про анулювання реєстрації платників ПДВ (нерезидентів та їх кабінетів);</w:t>
            </w:r>
          </w:p>
          <w:p w:rsidR="00AB62FD" w:rsidRPr="00C54921" w:rsidRDefault="00AB62FD" w:rsidP="00E92FC4">
            <w:pPr>
              <w:spacing w:after="0" w:line="240" w:lineRule="auto"/>
              <w:jc w:val="both"/>
              <w:rPr>
                <w:rFonts w:ascii="Times New Roman" w:eastAsia="Times New Roman" w:hAnsi="Times New Roman" w:cs="Times New Roman"/>
                <w:sz w:val="24"/>
                <w:szCs w:val="24"/>
              </w:rPr>
            </w:pPr>
            <w:r w:rsidRPr="00C54921">
              <w:rPr>
                <w:rFonts w:ascii="Times New Roman" w:eastAsia="Times New Roman" w:hAnsi="Times New Roman" w:cs="Times New Roman"/>
                <w:sz w:val="24"/>
                <w:szCs w:val="24"/>
              </w:rPr>
              <w:t xml:space="preserve">направлення платникам ПДВ з </w:t>
            </w:r>
            <w:r w:rsidRPr="00C54921">
              <w:rPr>
                <w:rFonts w:ascii="Times New Roman" w:eastAsia="Times New Roman" w:hAnsi="Times New Roman" w:cs="Times New Roman"/>
                <w:sz w:val="24"/>
                <w:szCs w:val="24"/>
              </w:rPr>
              <w:lastRenderedPageBreak/>
              <w:t>іноземних виробників ПЗ листа через портальне рішення;</w:t>
            </w:r>
          </w:p>
          <w:p w:rsidR="00AB62FD" w:rsidRPr="00C54921" w:rsidRDefault="00AB62FD" w:rsidP="00E92FC4">
            <w:pPr>
              <w:spacing w:after="0" w:line="240" w:lineRule="auto"/>
              <w:jc w:val="both"/>
              <w:rPr>
                <w:rFonts w:ascii="Times New Roman" w:eastAsia="Times New Roman" w:hAnsi="Times New Roman" w:cs="Times New Roman"/>
                <w:sz w:val="24"/>
                <w:szCs w:val="24"/>
              </w:rPr>
            </w:pPr>
            <w:r w:rsidRPr="00C54921">
              <w:rPr>
                <w:rFonts w:ascii="Times New Roman" w:eastAsia="Times New Roman" w:hAnsi="Times New Roman" w:cs="Times New Roman"/>
                <w:sz w:val="24"/>
                <w:szCs w:val="24"/>
              </w:rPr>
              <w:t>направлення інформаційного повідомлення для особи-нерезидента про реквізити валютного рахунку та перелік банків-кореспондентів;</w:t>
            </w:r>
          </w:p>
          <w:p w:rsidR="00AB62FD" w:rsidRPr="00C54921" w:rsidRDefault="00AB62FD" w:rsidP="00E92FC4">
            <w:pPr>
              <w:spacing w:after="0" w:line="240" w:lineRule="auto"/>
              <w:jc w:val="both"/>
              <w:rPr>
                <w:rFonts w:ascii="Times New Roman" w:eastAsia="Times New Roman" w:hAnsi="Times New Roman" w:cs="Times New Roman"/>
                <w:sz w:val="24"/>
                <w:szCs w:val="24"/>
              </w:rPr>
            </w:pPr>
            <w:r w:rsidRPr="00C54921">
              <w:rPr>
                <w:rFonts w:ascii="Times New Roman" w:eastAsia="Times New Roman" w:hAnsi="Times New Roman" w:cs="Times New Roman"/>
                <w:sz w:val="24"/>
                <w:szCs w:val="24"/>
              </w:rPr>
              <w:t>роботи веб-сервісів ІКС «Електронний кабінет» для взаємодії з порталом Дія;</w:t>
            </w:r>
          </w:p>
          <w:p w:rsidR="00AB62FD" w:rsidRPr="00C54921" w:rsidRDefault="00AB62FD" w:rsidP="00E92FC4">
            <w:pPr>
              <w:spacing w:after="0" w:line="240" w:lineRule="auto"/>
              <w:jc w:val="both"/>
              <w:rPr>
                <w:rFonts w:ascii="Times New Roman" w:eastAsia="Times New Roman" w:hAnsi="Times New Roman" w:cs="Times New Roman"/>
                <w:sz w:val="24"/>
                <w:szCs w:val="24"/>
              </w:rPr>
            </w:pPr>
            <w:r w:rsidRPr="00C54921">
              <w:rPr>
                <w:rFonts w:ascii="Times New Roman" w:eastAsia="Times New Roman" w:hAnsi="Times New Roman" w:cs="Times New Roman"/>
                <w:sz w:val="24"/>
                <w:szCs w:val="24"/>
              </w:rPr>
              <w:t xml:space="preserve">візуалізації даних в меню СЕА ПДВ, що приймають участь в обрахунку показника ∑перевищ, в ITC «Електронний кабінет» (з урахуванням </w:t>
            </w:r>
            <w:proofErr w:type="spellStart"/>
            <w:r w:rsidRPr="00C54921">
              <w:rPr>
                <w:rFonts w:ascii="Times New Roman" w:eastAsia="Times New Roman" w:hAnsi="Times New Roman" w:cs="Times New Roman"/>
                <w:sz w:val="24"/>
                <w:szCs w:val="24"/>
              </w:rPr>
              <w:t>змiн</w:t>
            </w:r>
            <w:proofErr w:type="spellEnd"/>
            <w:r w:rsidRPr="00C54921">
              <w:rPr>
                <w:rFonts w:ascii="Times New Roman" w:eastAsia="Times New Roman" w:hAnsi="Times New Roman" w:cs="Times New Roman"/>
                <w:sz w:val="24"/>
                <w:szCs w:val="24"/>
              </w:rPr>
              <w:t xml:space="preserve">, внесених наказом Міністерства фінансів України </w:t>
            </w:r>
            <w:proofErr w:type="spellStart"/>
            <w:r w:rsidRPr="00C54921">
              <w:rPr>
                <w:rFonts w:ascii="Times New Roman" w:eastAsia="Times New Roman" w:hAnsi="Times New Roman" w:cs="Times New Roman"/>
                <w:sz w:val="24"/>
                <w:szCs w:val="24"/>
              </w:rPr>
              <w:t>вiд</w:t>
            </w:r>
            <w:proofErr w:type="spellEnd"/>
            <w:r w:rsidRPr="00C54921">
              <w:rPr>
                <w:rFonts w:ascii="Times New Roman" w:eastAsia="Times New Roman" w:hAnsi="Times New Roman" w:cs="Times New Roman"/>
                <w:sz w:val="24"/>
                <w:szCs w:val="24"/>
              </w:rPr>
              <w:t xml:space="preserve"> 01. 03.2021 № 131 "Про внесення </w:t>
            </w:r>
            <w:proofErr w:type="spellStart"/>
            <w:r w:rsidRPr="00C54921">
              <w:rPr>
                <w:rFonts w:ascii="Times New Roman" w:eastAsia="Times New Roman" w:hAnsi="Times New Roman" w:cs="Times New Roman"/>
                <w:sz w:val="24"/>
                <w:szCs w:val="24"/>
              </w:rPr>
              <w:t>змiн</w:t>
            </w:r>
            <w:proofErr w:type="spellEnd"/>
            <w:r w:rsidRPr="00C54921">
              <w:rPr>
                <w:rFonts w:ascii="Times New Roman" w:eastAsia="Times New Roman" w:hAnsi="Times New Roman" w:cs="Times New Roman"/>
                <w:sz w:val="24"/>
                <w:szCs w:val="24"/>
              </w:rPr>
              <w:t xml:space="preserve"> до деяких нормативно-правових актів Міністерства фінансів України" до форм податкової звітності з ПДB </w:t>
            </w:r>
            <w:proofErr w:type="spellStart"/>
            <w:r w:rsidRPr="00C54921">
              <w:rPr>
                <w:rFonts w:ascii="Times New Roman" w:eastAsia="Times New Roman" w:hAnsi="Times New Roman" w:cs="Times New Roman"/>
                <w:sz w:val="24"/>
                <w:szCs w:val="24"/>
              </w:rPr>
              <w:t>тa</w:t>
            </w:r>
            <w:proofErr w:type="spellEnd"/>
            <w:r w:rsidRPr="00C54921">
              <w:rPr>
                <w:rFonts w:ascii="Times New Roman" w:eastAsia="Times New Roman" w:hAnsi="Times New Roman" w:cs="Times New Roman"/>
                <w:sz w:val="24"/>
                <w:szCs w:val="24"/>
              </w:rPr>
              <w:t xml:space="preserve"> Порядку її заповнення);</w:t>
            </w:r>
          </w:p>
          <w:p w:rsidR="00AB62FD" w:rsidRPr="00C54921" w:rsidRDefault="00AB62FD" w:rsidP="00E92FC4">
            <w:pPr>
              <w:spacing w:after="0" w:line="240" w:lineRule="auto"/>
              <w:jc w:val="both"/>
              <w:rPr>
                <w:rFonts w:ascii="Times New Roman" w:eastAsia="Times New Roman" w:hAnsi="Times New Roman" w:cs="Times New Roman"/>
                <w:sz w:val="24"/>
                <w:szCs w:val="24"/>
              </w:rPr>
            </w:pPr>
            <w:r w:rsidRPr="00C54921">
              <w:rPr>
                <w:rFonts w:ascii="Times New Roman" w:eastAsia="Times New Roman" w:hAnsi="Times New Roman" w:cs="Times New Roman"/>
                <w:sz w:val="24"/>
                <w:szCs w:val="24"/>
              </w:rPr>
              <w:t>можливості спрямування платниками коштів з єдиного рахунка (залишків) на бюджетні/небюджетні рахунки;</w:t>
            </w:r>
          </w:p>
          <w:p w:rsidR="00AB62FD" w:rsidRPr="00C54921" w:rsidRDefault="00AB62FD" w:rsidP="00E92FC4">
            <w:pPr>
              <w:spacing w:after="0" w:line="240" w:lineRule="auto"/>
              <w:jc w:val="both"/>
              <w:rPr>
                <w:rFonts w:ascii="Times New Roman" w:eastAsia="Times New Roman" w:hAnsi="Times New Roman" w:cs="Times New Roman"/>
                <w:sz w:val="24"/>
                <w:szCs w:val="24"/>
              </w:rPr>
            </w:pPr>
            <w:r w:rsidRPr="00C54921">
              <w:rPr>
                <w:rFonts w:ascii="Times New Roman" w:eastAsia="Times New Roman" w:hAnsi="Times New Roman" w:cs="Times New Roman"/>
                <w:sz w:val="24"/>
                <w:szCs w:val="24"/>
              </w:rPr>
              <w:lastRenderedPageBreak/>
              <w:t>розмежування прав доступу посадових осіб суб'єкта інформаційних відносин до особистого кабінету</w:t>
            </w:r>
          </w:p>
          <w:p w:rsidR="00AB62FD" w:rsidRPr="00C54921" w:rsidRDefault="00AB62FD" w:rsidP="00E92FC4">
            <w:pPr>
              <w:spacing w:after="0" w:line="240" w:lineRule="auto"/>
              <w:jc w:val="both"/>
              <w:rPr>
                <w:rFonts w:ascii="Times New Roman" w:eastAsia="Times New Roman" w:hAnsi="Times New Roman" w:cs="Times New Roman"/>
                <w:sz w:val="24"/>
                <w:szCs w:val="24"/>
              </w:rPr>
            </w:pPr>
            <w:r w:rsidRPr="00C54921">
              <w:rPr>
                <w:rFonts w:ascii="Times New Roman" w:eastAsia="Times New Roman" w:hAnsi="Times New Roman" w:cs="Times New Roman"/>
                <w:sz w:val="24"/>
                <w:szCs w:val="24"/>
              </w:rPr>
              <w:t xml:space="preserve">створення можливості отримання, перегляду та вивантаження посадовими особами суб'єкта </w:t>
            </w:r>
            <w:proofErr w:type="spellStart"/>
            <w:r w:rsidRPr="00C54921">
              <w:rPr>
                <w:rFonts w:ascii="Times New Roman" w:eastAsia="Times New Roman" w:hAnsi="Times New Roman" w:cs="Times New Roman"/>
                <w:sz w:val="24"/>
                <w:szCs w:val="24"/>
              </w:rPr>
              <w:t>iнформацiйних</w:t>
            </w:r>
            <w:proofErr w:type="spellEnd"/>
            <w:r w:rsidR="0044645E">
              <w:rPr>
                <w:rFonts w:ascii="Times New Roman" w:eastAsia="Times New Roman" w:hAnsi="Times New Roman" w:cs="Times New Roman"/>
                <w:sz w:val="24"/>
                <w:szCs w:val="24"/>
              </w:rPr>
              <w:t xml:space="preserve"> </w:t>
            </w:r>
            <w:proofErr w:type="spellStart"/>
            <w:r w:rsidRPr="00C54921">
              <w:rPr>
                <w:rFonts w:ascii="Times New Roman" w:eastAsia="Times New Roman" w:hAnsi="Times New Roman" w:cs="Times New Roman"/>
                <w:sz w:val="24"/>
                <w:szCs w:val="24"/>
              </w:rPr>
              <w:t>вiдносин</w:t>
            </w:r>
            <w:proofErr w:type="spellEnd"/>
            <w:r w:rsidR="0044645E">
              <w:rPr>
                <w:rFonts w:ascii="Times New Roman" w:eastAsia="Times New Roman" w:hAnsi="Times New Roman" w:cs="Times New Roman"/>
                <w:sz w:val="24"/>
                <w:szCs w:val="24"/>
              </w:rPr>
              <w:t xml:space="preserve"> </w:t>
            </w:r>
            <w:proofErr w:type="spellStart"/>
            <w:r w:rsidRPr="00C54921">
              <w:rPr>
                <w:rFonts w:ascii="Times New Roman" w:eastAsia="Times New Roman" w:hAnsi="Times New Roman" w:cs="Times New Roman"/>
                <w:sz w:val="24"/>
                <w:szCs w:val="24"/>
              </w:rPr>
              <w:t>вiдповiдей</w:t>
            </w:r>
            <w:proofErr w:type="spellEnd"/>
            <w:r w:rsidRPr="00C54921">
              <w:rPr>
                <w:rFonts w:ascii="Times New Roman" w:eastAsia="Times New Roman" w:hAnsi="Times New Roman" w:cs="Times New Roman"/>
                <w:sz w:val="24"/>
                <w:szCs w:val="24"/>
              </w:rPr>
              <w:t xml:space="preserve">, що надходять до особистого </w:t>
            </w:r>
            <w:proofErr w:type="spellStart"/>
            <w:r w:rsidRPr="00C54921">
              <w:rPr>
                <w:rFonts w:ascii="Times New Roman" w:eastAsia="Times New Roman" w:hAnsi="Times New Roman" w:cs="Times New Roman"/>
                <w:sz w:val="24"/>
                <w:szCs w:val="24"/>
              </w:rPr>
              <w:t>кабiнету</w:t>
            </w:r>
            <w:proofErr w:type="spellEnd"/>
            <w:r w:rsidRPr="00C54921">
              <w:rPr>
                <w:rFonts w:ascii="Times New Roman" w:eastAsia="Times New Roman" w:hAnsi="Times New Roman" w:cs="Times New Roman"/>
                <w:sz w:val="24"/>
                <w:szCs w:val="24"/>
              </w:rPr>
              <w:t xml:space="preserve"> посадової особи у вигляді пакету;</w:t>
            </w:r>
          </w:p>
          <w:p w:rsidR="00AB62FD" w:rsidRPr="00C54921" w:rsidRDefault="00AB62FD" w:rsidP="00E92FC4">
            <w:pPr>
              <w:spacing w:after="0" w:line="240" w:lineRule="auto"/>
              <w:jc w:val="both"/>
              <w:rPr>
                <w:rFonts w:ascii="Times New Roman" w:eastAsia="Times New Roman" w:hAnsi="Times New Roman" w:cs="Times New Roman"/>
                <w:sz w:val="24"/>
                <w:szCs w:val="24"/>
              </w:rPr>
            </w:pPr>
            <w:r w:rsidRPr="00C54921">
              <w:rPr>
                <w:rFonts w:ascii="Times New Roman" w:eastAsia="Times New Roman" w:hAnsi="Times New Roman" w:cs="Times New Roman"/>
                <w:sz w:val="24"/>
                <w:szCs w:val="24"/>
              </w:rPr>
              <w:t xml:space="preserve">ведення Журналу заяв про бажання/відмову отримувати документ через Електронний </w:t>
            </w:r>
            <w:proofErr w:type="spellStart"/>
            <w:r w:rsidRPr="00C54921">
              <w:rPr>
                <w:rFonts w:ascii="Times New Roman" w:eastAsia="Times New Roman" w:hAnsi="Times New Roman" w:cs="Times New Roman"/>
                <w:sz w:val="24"/>
                <w:szCs w:val="24"/>
              </w:rPr>
              <w:t>кабiнет</w:t>
            </w:r>
            <w:proofErr w:type="spellEnd"/>
            <w:r w:rsidRPr="00C54921">
              <w:rPr>
                <w:rFonts w:ascii="Times New Roman" w:eastAsia="Times New Roman" w:hAnsi="Times New Roman" w:cs="Times New Roman"/>
                <w:sz w:val="24"/>
                <w:szCs w:val="24"/>
              </w:rPr>
              <w:t>;</w:t>
            </w:r>
          </w:p>
          <w:p w:rsidR="00AB62FD" w:rsidRPr="00C54921" w:rsidRDefault="00AB62FD" w:rsidP="00E92FC4">
            <w:pPr>
              <w:spacing w:after="0" w:line="240" w:lineRule="auto"/>
              <w:jc w:val="both"/>
              <w:rPr>
                <w:rFonts w:ascii="Times New Roman" w:eastAsia="Times New Roman" w:hAnsi="Times New Roman" w:cs="Times New Roman"/>
                <w:sz w:val="24"/>
                <w:szCs w:val="24"/>
              </w:rPr>
            </w:pPr>
            <w:r w:rsidRPr="00C54921">
              <w:rPr>
                <w:rFonts w:ascii="Times New Roman" w:eastAsia="Times New Roman" w:hAnsi="Times New Roman" w:cs="Times New Roman"/>
                <w:sz w:val="24"/>
                <w:szCs w:val="24"/>
              </w:rPr>
              <w:t xml:space="preserve">отримання особою-нерезидентом, зареєстрованою як платник податку відповідно до статті 208^1 Податкового кодексу України інформації про реквізити валютного рахунку для сплати коштів в доларах США (USD) i </w:t>
            </w:r>
            <w:proofErr w:type="spellStart"/>
            <w:r w:rsidRPr="00C54921">
              <w:rPr>
                <w:rFonts w:ascii="Times New Roman" w:eastAsia="Times New Roman" w:hAnsi="Times New Roman" w:cs="Times New Roman"/>
                <w:sz w:val="24"/>
                <w:szCs w:val="24"/>
              </w:rPr>
              <w:t>евро</w:t>
            </w:r>
            <w:proofErr w:type="spellEnd"/>
            <w:r w:rsidRPr="00C54921">
              <w:rPr>
                <w:rFonts w:ascii="Times New Roman" w:eastAsia="Times New Roman" w:hAnsi="Times New Roman" w:cs="Times New Roman"/>
                <w:sz w:val="24"/>
                <w:szCs w:val="24"/>
              </w:rPr>
              <w:t xml:space="preserve"> (EUR) у режимі «Стан розрахунків з бюджетом» Кабінету особи – нерезидента - платника ПДВ спеціального </w:t>
            </w:r>
            <w:r w:rsidRPr="00C54921">
              <w:rPr>
                <w:rFonts w:ascii="Times New Roman" w:eastAsia="Times New Roman" w:hAnsi="Times New Roman" w:cs="Times New Roman"/>
                <w:sz w:val="24"/>
                <w:szCs w:val="24"/>
              </w:rPr>
              <w:lastRenderedPageBreak/>
              <w:t>портального рішення;</w:t>
            </w:r>
          </w:p>
          <w:p w:rsidR="00AB62FD" w:rsidRPr="00C54921" w:rsidRDefault="00AB62FD" w:rsidP="00E92FC4">
            <w:pPr>
              <w:spacing w:after="0" w:line="240" w:lineRule="auto"/>
              <w:jc w:val="both"/>
              <w:rPr>
                <w:rFonts w:ascii="Times New Roman" w:eastAsia="Times New Roman" w:hAnsi="Times New Roman" w:cs="Times New Roman"/>
                <w:sz w:val="24"/>
                <w:szCs w:val="24"/>
              </w:rPr>
            </w:pPr>
            <w:r w:rsidRPr="00C54921">
              <w:rPr>
                <w:rFonts w:ascii="Times New Roman" w:eastAsia="Times New Roman" w:hAnsi="Times New Roman" w:cs="Times New Roman"/>
                <w:sz w:val="24"/>
                <w:szCs w:val="24"/>
              </w:rPr>
              <w:t>портального рішення для нерезидентів у частині зміни облікового запису користувача;</w:t>
            </w:r>
          </w:p>
          <w:p w:rsidR="00AB62FD" w:rsidRPr="00C54921" w:rsidRDefault="00AB62FD" w:rsidP="00E92FC4">
            <w:pPr>
              <w:spacing w:after="0" w:line="240" w:lineRule="auto"/>
              <w:jc w:val="both"/>
              <w:rPr>
                <w:rFonts w:ascii="Times New Roman" w:eastAsia="Times New Roman" w:hAnsi="Times New Roman" w:cs="Times New Roman"/>
                <w:sz w:val="24"/>
                <w:szCs w:val="24"/>
              </w:rPr>
            </w:pPr>
            <w:r w:rsidRPr="00C54921">
              <w:rPr>
                <w:rFonts w:ascii="Times New Roman" w:eastAsia="Times New Roman" w:hAnsi="Times New Roman" w:cs="Times New Roman"/>
                <w:sz w:val="24"/>
                <w:szCs w:val="24"/>
              </w:rPr>
              <w:t>заміни представника особи нерезидента;</w:t>
            </w:r>
          </w:p>
          <w:p w:rsidR="00AB62FD" w:rsidRPr="00C54921" w:rsidRDefault="00AB62FD" w:rsidP="00E92FC4">
            <w:pPr>
              <w:spacing w:after="0" w:line="240" w:lineRule="auto"/>
              <w:jc w:val="both"/>
              <w:rPr>
                <w:rFonts w:ascii="Times New Roman" w:eastAsia="Times New Roman" w:hAnsi="Times New Roman" w:cs="Times New Roman"/>
                <w:sz w:val="24"/>
                <w:szCs w:val="24"/>
              </w:rPr>
            </w:pPr>
            <w:r w:rsidRPr="00C54921">
              <w:rPr>
                <w:rFonts w:ascii="Times New Roman" w:eastAsia="Times New Roman" w:hAnsi="Times New Roman" w:cs="Times New Roman"/>
                <w:sz w:val="24"/>
                <w:szCs w:val="24"/>
              </w:rPr>
              <w:t>оновлення для кореневих сертифікатів;</w:t>
            </w:r>
          </w:p>
          <w:p w:rsidR="00AB62FD" w:rsidRPr="00C54921" w:rsidRDefault="00AB62FD" w:rsidP="00E92FC4">
            <w:pPr>
              <w:spacing w:after="0" w:line="240" w:lineRule="auto"/>
              <w:jc w:val="both"/>
              <w:rPr>
                <w:rFonts w:ascii="Times New Roman" w:eastAsia="Times New Roman" w:hAnsi="Times New Roman" w:cs="Times New Roman"/>
                <w:sz w:val="24"/>
                <w:szCs w:val="24"/>
              </w:rPr>
            </w:pPr>
            <w:r w:rsidRPr="00C54921">
              <w:rPr>
                <w:rFonts w:ascii="Times New Roman" w:eastAsia="Times New Roman" w:hAnsi="Times New Roman" w:cs="Times New Roman"/>
                <w:sz w:val="24"/>
                <w:szCs w:val="24"/>
              </w:rPr>
              <w:t>проведення аналізу фінансово-господарської діяльності суб’єктів ЗЕД, які здійснюють оформлення товарів в режимі експорт за МД;</w:t>
            </w:r>
          </w:p>
          <w:p w:rsidR="00AB62FD" w:rsidRPr="00C54921" w:rsidRDefault="00AB62FD" w:rsidP="00E92FC4">
            <w:pPr>
              <w:spacing w:after="0" w:line="240" w:lineRule="auto"/>
              <w:jc w:val="both"/>
              <w:rPr>
                <w:rFonts w:ascii="Times New Roman" w:eastAsia="Times New Roman" w:hAnsi="Times New Roman" w:cs="Times New Roman"/>
                <w:sz w:val="24"/>
                <w:szCs w:val="24"/>
              </w:rPr>
            </w:pPr>
            <w:r w:rsidRPr="00C54921">
              <w:rPr>
                <w:rFonts w:ascii="Times New Roman" w:eastAsia="Times New Roman" w:hAnsi="Times New Roman" w:cs="Times New Roman"/>
                <w:sz w:val="24"/>
                <w:szCs w:val="24"/>
              </w:rPr>
              <w:t>листування з ДПС за допомогою ЕК;</w:t>
            </w:r>
          </w:p>
          <w:p w:rsidR="00AB62FD" w:rsidRPr="00C54921" w:rsidRDefault="00AB62FD" w:rsidP="00E92FC4">
            <w:pPr>
              <w:spacing w:after="0" w:line="240" w:lineRule="auto"/>
              <w:jc w:val="both"/>
              <w:rPr>
                <w:rFonts w:ascii="Times New Roman" w:eastAsia="Times New Roman" w:hAnsi="Times New Roman" w:cs="Times New Roman"/>
                <w:sz w:val="24"/>
                <w:szCs w:val="24"/>
              </w:rPr>
            </w:pPr>
            <w:r w:rsidRPr="00C54921">
              <w:rPr>
                <w:rFonts w:ascii="Times New Roman" w:eastAsia="Times New Roman" w:hAnsi="Times New Roman" w:cs="Times New Roman"/>
                <w:sz w:val="24"/>
                <w:szCs w:val="24"/>
              </w:rPr>
              <w:t>розмежування доступу до особистого кабінету посадової особи суб’єкта інформаційних відносин;</w:t>
            </w:r>
          </w:p>
          <w:p w:rsidR="00AB62FD" w:rsidRPr="00C54921" w:rsidRDefault="00AB62FD" w:rsidP="00E92FC4">
            <w:pPr>
              <w:spacing w:after="0" w:line="240" w:lineRule="auto"/>
              <w:jc w:val="both"/>
              <w:rPr>
                <w:rFonts w:ascii="Times New Roman" w:eastAsia="Times New Roman" w:hAnsi="Times New Roman" w:cs="Times New Roman"/>
                <w:sz w:val="24"/>
                <w:szCs w:val="24"/>
              </w:rPr>
            </w:pPr>
            <w:r w:rsidRPr="00C54921">
              <w:rPr>
                <w:rFonts w:ascii="Times New Roman" w:eastAsia="Times New Roman" w:hAnsi="Times New Roman" w:cs="Times New Roman"/>
                <w:sz w:val="24"/>
                <w:szCs w:val="24"/>
              </w:rPr>
              <w:t>оновлення для форми одноразової декларації;</w:t>
            </w:r>
          </w:p>
          <w:p w:rsidR="00AB62FD" w:rsidRPr="00C54921" w:rsidRDefault="00AB62FD" w:rsidP="00E92FC4">
            <w:pPr>
              <w:spacing w:after="0" w:line="240" w:lineRule="auto"/>
              <w:jc w:val="both"/>
              <w:rPr>
                <w:rFonts w:ascii="Times New Roman" w:eastAsia="Times New Roman" w:hAnsi="Times New Roman" w:cs="Times New Roman"/>
                <w:sz w:val="24"/>
                <w:szCs w:val="24"/>
              </w:rPr>
            </w:pPr>
            <w:r w:rsidRPr="00C54921">
              <w:rPr>
                <w:rFonts w:ascii="Times New Roman" w:eastAsia="Times New Roman" w:hAnsi="Times New Roman" w:cs="Times New Roman"/>
                <w:sz w:val="24"/>
                <w:szCs w:val="24"/>
              </w:rPr>
              <w:t>можливості отримання інформації про контрагента в Електронному кабінеті за його згодою;</w:t>
            </w:r>
          </w:p>
          <w:p w:rsidR="00AB62FD" w:rsidRPr="00C54921" w:rsidRDefault="00AB62FD" w:rsidP="00E92FC4">
            <w:pPr>
              <w:spacing w:after="0" w:line="240" w:lineRule="auto"/>
              <w:jc w:val="both"/>
              <w:rPr>
                <w:rFonts w:ascii="Times New Roman" w:eastAsia="Times New Roman" w:hAnsi="Times New Roman" w:cs="Times New Roman"/>
                <w:sz w:val="24"/>
                <w:szCs w:val="24"/>
              </w:rPr>
            </w:pPr>
            <w:r w:rsidRPr="00C54921">
              <w:rPr>
                <w:rFonts w:ascii="Times New Roman" w:eastAsia="Times New Roman" w:hAnsi="Times New Roman" w:cs="Times New Roman"/>
                <w:sz w:val="24"/>
                <w:szCs w:val="24"/>
              </w:rPr>
              <w:t xml:space="preserve">щодо пам'ятки з одноразового (спеціального) добровільного </w:t>
            </w:r>
            <w:r w:rsidRPr="00C54921">
              <w:rPr>
                <w:rFonts w:ascii="Times New Roman" w:eastAsia="Times New Roman" w:hAnsi="Times New Roman" w:cs="Times New Roman"/>
                <w:sz w:val="24"/>
                <w:szCs w:val="24"/>
              </w:rPr>
              <w:lastRenderedPageBreak/>
              <w:t>декларування;</w:t>
            </w:r>
          </w:p>
          <w:p w:rsidR="00AB62FD" w:rsidRPr="00C54921" w:rsidRDefault="00AB62FD" w:rsidP="00E92FC4">
            <w:pPr>
              <w:spacing w:after="0" w:line="240" w:lineRule="auto"/>
              <w:jc w:val="both"/>
              <w:rPr>
                <w:rFonts w:ascii="Times New Roman" w:eastAsia="Times New Roman" w:hAnsi="Times New Roman" w:cs="Times New Roman"/>
                <w:sz w:val="24"/>
                <w:szCs w:val="24"/>
              </w:rPr>
            </w:pPr>
            <w:r w:rsidRPr="00C54921">
              <w:rPr>
                <w:rFonts w:ascii="Times New Roman" w:eastAsia="Times New Roman" w:hAnsi="Times New Roman" w:cs="Times New Roman"/>
                <w:sz w:val="24"/>
                <w:szCs w:val="24"/>
              </w:rPr>
              <w:t>подання заяви 1-РОН (внесення змін) особою нерезидентом;</w:t>
            </w:r>
          </w:p>
          <w:p w:rsidR="00AB62FD" w:rsidRPr="00C54921" w:rsidRDefault="00AB62FD" w:rsidP="00E92FC4">
            <w:pPr>
              <w:spacing w:after="0" w:line="240" w:lineRule="auto"/>
              <w:jc w:val="both"/>
              <w:rPr>
                <w:rFonts w:ascii="Times New Roman" w:eastAsia="Times New Roman" w:hAnsi="Times New Roman" w:cs="Times New Roman"/>
                <w:sz w:val="24"/>
                <w:szCs w:val="24"/>
              </w:rPr>
            </w:pPr>
            <w:r w:rsidRPr="00C54921">
              <w:rPr>
                <w:rFonts w:ascii="Times New Roman" w:eastAsia="Times New Roman" w:hAnsi="Times New Roman" w:cs="Times New Roman"/>
                <w:sz w:val="24"/>
                <w:szCs w:val="24"/>
              </w:rPr>
              <w:t>зміни банерів відповідно до оновленої структури;</w:t>
            </w:r>
          </w:p>
          <w:p w:rsidR="00AB62FD" w:rsidRPr="00C54921" w:rsidRDefault="00AB62FD" w:rsidP="00E92FC4">
            <w:pPr>
              <w:spacing w:after="0" w:line="240" w:lineRule="auto"/>
              <w:jc w:val="both"/>
              <w:rPr>
                <w:rFonts w:ascii="Times New Roman" w:eastAsia="Times New Roman" w:hAnsi="Times New Roman" w:cs="Times New Roman"/>
                <w:sz w:val="24"/>
                <w:szCs w:val="24"/>
              </w:rPr>
            </w:pPr>
            <w:r w:rsidRPr="00C54921">
              <w:rPr>
                <w:rFonts w:ascii="Times New Roman" w:eastAsia="Times New Roman" w:hAnsi="Times New Roman" w:cs="Times New Roman"/>
                <w:sz w:val="24"/>
                <w:szCs w:val="24"/>
              </w:rPr>
              <w:t>робочого місця зовнішнього користувача в ЕК для перегляду акцизних накладних;</w:t>
            </w:r>
          </w:p>
          <w:p w:rsidR="00AB62FD" w:rsidRPr="00C54921" w:rsidRDefault="00AB62FD" w:rsidP="00E92FC4">
            <w:pPr>
              <w:spacing w:after="0" w:line="240" w:lineRule="auto"/>
              <w:jc w:val="both"/>
              <w:rPr>
                <w:rFonts w:ascii="Times New Roman" w:eastAsia="Times New Roman" w:hAnsi="Times New Roman" w:cs="Times New Roman"/>
                <w:sz w:val="24"/>
                <w:szCs w:val="24"/>
              </w:rPr>
            </w:pPr>
            <w:r w:rsidRPr="00C54921">
              <w:rPr>
                <w:rFonts w:ascii="Times New Roman" w:eastAsia="Times New Roman" w:hAnsi="Times New Roman" w:cs="Times New Roman"/>
                <w:sz w:val="24"/>
                <w:szCs w:val="24"/>
              </w:rPr>
              <w:t>забезпечення можливості входу в ЕК з КЕП Казначейства</w:t>
            </w:r>
          </w:p>
        </w:tc>
        <w:tc>
          <w:tcPr>
            <w:tcW w:w="1702" w:type="dxa"/>
          </w:tcPr>
          <w:p w:rsidR="00A611B2" w:rsidRPr="00C54921" w:rsidRDefault="00A611B2" w:rsidP="00A611B2">
            <w:pPr>
              <w:spacing w:after="0" w:line="240" w:lineRule="auto"/>
              <w:rPr>
                <w:rFonts w:ascii="Times New Roman" w:eastAsia="Times New Roman" w:hAnsi="Times New Roman" w:cs="Times New Roman"/>
                <w:bCs/>
                <w:sz w:val="24"/>
                <w:szCs w:val="24"/>
                <w:lang w:eastAsia="uk-UA"/>
              </w:rPr>
            </w:pPr>
            <w:r w:rsidRPr="00C54921">
              <w:rPr>
                <w:rFonts w:ascii="Times New Roman" w:eastAsia="Times New Roman" w:hAnsi="Times New Roman" w:cs="Times New Roman"/>
                <w:bCs/>
                <w:sz w:val="24"/>
                <w:szCs w:val="24"/>
                <w:lang w:eastAsia="uk-UA"/>
              </w:rPr>
              <w:lastRenderedPageBreak/>
              <w:t>Виконується</w:t>
            </w:r>
          </w:p>
          <w:p w:rsidR="00AB62FD" w:rsidRPr="00C54921" w:rsidRDefault="00AB62FD" w:rsidP="00A611B2">
            <w:pPr>
              <w:spacing w:after="0" w:line="240" w:lineRule="auto"/>
              <w:rPr>
                <w:rFonts w:ascii="Times New Roman" w:eastAsia="Times New Roman" w:hAnsi="Times New Roman" w:cs="Times New Roman"/>
                <w:sz w:val="24"/>
                <w:szCs w:val="24"/>
                <w:lang w:eastAsia="uk-UA"/>
              </w:rPr>
            </w:pPr>
          </w:p>
          <w:p w:rsidR="00AB62FD" w:rsidRPr="00C54921" w:rsidRDefault="00AB62FD" w:rsidP="00A611B2">
            <w:pPr>
              <w:spacing w:after="0" w:line="240" w:lineRule="auto"/>
              <w:rPr>
                <w:rFonts w:ascii="Times New Roman" w:eastAsia="Times New Roman" w:hAnsi="Times New Roman" w:cs="Times New Roman"/>
                <w:sz w:val="24"/>
                <w:szCs w:val="24"/>
                <w:lang w:eastAsia="uk-UA"/>
              </w:rPr>
            </w:pPr>
          </w:p>
          <w:p w:rsidR="00AB62FD" w:rsidRPr="00C54921" w:rsidRDefault="00AB62FD" w:rsidP="00A611B2">
            <w:pPr>
              <w:spacing w:after="0" w:line="240" w:lineRule="auto"/>
              <w:rPr>
                <w:rFonts w:ascii="Times New Roman" w:eastAsia="Times New Roman" w:hAnsi="Times New Roman" w:cs="Times New Roman"/>
                <w:sz w:val="24"/>
                <w:szCs w:val="24"/>
                <w:lang w:eastAsia="uk-UA"/>
              </w:rPr>
            </w:pPr>
          </w:p>
          <w:p w:rsidR="00AB62FD" w:rsidRPr="00C54921" w:rsidRDefault="00AB62FD" w:rsidP="00A611B2">
            <w:pPr>
              <w:spacing w:after="0" w:line="240" w:lineRule="auto"/>
              <w:rPr>
                <w:rFonts w:ascii="Times New Roman" w:eastAsia="Times New Roman" w:hAnsi="Times New Roman" w:cs="Times New Roman"/>
                <w:sz w:val="24"/>
                <w:szCs w:val="24"/>
                <w:lang w:eastAsia="uk-UA"/>
              </w:rPr>
            </w:pPr>
          </w:p>
          <w:p w:rsidR="00AB62FD" w:rsidRPr="00C54921" w:rsidRDefault="00AB62FD" w:rsidP="00A611B2">
            <w:pPr>
              <w:spacing w:after="0" w:line="240" w:lineRule="auto"/>
              <w:rPr>
                <w:rFonts w:ascii="Times New Roman" w:eastAsia="Times New Roman" w:hAnsi="Times New Roman" w:cs="Times New Roman"/>
                <w:sz w:val="24"/>
                <w:szCs w:val="24"/>
                <w:lang w:eastAsia="uk-UA"/>
              </w:rPr>
            </w:pPr>
          </w:p>
          <w:p w:rsidR="00AB62FD" w:rsidRPr="00C54921" w:rsidRDefault="00AB62FD" w:rsidP="00A611B2">
            <w:pPr>
              <w:spacing w:after="0" w:line="240" w:lineRule="auto"/>
              <w:rPr>
                <w:rFonts w:ascii="Times New Roman" w:eastAsia="Times New Roman" w:hAnsi="Times New Roman" w:cs="Times New Roman"/>
                <w:sz w:val="24"/>
                <w:szCs w:val="24"/>
                <w:lang w:eastAsia="uk-UA"/>
              </w:rPr>
            </w:pPr>
          </w:p>
          <w:p w:rsidR="00AB62FD" w:rsidRPr="00C54921" w:rsidRDefault="00AB62FD" w:rsidP="00A611B2">
            <w:pPr>
              <w:spacing w:after="0" w:line="240" w:lineRule="auto"/>
              <w:rPr>
                <w:rFonts w:ascii="Times New Roman" w:eastAsia="Times New Roman" w:hAnsi="Times New Roman" w:cs="Times New Roman"/>
                <w:sz w:val="24"/>
                <w:szCs w:val="24"/>
                <w:lang w:eastAsia="uk-UA"/>
              </w:rPr>
            </w:pPr>
          </w:p>
          <w:p w:rsidR="00AB62FD" w:rsidRPr="00C54921" w:rsidRDefault="00AB62FD" w:rsidP="00A611B2">
            <w:pPr>
              <w:spacing w:after="0" w:line="240" w:lineRule="auto"/>
              <w:rPr>
                <w:rFonts w:ascii="Times New Roman" w:eastAsia="Times New Roman" w:hAnsi="Times New Roman" w:cs="Times New Roman"/>
                <w:sz w:val="24"/>
                <w:szCs w:val="24"/>
                <w:lang w:eastAsia="uk-UA"/>
              </w:rPr>
            </w:pPr>
          </w:p>
          <w:p w:rsidR="00AB62FD" w:rsidRPr="00C54921" w:rsidRDefault="00AB62FD" w:rsidP="00A611B2">
            <w:pPr>
              <w:spacing w:after="0" w:line="240" w:lineRule="auto"/>
              <w:rPr>
                <w:rFonts w:ascii="Times New Roman" w:eastAsia="Times New Roman" w:hAnsi="Times New Roman" w:cs="Times New Roman"/>
                <w:sz w:val="24"/>
                <w:szCs w:val="24"/>
                <w:lang w:eastAsia="uk-UA"/>
              </w:rPr>
            </w:pPr>
          </w:p>
          <w:p w:rsidR="00AB62FD" w:rsidRPr="00C54921" w:rsidRDefault="00AB62FD" w:rsidP="00A611B2">
            <w:pPr>
              <w:spacing w:after="0" w:line="240" w:lineRule="auto"/>
              <w:rPr>
                <w:rFonts w:ascii="Times New Roman" w:eastAsia="Times New Roman" w:hAnsi="Times New Roman" w:cs="Times New Roman"/>
                <w:sz w:val="24"/>
                <w:szCs w:val="24"/>
                <w:lang w:eastAsia="uk-UA"/>
              </w:rPr>
            </w:pPr>
          </w:p>
          <w:p w:rsidR="00AB62FD" w:rsidRPr="00C54921" w:rsidRDefault="00AB62FD" w:rsidP="00A611B2">
            <w:pPr>
              <w:spacing w:after="0" w:line="240" w:lineRule="auto"/>
              <w:rPr>
                <w:rFonts w:ascii="Times New Roman" w:eastAsia="Times New Roman" w:hAnsi="Times New Roman" w:cs="Times New Roman"/>
                <w:sz w:val="24"/>
                <w:szCs w:val="24"/>
                <w:lang w:eastAsia="uk-UA"/>
              </w:rPr>
            </w:pPr>
          </w:p>
          <w:p w:rsidR="00AB62FD" w:rsidRPr="00C54921" w:rsidRDefault="00AB62FD" w:rsidP="00A611B2">
            <w:pPr>
              <w:spacing w:after="0" w:line="240" w:lineRule="auto"/>
              <w:rPr>
                <w:rFonts w:ascii="Times New Roman" w:eastAsia="Times New Roman" w:hAnsi="Times New Roman" w:cs="Times New Roman"/>
                <w:sz w:val="24"/>
                <w:szCs w:val="24"/>
                <w:lang w:eastAsia="uk-UA"/>
              </w:rPr>
            </w:pPr>
          </w:p>
          <w:p w:rsidR="00AB62FD" w:rsidRPr="00C54921" w:rsidRDefault="00AB62FD" w:rsidP="00A611B2">
            <w:pPr>
              <w:spacing w:after="0" w:line="240" w:lineRule="auto"/>
              <w:rPr>
                <w:rFonts w:ascii="Times New Roman" w:eastAsia="Times New Roman" w:hAnsi="Times New Roman" w:cs="Times New Roman"/>
                <w:sz w:val="24"/>
                <w:szCs w:val="24"/>
                <w:lang w:eastAsia="uk-UA"/>
              </w:rPr>
            </w:pPr>
          </w:p>
          <w:p w:rsidR="00AB62FD" w:rsidRPr="00C54921" w:rsidRDefault="00AB62FD" w:rsidP="00A611B2">
            <w:pPr>
              <w:spacing w:after="0" w:line="240" w:lineRule="auto"/>
              <w:rPr>
                <w:rFonts w:ascii="Times New Roman" w:eastAsia="Times New Roman" w:hAnsi="Times New Roman" w:cs="Times New Roman"/>
                <w:sz w:val="24"/>
                <w:szCs w:val="24"/>
                <w:lang w:eastAsia="uk-UA"/>
              </w:rPr>
            </w:pPr>
          </w:p>
          <w:p w:rsidR="00AB62FD" w:rsidRPr="00C54921" w:rsidRDefault="00AB62FD" w:rsidP="00A611B2">
            <w:pPr>
              <w:spacing w:after="0" w:line="240" w:lineRule="auto"/>
              <w:rPr>
                <w:rFonts w:ascii="Times New Roman" w:eastAsia="Times New Roman" w:hAnsi="Times New Roman" w:cs="Times New Roman"/>
                <w:sz w:val="24"/>
                <w:szCs w:val="24"/>
                <w:lang w:eastAsia="uk-UA"/>
              </w:rPr>
            </w:pPr>
          </w:p>
          <w:p w:rsidR="00AB62FD" w:rsidRPr="00C54921" w:rsidRDefault="00AB62FD" w:rsidP="00A611B2">
            <w:pPr>
              <w:spacing w:after="0" w:line="240" w:lineRule="auto"/>
              <w:rPr>
                <w:rFonts w:ascii="Times New Roman" w:eastAsia="Times New Roman" w:hAnsi="Times New Roman" w:cs="Times New Roman"/>
                <w:sz w:val="24"/>
                <w:szCs w:val="24"/>
                <w:lang w:eastAsia="uk-UA"/>
              </w:rPr>
            </w:pPr>
          </w:p>
          <w:p w:rsidR="00AB62FD" w:rsidRPr="00C54921" w:rsidRDefault="00AB62FD" w:rsidP="00A611B2">
            <w:pPr>
              <w:spacing w:after="0" w:line="240" w:lineRule="auto"/>
              <w:rPr>
                <w:rFonts w:ascii="Times New Roman" w:eastAsia="Times New Roman" w:hAnsi="Times New Roman" w:cs="Times New Roman"/>
                <w:sz w:val="24"/>
                <w:szCs w:val="24"/>
                <w:lang w:eastAsia="uk-UA"/>
              </w:rPr>
            </w:pPr>
          </w:p>
          <w:p w:rsidR="00AB62FD" w:rsidRPr="00C54921" w:rsidRDefault="00AB62FD" w:rsidP="00A611B2">
            <w:pPr>
              <w:spacing w:after="0" w:line="240" w:lineRule="auto"/>
              <w:rPr>
                <w:rFonts w:ascii="Times New Roman" w:eastAsia="Times New Roman" w:hAnsi="Times New Roman" w:cs="Times New Roman"/>
                <w:sz w:val="24"/>
                <w:szCs w:val="24"/>
                <w:lang w:eastAsia="uk-UA"/>
              </w:rPr>
            </w:pPr>
          </w:p>
          <w:p w:rsidR="00AB62FD" w:rsidRPr="00C54921" w:rsidRDefault="00AB62FD" w:rsidP="00A611B2">
            <w:pPr>
              <w:spacing w:after="0" w:line="240" w:lineRule="auto"/>
              <w:rPr>
                <w:rFonts w:ascii="Times New Roman" w:eastAsia="Times New Roman" w:hAnsi="Times New Roman" w:cs="Times New Roman"/>
                <w:sz w:val="24"/>
                <w:szCs w:val="24"/>
                <w:lang w:eastAsia="uk-UA"/>
              </w:rPr>
            </w:pPr>
          </w:p>
          <w:p w:rsidR="00AB62FD" w:rsidRPr="00C54921" w:rsidRDefault="00AB62FD" w:rsidP="00A611B2">
            <w:pPr>
              <w:spacing w:after="0" w:line="240" w:lineRule="auto"/>
              <w:rPr>
                <w:rFonts w:ascii="Times New Roman" w:eastAsia="Times New Roman" w:hAnsi="Times New Roman" w:cs="Times New Roman"/>
                <w:sz w:val="24"/>
                <w:szCs w:val="24"/>
                <w:lang w:eastAsia="uk-UA"/>
              </w:rPr>
            </w:pPr>
          </w:p>
          <w:p w:rsidR="00AB62FD" w:rsidRPr="00C54921" w:rsidRDefault="00AB62FD" w:rsidP="00A611B2">
            <w:pPr>
              <w:spacing w:after="0" w:line="240" w:lineRule="auto"/>
              <w:rPr>
                <w:rFonts w:ascii="Times New Roman" w:eastAsia="Times New Roman" w:hAnsi="Times New Roman" w:cs="Times New Roman"/>
                <w:sz w:val="24"/>
                <w:szCs w:val="24"/>
                <w:lang w:eastAsia="uk-UA"/>
              </w:rPr>
            </w:pPr>
          </w:p>
          <w:p w:rsidR="00AB62FD" w:rsidRPr="00C54921" w:rsidRDefault="00AB62FD" w:rsidP="00A611B2">
            <w:pPr>
              <w:spacing w:after="0" w:line="240" w:lineRule="auto"/>
              <w:rPr>
                <w:rFonts w:ascii="Times New Roman" w:eastAsia="Times New Roman" w:hAnsi="Times New Roman" w:cs="Times New Roman"/>
                <w:sz w:val="24"/>
                <w:szCs w:val="24"/>
                <w:lang w:eastAsia="uk-UA"/>
              </w:rPr>
            </w:pPr>
          </w:p>
          <w:p w:rsidR="00AB62FD" w:rsidRPr="00C54921" w:rsidRDefault="00AB62FD" w:rsidP="00A611B2">
            <w:pPr>
              <w:spacing w:after="0" w:line="240" w:lineRule="auto"/>
              <w:rPr>
                <w:rFonts w:ascii="Times New Roman" w:eastAsia="Times New Roman" w:hAnsi="Times New Roman" w:cs="Times New Roman"/>
                <w:sz w:val="24"/>
                <w:szCs w:val="24"/>
                <w:lang w:eastAsia="uk-UA"/>
              </w:rPr>
            </w:pPr>
          </w:p>
          <w:p w:rsidR="00AB62FD" w:rsidRPr="00C54921" w:rsidRDefault="00AB62FD" w:rsidP="00A611B2">
            <w:pPr>
              <w:spacing w:after="0" w:line="240" w:lineRule="auto"/>
              <w:rPr>
                <w:rFonts w:ascii="Times New Roman" w:eastAsia="Times New Roman" w:hAnsi="Times New Roman" w:cs="Times New Roman"/>
                <w:sz w:val="24"/>
                <w:szCs w:val="24"/>
                <w:lang w:eastAsia="uk-UA"/>
              </w:rPr>
            </w:pPr>
          </w:p>
          <w:p w:rsidR="00AB62FD" w:rsidRPr="00C54921" w:rsidRDefault="00AB62FD" w:rsidP="00A611B2">
            <w:pPr>
              <w:spacing w:after="0" w:line="240" w:lineRule="auto"/>
              <w:rPr>
                <w:rFonts w:ascii="Times New Roman" w:eastAsia="Times New Roman" w:hAnsi="Times New Roman" w:cs="Times New Roman"/>
                <w:sz w:val="24"/>
                <w:szCs w:val="24"/>
                <w:lang w:eastAsia="uk-UA"/>
              </w:rPr>
            </w:pPr>
          </w:p>
          <w:p w:rsidR="00AB62FD" w:rsidRPr="00C54921" w:rsidRDefault="00AB62FD" w:rsidP="00A611B2">
            <w:pPr>
              <w:spacing w:after="0" w:line="240" w:lineRule="auto"/>
              <w:rPr>
                <w:rFonts w:ascii="Times New Roman" w:eastAsia="Times New Roman" w:hAnsi="Times New Roman" w:cs="Times New Roman"/>
                <w:sz w:val="24"/>
                <w:szCs w:val="24"/>
                <w:lang w:eastAsia="uk-UA"/>
              </w:rPr>
            </w:pPr>
          </w:p>
          <w:p w:rsidR="00AB62FD" w:rsidRPr="00C54921" w:rsidRDefault="00AB62FD" w:rsidP="00A611B2">
            <w:pPr>
              <w:spacing w:after="0" w:line="240" w:lineRule="auto"/>
              <w:rPr>
                <w:rFonts w:ascii="Times New Roman" w:eastAsia="Times New Roman" w:hAnsi="Times New Roman" w:cs="Times New Roman"/>
                <w:sz w:val="24"/>
                <w:szCs w:val="24"/>
                <w:lang w:eastAsia="uk-UA"/>
              </w:rPr>
            </w:pPr>
          </w:p>
          <w:p w:rsidR="00AB62FD" w:rsidRPr="00C54921" w:rsidRDefault="00AB62FD" w:rsidP="00A611B2">
            <w:pPr>
              <w:spacing w:after="0" w:line="240" w:lineRule="auto"/>
              <w:rPr>
                <w:rFonts w:ascii="Times New Roman" w:eastAsia="Times New Roman" w:hAnsi="Times New Roman" w:cs="Times New Roman"/>
                <w:sz w:val="24"/>
                <w:szCs w:val="24"/>
                <w:lang w:eastAsia="uk-UA"/>
              </w:rPr>
            </w:pPr>
          </w:p>
          <w:p w:rsidR="00AB62FD" w:rsidRPr="00C54921" w:rsidRDefault="00AB62FD" w:rsidP="00A611B2">
            <w:pPr>
              <w:spacing w:after="0" w:line="240" w:lineRule="auto"/>
              <w:rPr>
                <w:rFonts w:ascii="Times New Roman" w:eastAsia="Times New Roman" w:hAnsi="Times New Roman" w:cs="Times New Roman"/>
                <w:sz w:val="24"/>
                <w:szCs w:val="24"/>
                <w:lang w:eastAsia="uk-UA"/>
              </w:rPr>
            </w:pPr>
          </w:p>
          <w:p w:rsidR="00AB62FD" w:rsidRPr="00C54921" w:rsidRDefault="00AB62FD" w:rsidP="00A611B2">
            <w:pPr>
              <w:spacing w:after="0" w:line="240" w:lineRule="auto"/>
              <w:rPr>
                <w:rFonts w:ascii="Times New Roman" w:eastAsia="Times New Roman" w:hAnsi="Times New Roman" w:cs="Times New Roman"/>
                <w:sz w:val="24"/>
                <w:szCs w:val="24"/>
                <w:lang w:eastAsia="uk-UA"/>
              </w:rPr>
            </w:pPr>
          </w:p>
          <w:p w:rsidR="00AB62FD" w:rsidRPr="00C54921" w:rsidRDefault="00AB62FD" w:rsidP="00A611B2">
            <w:pPr>
              <w:spacing w:after="0" w:line="240" w:lineRule="auto"/>
              <w:rPr>
                <w:rFonts w:ascii="Times New Roman" w:eastAsia="Times New Roman" w:hAnsi="Times New Roman" w:cs="Times New Roman"/>
                <w:sz w:val="24"/>
                <w:szCs w:val="24"/>
                <w:lang w:eastAsia="uk-UA"/>
              </w:rPr>
            </w:pPr>
          </w:p>
          <w:p w:rsidR="00AB62FD" w:rsidRPr="00C54921" w:rsidRDefault="00AB62FD" w:rsidP="00A611B2">
            <w:pPr>
              <w:spacing w:after="0" w:line="240" w:lineRule="auto"/>
              <w:rPr>
                <w:rFonts w:ascii="Times New Roman" w:eastAsia="Times New Roman" w:hAnsi="Times New Roman" w:cs="Times New Roman"/>
                <w:sz w:val="24"/>
                <w:szCs w:val="24"/>
                <w:lang w:eastAsia="uk-UA"/>
              </w:rPr>
            </w:pPr>
          </w:p>
          <w:p w:rsidR="00AB62FD" w:rsidRPr="00C54921" w:rsidRDefault="00AB62FD" w:rsidP="00A611B2">
            <w:pPr>
              <w:spacing w:after="0" w:line="240" w:lineRule="auto"/>
              <w:rPr>
                <w:rFonts w:ascii="Times New Roman" w:eastAsia="Times New Roman" w:hAnsi="Times New Roman" w:cs="Times New Roman"/>
                <w:sz w:val="24"/>
                <w:szCs w:val="24"/>
                <w:lang w:eastAsia="uk-UA"/>
              </w:rPr>
            </w:pPr>
          </w:p>
          <w:p w:rsidR="00AB62FD" w:rsidRPr="00C54921" w:rsidRDefault="00AB62FD" w:rsidP="00A611B2">
            <w:pPr>
              <w:spacing w:after="0" w:line="240" w:lineRule="auto"/>
              <w:rPr>
                <w:rFonts w:ascii="Times New Roman" w:eastAsia="Times New Roman" w:hAnsi="Times New Roman" w:cs="Times New Roman"/>
                <w:sz w:val="24"/>
                <w:szCs w:val="24"/>
                <w:lang w:eastAsia="uk-UA"/>
              </w:rPr>
            </w:pPr>
          </w:p>
          <w:p w:rsidR="00AB62FD" w:rsidRPr="00C54921" w:rsidRDefault="00AB62FD" w:rsidP="00A611B2">
            <w:pPr>
              <w:spacing w:after="0" w:line="240" w:lineRule="auto"/>
              <w:rPr>
                <w:rFonts w:ascii="Times New Roman" w:eastAsia="Times New Roman" w:hAnsi="Times New Roman" w:cs="Times New Roman"/>
                <w:sz w:val="24"/>
                <w:szCs w:val="24"/>
                <w:lang w:eastAsia="uk-UA"/>
              </w:rPr>
            </w:pPr>
          </w:p>
          <w:p w:rsidR="00AB62FD" w:rsidRPr="00C54921" w:rsidRDefault="00AB62FD" w:rsidP="00A611B2">
            <w:pPr>
              <w:spacing w:after="0" w:line="240" w:lineRule="auto"/>
              <w:rPr>
                <w:rFonts w:ascii="Times New Roman" w:eastAsia="Times New Roman" w:hAnsi="Times New Roman" w:cs="Times New Roman"/>
                <w:sz w:val="24"/>
                <w:szCs w:val="24"/>
                <w:lang w:eastAsia="uk-UA"/>
              </w:rPr>
            </w:pPr>
          </w:p>
          <w:p w:rsidR="00AB62FD" w:rsidRPr="00C54921" w:rsidRDefault="00AB62FD" w:rsidP="00A611B2">
            <w:pPr>
              <w:spacing w:after="0" w:line="240" w:lineRule="auto"/>
              <w:rPr>
                <w:rFonts w:ascii="Times New Roman" w:eastAsia="Times New Roman" w:hAnsi="Times New Roman" w:cs="Times New Roman"/>
                <w:sz w:val="24"/>
                <w:szCs w:val="24"/>
                <w:lang w:eastAsia="uk-UA"/>
              </w:rPr>
            </w:pPr>
          </w:p>
          <w:p w:rsidR="00AB62FD" w:rsidRPr="00C54921" w:rsidRDefault="00AB62FD" w:rsidP="00A611B2">
            <w:pPr>
              <w:spacing w:after="0" w:line="240" w:lineRule="auto"/>
              <w:rPr>
                <w:rFonts w:ascii="Times New Roman" w:eastAsia="Times New Roman" w:hAnsi="Times New Roman" w:cs="Times New Roman"/>
                <w:sz w:val="24"/>
                <w:szCs w:val="24"/>
                <w:lang w:eastAsia="uk-UA"/>
              </w:rPr>
            </w:pPr>
          </w:p>
          <w:p w:rsidR="00AB62FD" w:rsidRPr="00C54921" w:rsidRDefault="00AB62FD" w:rsidP="00A611B2">
            <w:pPr>
              <w:spacing w:after="0" w:line="240" w:lineRule="auto"/>
              <w:rPr>
                <w:rFonts w:ascii="Times New Roman" w:eastAsia="Times New Roman" w:hAnsi="Times New Roman" w:cs="Times New Roman"/>
                <w:sz w:val="24"/>
                <w:szCs w:val="24"/>
                <w:lang w:eastAsia="uk-UA"/>
              </w:rPr>
            </w:pPr>
          </w:p>
          <w:p w:rsidR="00AB62FD" w:rsidRPr="00C54921" w:rsidRDefault="00AB62FD" w:rsidP="00A611B2">
            <w:pPr>
              <w:spacing w:after="0" w:line="240" w:lineRule="auto"/>
              <w:rPr>
                <w:rFonts w:ascii="Times New Roman" w:eastAsia="Times New Roman" w:hAnsi="Times New Roman" w:cs="Times New Roman"/>
                <w:sz w:val="24"/>
                <w:szCs w:val="24"/>
                <w:lang w:eastAsia="uk-UA"/>
              </w:rPr>
            </w:pPr>
          </w:p>
          <w:p w:rsidR="00AB62FD" w:rsidRPr="00C54921" w:rsidRDefault="00AB62FD" w:rsidP="00A611B2">
            <w:pPr>
              <w:spacing w:after="0" w:line="240" w:lineRule="auto"/>
              <w:rPr>
                <w:rFonts w:ascii="Times New Roman" w:eastAsia="Times New Roman" w:hAnsi="Times New Roman" w:cs="Times New Roman"/>
                <w:sz w:val="24"/>
                <w:szCs w:val="24"/>
                <w:lang w:eastAsia="uk-UA"/>
              </w:rPr>
            </w:pPr>
          </w:p>
          <w:p w:rsidR="00AB62FD" w:rsidRPr="00C54921" w:rsidRDefault="00AB62FD" w:rsidP="00A611B2">
            <w:pPr>
              <w:spacing w:after="0" w:line="240" w:lineRule="auto"/>
              <w:rPr>
                <w:rFonts w:ascii="Times New Roman" w:eastAsia="Times New Roman" w:hAnsi="Times New Roman" w:cs="Times New Roman"/>
                <w:sz w:val="24"/>
                <w:szCs w:val="24"/>
                <w:lang w:eastAsia="uk-UA"/>
              </w:rPr>
            </w:pPr>
          </w:p>
          <w:p w:rsidR="00AB62FD" w:rsidRPr="00C54921" w:rsidRDefault="00AB62FD" w:rsidP="00A611B2">
            <w:pPr>
              <w:spacing w:after="0" w:line="240" w:lineRule="auto"/>
              <w:rPr>
                <w:rFonts w:ascii="Times New Roman" w:eastAsia="Times New Roman" w:hAnsi="Times New Roman" w:cs="Times New Roman"/>
                <w:sz w:val="24"/>
                <w:szCs w:val="24"/>
                <w:lang w:eastAsia="uk-UA"/>
              </w:rPr>
            </w:pPr>
          </w:p>
          <w:p w:rsidR="00AB62FD" w:rsidRPr="00C54921" w:rsidRDefault="00AB62FD" w:rsidP="00A611B2">
            <w:pPr>
              <w:spacing w:after="0" w:line="240" w:lineRule="auto"/>
              <w:rPr>
                <w:rFonts w:ascii="Times New Roman" w:eastAsia="Times New Roman" w:hAnsi="Times New Roman" w:cs="Times New Roman"/>
                <w:sz w:val="24"/>
                <w:szCs w:val="24"/>
                <w:lang w:eastAsia="uk-UA"/>
              </w:rPr>
            </w:pPr>
          </w:p>
          <w:p w:rsidR="00AB62FD" w:rsidRPr="00C54921" w:rsidRDefault="00AB62FD" w:rsidP="00A611B2">
            <w:pPr>
              <w:spacing w:after="0" w:line="240" w:lineRule="auto"/>
              <w:rPr>
                <w:rFonts w:ascii="Times New Roman" w:eastAsia="Times New Roman" w:hAnsi="Times New Roman" w:cs="Times New Roman"/>
                <w:sz w:val="24"/>
                <w:szCs w:val="24"/>
                <w:lang w:eastAsia="uk-UA"/>
              </w:rPr>
            </w:pPr>
          </w:p>
          <w:p w:rsidR="00AB62FD" w:rsidRPr="00C54921" w:rsidRDefault="00AB62FD" w:rsidP="00A611B2">
            <w:pPr>
              <w:spacing w:after="0" w:line="240" w:lineRule="auto"/>
              <w:rPr>
                <w:rFonts w:ascii="Times New Roman" w:eastAsia="Times New Roman" w:hAnsi="Times New Roman" w:cs="Times New Roman"/>
                <w:sz w:val="24"/>
                <w:szCs w:val="24"/>
                <w:lang w:eastAsia="uk-UA"/>
              </w:rPr>
            </w:pPr>
          </w:p>
          <w:p w:rsidR="00AB62FD" w:rsidRPr="00C54921" w:rsidRDefault="00AB62FD" w:rsidP="00A611B2">
            <w:pPr>
              <w:spacing w:after="0" w:line="240" w:lineRule="auto"/>
              <w:rPr>
                <w:rFonts w:ascii="Times New Roman" w:eastAsia="Times New Roman" w:hAnsi="Times New Roman" w:cs="Times New Roman"/>
                <w:sz w:val="24"/>
                <w:szCs w:val="24"/>
                <w:lang w:eastAsia="uk-UA"/>
              </w:rPr>
            </w:pPr>
          </w:p>
          <w:p w:rsidR="00AB62FD" w:rsidRPr="00C54921" w:rsidRDefault="00AB62FD" w:rsidP="00A611B2">
            <w:pPr>
              <w:spacing w:after="0" w:line="240" w:lineRule="auto"/>
              <w:rPr>
                <w:rFonts w:ascii="Times New Roman" w:eastAsia="Times New Roman" w:hAnsi="Times New Roman" w:cs="Times New Roman"/>
                <w:sz w:val="24"/>
                <w:szCs w:val="24"/>
                <w:lang w:eastAsia="uk-UA"/>
              </w:rPr>
            </w:pPr>
          </w:p>
          <w:p w:rsidR="00AB62FD" w:rsidRPr="00C54921" w:rsidRDefault="00AB62FD" w:rsidP="00A611B2">
            <w:pPr>
              <w:spacing w:after="0" w:line="240" w:lineRule="auto"/>
              <w:rPr>
                <w:rFonts w:ascii="Times New Roman" w:eastAsia="Times New Roman" w:hAnsi="Times New Roman" w:cs="Times New Roman"/>
                <w:sz w:val="24"/>
                <w:szCs w:val="24"/>
                <w:lang w:eastAsia="uk-UA"/>
              </w:rPr>
            </w:pPr>
          </w:p>
          <w:p w:rsidR="00AB62FD" w:rsidRPr="00C54921" w:rsidRDefault="00AB62FD" w:rsidP="00A611B2">
            <w:pPr>
              <w:spacing w:after="0" w:line="240" w:lineRule="auto"/>
              <w:rPr>
                <w:rFonts w:ascii="Times New Roman" w:eastAsia="Times New Roman" w:hAnsi="Times New Roman" w:cs="Times New Roman"/>
                <w:sz w:val="24"/>
                <w:szCs w:val="24"/>
                <w:lang w:eastAsia="uk-UA"/>
              </w:rPr>
            </w:pPr>
          </w:p>
          <w:p w:rsidR="00AB62FD" w:rsidRPr="00C54921" w:rsidRDefault="00AB62FD" w:rsidP="00A611B2">
            <w:pPr>
              <w:spacing w:after="0" w:line="240" w:lineRule="auto"/>
              <w:rPr>
                <w:rFonts w:ascii="Times New Roman" w:eastAsia="Times New Roman" w:hAnsi="Times New Roman" w:cs="Times New Roman"/>
                <w:sz w:val="24"/>
                <w:szCs w:val="24"/>
                <w:lang w:eastAsia="uk-UA"/>
              </w:rPr>
            </w:pPr>
          </w:p>
          <w:p w:rsidR="00AB62FD" w:rsidRPr="00C54921" w:rsidRDefault="00AB62FD" w:rsidP="00A611B2">
            <w:pPr>
              <w:spacing w:after="0" w:line="240" w:lineRule="auto"/>
              <w:rPr>
                <w:rFonts w:ascii="Times New Roman" w:eastAsia="Times New Roman" w:hAnsi="Times New Roman" w:cs="Times New Roman"/>
                <w:sz w:val="24"/>
                <w:szCs w:val="24"/>
                <w:lang w:eastAsia="uk-UA"/>
              </w:rPr>
            </w:pPr>
          </w:p>
          <w:p w:rsidR="00AB62FD" w:rsidRPr="00C54921" w:rsidRDefault="00AB62FD" w:rsidP="00A611B2">
            <w:pPr>
              <w:spacing w:after="0" w:line="240" w:lineRule="auto"/>
              <w:rPr>
                <w:rFonts w:ascii="Times New Roman" w:eastAsia="Times New Roman" w:hAnsi="Times New Roman" w:cs="Times New Roman"/>
                <w:sz w:val="24"/>
                <w:szCs w:val="24"/>
                <w:lang w:eastAsia="uk-UA"/>
              </w:rPr>
            </w:pPr>
          </w:p>
          <w:p w:rsidR="00AB62FD" w:rsidRPr="00C54921" w:rsidRDefault="00AB62FD" w:rsidP="00A611B2">
            <w:pPr>
              <w:spacing w:after="0" w:line="240" w:lineRule="auto"/>
              <w:rPr>
                <w:rFonts w:ascii="Times New Roman" w:eastAsia="Times New Roman" w:hAnsi="Times New Roman" w:cs="Times New Roman"/>
                <w:sz w:val="24"/>
                <w:szCs w:val="24"/>
                <w:lang w:eastAsia="uk-UA"/>
              </w:rPr>
            </w:pPr>
          </w:p>
          <w:p w:rsidR="00AB62FD" w:rsidRPr="00C54921" w:rsidRDefault="00AB62FD" w:rsidP="00A611B2">
            <w:pPr>
              <w:spacing w:after="0" w:line="240" w:lineRule="auto"/>
              <w:rPr>
                <w:rFonts w:ascii="Times New Roman" w:eastAsia="Times New Roman" w:hAnsi="Times New Roman" w:cs="Times New Roman"/>
                <w:sz w:val="24"/>
                <w:szCs w:val="24"/>
                <w:lang w:eastAsia="uk-UA"/>
              </w:rPr>
            </w:pPr>
          </w:p>
          <w:p w:rsidR="00AB62FD" w:rsidRPr="00C54921" w:rsidRDefault="00AB62FD" w:rsidP="00A611B2">
            <w:pPr>
              <w:spacing w:after="0" w:line="240" w:lineRule="auto"/>
              <w:rPr>
                <w:rFonts w:ascii="Times New Roman" w:eastAsia="Times New Roman" w:hAnsi="Times New Roman" w:cs="Times New Roman"/>
                <w:sz w:val="24"/>
                <w:szCs w:val="24"/>
                <w:lang w:eastAsia="uk-UA"/>
              </w:rPr>
            </w:pPr>
          </w:p>
          <w:p w:rsidR="00AB62FD" w:rsidRPr="00C54921" w:rsidRDefault="00AB62FD" w:rsidP="00A611B2">
            <w:pPr>
              <w:spacing w:after="0" w:line="240" w:lineRule="auto"/>
              <w:rPr>
                <w:rFonts w:ascii="Times New Roman" w:eastAsia="Times New Roman" w:hAnsi="Times New Roman" w:cs="Times New Roman"/>
                <w:sz w:val="24"/>
                <w:szCs w:val="24"/>
                <w:lang w:eastAsia="uk-UA"/>
              </w:rPr>
            </w:pPr>
          </w:p>
          <w:p w:rsidR="00AB62FD" w:rsidRPr="00C54921" w:rsidRDefault="00AB62FD" w:rsidP="00A611B2">
            <w:pPr>
              <w:spacing w:after="0" w:line="240" w:lineRule="auto"/>
              <w:rPr>
                <w:rFonts w:ascii="Times New Roman" w:eastAsia="Times New Roman" w:hAnsi="Times New Roman" w:cs="Times New Roman"/>
                <w:sz w:val="24"/>
                <w:szCs w:val="24"/>
                <w:lang w:eastAsia="uk-UA"/>
              </w:rPr>
            </w:pPr>
          </w:p>
          <w:p w:rsidR="00AB62FD" w:rsidRPr="00C54921" w:rsidRDefault="00AB62FD" w:rsidP="00A611B2">
            <w:pPr>
              <w:spacing w:after="0" w:line="240" w:lineRule="auto"/>
              <w:rPr>
                <w:rFonts w:ascii="Times New Roman" w:eastAsia="Times New Roman" w:hAnsi="Times New Roman" w:cs="Times New Roman"/>
                <w:sz w:val="24"/>
                <w:szCs w:val="24"/>
                <w:lang w:eastAsia="uk-UA"/>
              </w:rPr>
            </w:pPr>
          </w:p>
          <w:p w:rsidR="00AB62FD" w:rsidRPr="00C54921" w:rsidRDefault="00AB62FD" w:rsidP="00A611B2">
            <w:pPr>
              <w:spacing w:after="0" w:line="240" w:lineRule="auto"/>
              <w:rPr>
                <w:rFonts w:ascii="Times New Roman" w:eastAsia="Times New Roman" w:hAnsi="Times New Roman" w:cs="Times New Roman"/>
                <w:sz w:val="24"/>
                <w:szCs w:val="24"/>
                <w:lang w:eastAsia="uk-UA"/>
              </w:rPr>
            </w:pPr>
          </w:p>
          <w:p w:rsidR="00AB62FD" w:rsidRPr="00C54921" w:rsidRDefault="00AB62FD" w:rsidP="00A611B2">
            <w:pPr>
              <w:spacing w:after="0" w:line="240" w:lineRule="auto"/>
              <w:rPr>
                <w:rFonts w:ascii="Times New Roman" w:eastAsia="Times New Roman" w:hAnsi="Times New Roman" w:cs="Times New Roman"/>
                <w:sz w:val="24"/>
                <w:szCs w:val="24"/>
                <w:lang w:eastAsia="uk-UA"/>
              </w:rPr>
            </w:pPr>
          </w:p>
          <w:p w:rsidR="00AB62FD" w:rsidRPr="00C54921" w:rsidRDefault="00AB62FD" w:rsidP="00A611B2">
            <w:pPr>
              <w:spacing w:after="0" w:line="240" w:lineRule="auto"/>
              <w:rPr>
                <w:rFonts w:ascii="Times New Roman" w:eastAsia="Times New Roman" w:hAnsi="Times New Roman" w:cs="Times New Roman"/>
                <w:sz w:val="24"/>
                <w:szCs w:val="24"/>
                <w:lang w:eastAsia="uk-UA"/>
              </w:rPr>
            </w:pPr>
          </w:p>
          <w:p w:rsidR="00AB62FD" w:rsidRPr="00C54921" w:rsidRDefault="00AB62FD" w:rsidP="00A611B2">
            <w:pPr>
              <w:spacing w:after="0" w:line="240" w:lineRule="auto"/>
              <w:rPr>
                <w:rFonts w:ascii="Times New Roman" w:eastAsia="Times New Roman" w:hAnsi="Times New Roman" w:cs="Times New Roman"/>
                <w:sz w:val="24"/>
                <w:szCs w:val="24"/>
                <w:lang w:eastAsia="uk-UA"/>
              </w:rPr>
            </w:pPr>
          </w:p>
          <w:p w:rsidR="00AB62FD" w:rsidRPr="00C54921" w:rsidRDefault="00AB62FD" w:rsidP="00A611B2">
            <w:pPr>
              <w:spacing w:after="0" w:line="240" w:lineRule="auto"/>
              <w:rPr>
                <w:rFonts w:ascii="Times New Roman" w:eastAsia="Times New Roman" w:hAnsi="Times New Roman" w:cs="Times New Roman"/>
                <w:sz w:val="24"/>
                <w:szCs w:val="24"/>
                <w:lang w:eastAsia="uk-UA"/>
              </w:rPr>
            </w:pPr>
          </w:p>
          <w:p w:rsidR="00AB62FD" w:rsidRPr="00C54921" w:rsidRDefault="00AB62FD" w:rsidP="00A611B2">
            <w:pPr>
              <w:spacing w:after="0" w:line="240" w:lineRule="auto"/>
              <w:rPr>
                <w:rFonts w:ascii="Times New Roman" w:eastAsia="Times New Roman" w:hAnsi="Times New Roman" w:cs="Times New Roman"/>
                <w:sz w:val="24"/>
                <w:szCs w:val="24"/>
                <w:lang w:eastAsia="uk-UA"/>
              </w:rPr>
            </w:pPr>
          </w:p>
          <w:p w:rsidR="00AB62FD" w:rsidRPr="00C54921" w:rsidRDefault="00AB62FD" w:rsidP="00A611B2">
            <w:pPr>
              <w:spacing w:after="0" w:line="240" w:lineRule="auto"/>
              <w:rPr>
                <w:rFonts w:ascii="Times New Roman" w:eastAsia="Times New Roman" w:hAnsi="Times New Roman" w:cs="Times New Roman"/>
                <w:sz w:val="24"/>
                <w:szCs w:val="24"/>
                <w:lang w:eastAsia="uk-UA"/>
              </w:rPr>
            </w:pPr>
          </w:p>
          <w:p w:rsidR="00AB62FD" w:rsidRPr="00C54921" w:rsidRDefault="00AB62FD" w:rsidP="00A611B2">
            <w:pPr>
              <w:spacing w:after="0" w:line="240" w:lineRule="auto"/>
              <w:rPr>
                <w:rFonts w:ascii="Times New Roman" w:eastAsia="Times New Roman" w:hAnsi="Times New Roman" w:cs="Times New Roman"/>
                <w:sz w:val="24"/>
                <w:szCs w:val="24"/>
                <w:lang w:eastAsia="uk-UA"/>
              </w:rPr>
            </w:pPr>
          </w:p>
          <w:p w:rsidR="00AB62FD" w:rsidRPr="00C54921" w:rsidRDefault="00AB62FD" w:rsidP="00A611B2">
            <w:pPr>
              <w:spacing w:after="0" w:line="240" w:lineRule="auto"/>
              <w:rPr>
                <w:rFonts w:ascii="Times New Roman" w:eastAsia="Times New Roman" w:hAnsi="Times New Roman" w:cs="Times New Roman"/>
                <w:sz w:val="24"/>
                <w:szCs w:val="24"/>
                <w:lang w:eastAsia="uk-UA"/>
              </w:rPr>
            </w:pPr>
          </w:p>
          <w:p w:rsidR="00AB62FD" w:rsidRPr="00C54921" w:rsidRDefault="00AB62FD" w:rsidP="00A611B2">
            <w:pPr>
              <w:spacing w:after="0" w:line="240" w:lineRule="auto"/>
              <w:rPr>
                <w:rFonts w:ascii="Times New Roman" w:eastAsia="Times New Roman" w:hAnsi="Times New Roman" w:cs="Times New Roman"/>
                <w:sz w:val="24"/>
                <w:szCs w:val="24"/>
                <w:lang w:eastAsia="uk-UA"/>
              </w:rPr>
            </w:pPr>
          </w:p>
          <w:p w:rsidR="00AB62FD" w:rsidRPr="00C54921" w:rsidRDefault="00AB62FD" w:rsidP="00A611B2">
            <w:pPr>
              <w:spacing w:after="0" w:line="240" w:lineRule="auto"/>
              <w:rPr>
                <w:rFonts w:ascii="Times New Roman" w:eastAsia="Times New Roman" w:hAnsi="Times New Roman" w:cs="Times New Roman"/>
                <w:sz w:val="24"/>
                <w:szCs w:val="24"/>
                <w:lang w:eastAsia="uk-UA"/>
              </w:rPr>
            </w:pPr>
          </w:p>
          <w:p w:rsidR="00AB62FD" w:rsidRPr="00C54921" w:rsidRDefault="00AB62FD" w:rsidP="00A611B2">
            <w:pPr>
              <w:spacing w:after="0" w:line="240" w:lineRule="auto"/>
              <w:rPr>
                <w:rFonts w:ascii="Times New Roman" w:eastAsia="Times New Roman" w:hAnsi="Times New Roman" w:cs="Times New Roman"/>
                <w:sz w:val="24"/>
                <w:szCs w:val="24"/>
                <w:lang w:eastAsia="uk-UA"/>
              </w:rPr>
            </w:pPr>
          </w:p>
          <w:p w:rsidR="00AB62FD" w:rsidRPr="00C54921" w:rsidRDefault="00AB62FD" w:rsidP="00A611B2">
            <w:pPr>
              <w:spacing w:after="0" w:line="240" w:lineRule="auto"/>
              <w:rPr>
                <w:rFonts w:ascii="Times New Roman" w:eastAsia="Times New Roman" w:hAnsi="Times New Roman" w:cs="Times New Roman"/>
                <w:sz w:val="24"/>
                <w:szCs w:val="24"/>
                <w:lang w:eastAsia="uk-UA"/>
              </w:rPr>
            </w:pPr>
          </w:p>
          <w:p w:rsidR="00AB62FD" w:rsidRPr="00C54921" w:rsidRDefault="00AB62FD" w:rsidP="00A611B2">
            <w:pPr>
              <w:spacing w:after="0" w:line="240" w:lineRule="auto"/>
              <w:rPr>
                <w:rFonts w:ascii="Times New Roman" w:eastAsia="Times New Roman" w:hAnsi="Times New Roman" w:cs="Times New Roman"/>
                <w:sz w:val="24"/>
                <w:szCs w:val="24"/>
                <w:lang w:eastAsia="uk-UA"/>
              </w:rPr>
            </w:pPr>
          </w:p>
          <w:p w:rsidR="00AB62FD" w:rsidRPr="00C54921" w:rsidRDefault="00AB62FD" w:rsidP="00A611B2">
            <w:pPr>
              <w:spacing w:after="0" w:line="240" w:lineRule="auto"/>
              <w:rPr>
                <w:rFonts w:ascii="Times New Roman" w:eastAsia="Times New Roman" w:hAnsi="Times New Roman" w:cs="Times New Roman"/>
                <w:sz w:val="24"/>
                <w:szCs w:val="24"/>
                <w:lang w:eastAsia="uk-UA"/>
              </w:rPr>
            </w:pPr>
          </w:p>
          <w:p w:rsidR="00AB62FD" w:rsidRPr="00C54921" w:rsidRDefault="00AB62FD" w:rsidP="00A611B2">
            <w:pPr>
              <w:spacing w:after="0" w:line="240" w:lineRule="auto"/>
              <w:rPr>
                <w:rFonts w:ascii="Times New Roman" w:eastAsia="Times New Roman" w:hAnsi="Times New Roman" w:cs="Times New Roman"/>
                <w:sz w:val="24"/>
                <w:szCs w:val="24"/>
                <w:lang w:eastAsia="uk-UA"/>
              </w:rPr>
            </w:pPr>
          </w:p>
          <w:p w:rsidR="00AB62FD" w:rsidRPr="00C54921" w:rsidRDefault="00AB62FD" w:rsidP="00A611B2">
            <w:pPr>
              <w:spacing w:after="0" w:line="240" w:lineRule="auto"/>
              <w:rPr>
                <w:rFonts w:ascii="Times New Roman" w:eastAsia="Times New Roman" w:hAnsi="Times New Roman" w:cs="Times New Roman"/>
                <w:sz w:val="24"/>
                <w:szCs w:val="24"/>
                <w:lang w:eastAsia="uk-UA"/>
              </w:rPr>
            </w:pPr>
          </w:p>
          <w:p w:rsidR="00AB62FD" w:rsidRPr="00C54921" w:rsidRDefault="00AB62FD" w:rsidP="00A611B2">
            <w:pPr>
              <w:spacing w:after="0" w:line="240" w:lineRule="auto"/>
              <w:rPr>
                <w:rFonts w:ascii="Times New Roman" w:eastAsia="Times New Roman" w:hAnsi="Times New Roman" w:cs="Times New Roman"/>
                <w:sz w:val="24"/>
                <w:szCs w:val="24"/>
                <w:lang w:eastAsia="uk-UA"/>
              </w:rPr>
            </w:pPr>
          </w:p>
          <w:p w:rsidR="00AB62FD" w:rsidRPr="00C54921" w:rsidRDefault="00AB62FD" w:rsidP="00A611B2">
            <w:pPr>
              <w:spacing w:after="0" w:line="240" w:lineRule="auto"/>
              <w:rPr>
                <w:rFonts w:ascii="Times New Roman" w:eastAsia="Times New Roman" w:hAnsi="Times New Roman" w:cs="Times New Roman"/>
                <w:sz w:val="24"/>
                <w:szCs w:val="24"/>
                <w:lang w:eastAsia="uk-UA"/>
              </w:rPr>
            </w:pPr>
          </w:p>
          <w:p w:rsidR="00AB62FD" w:rsidRPr="00C54921" w:rsidRDefault="00AB62FD" w:rsidP="00A611B2">
            <w:pPr>
              <w:spacing w:after="0" w:line="240" w:lineRule="auto"/>
              <w:rPr>
                <w:rFonts w:ascii="Times New Roman" w:eastAsia="Times New Roman" w:hAnsi="Times New Roman" w:cs="Times New Roman"/>
                <w:sz w:val="24"/>
                <w:szCs w:val="24"/>
                <w:lang w:eastAsia="uk-UA"/>
              </w:rPr>
            </w:pPr>
          </w:p>
        </w:tc>
      </w:tr>
      <w:tr w:rsidR="00A611B2" w:rsidRPr="002D0C78" w:rsidTr="000B3E4C">
        <w:trPr>
          <w:trHeight w:val="1320"/>
        </w:trPr>
        <w:tc>
          <w:tcPr>
            <w:tcW w:w="1838" w:type="dxa"/>
            <w:vMerge/>
            <w:vAlign w:val="center"/>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A611B2" w:rsidRPr="002D0C78" w:rsidRDefault="00A611B2" w:rsidP="00A611B2">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3.1.3.</w:t>
            </w:r>
          </w:p>
        </w:tc>
        <w:tc>
          <w:tcPr>
            <w:tcW w:w="2580"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Оновлення, актуалізація програмного забезпечення Контакт-центру ДПС</w:t>
            </w:r>
          </w:p>
        </w:tc>
        <w:tc>
          <w:tcPr>
            <w:tcW w:w="1559"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Акт про прийняття робіт</w:t>
            </w:r>
          </w:p>
        </w:tc>
        <w:tc>
          <w:tcPr>
            <w:tcW w:w="1134" w:type="dxa"/>
            <w:shd w:val="clear" w:color="auto" w:fill="auto"/>
            <w:hideMark/>
          </w:tcPr>
          <w:p w:rsidR="00A611B2" w:rsidRPr="002D0C78" w:rsidRDefault="00A611B2" w:rsidP="00A611B2">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31 грудня 2022 року</w:t>
            </w:r>
          </w:p>
        </w:tc>
        <w:tc>
          <w:tcPr>
            <w:tcW w:w="1701"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Інформаційно-довідковий департамент</w:t>
            </w:r>
          </w:p>
        </w:tc>
        <w:tc>
          <w:tcPr>
            <w:tcW w:w="4082" w:type="dxa"/>
          </w:tcPr>
          <w:p w:rsidR="00A611B2" w:rsidRPr="00C54921" w:rsidRDefault="00A611B2" w:rsidP="00E92FC4">
            <w:pPr>
              <w:spacing w:after="0" w:line="240" w:lineRule="auto"/>
              <w:jc w:val="both"/>
              <w:rPr>
                <w:rFonts w:ascii="Times New Roman" w:eastAsia="Times New Roman" w:hAnsi="Times New Roman" w:cs="Times New Roman"/>
                <w:sz w:val="24"/>
                <w:szCs w:val="24"/>
              </w:rPr>
            </w:pPr>
            <w:r w:rsidRPr="00C54921">
              <w:rPr>
                <w:rFonts w:ascii="Times New Roman" w:eastAsia="Times New Roman" w:hAnsi="Times New Roman" w:cs="Times New Roman"/>
                <w:sz w:val="24"/>
                <w:szCs w:val="24"/>
              </w:rPr>
              <w:t xml:space="preserve">Проводяться робочі зустрічі з представниками Центрального агентства з управління </w:t>
            </w:r>
            <w:proofErr w:type="spellStart"/>
            <w:r w:rsidRPr="00C54921">
              <w:rPr>
                <w:rFonts w:ascii="Times New Roman" w:eastAsia="Times New Roman" w:hAnsi="Times New Roman" w:cs="Times New Roman"/>
                <w:sz w:val="24"/>
                <w:szCs w:val="24"/>
              </w:rPr>
              <w:t>проєктами</w:t>
            </w:r>
            <w:proofErr w:type="spellEnd"/>
            <w:r w:rsidRPr="00C54921">
              <w:rPr>
                <w:rFonts w:ascii="Times New Roman" w:eastAsia="Times New Roman" w:hAnsi="Times New Roman" w:cs="Times New Roman"/>
                <w:sz w:val="24"/>
                <w:szCs w:val="24"/>
              </w:rPr>
              <w:t xml:space="preserve"> Литви та Представництва ЄС в Україні у рамках Програми з управління державними фінансами в Україні (EU4PFM).</w:t>
            </w:r>
          </w:p>
          <w:p w:rsidR="00A611B2" w:rsidRPr="00C54921" w:rsidRDefault="00A611B2" w:rsidP="00E92FC4">
            <w:pPr>
              <w:spacing w:after="0" w:line="240" w:lineRule="auto"/>
              <w:jc w:val="both"/>
              <w:rPr>
                <w:rFonts w:ascii="Times New Roman" w:eastAsia="Times New Roman" w:hAnsi="Times New Roman" w:cs="Times New Roman"/>
                <w:sz w:val="24"/>
                <w:szCs w:val="24"/>
              </w:rPr>
            </w:pPr>
            <w:r w:rsidRPr="00C54921">
              <w:rPr>
                <w:rFonts w:ascii="Times New Roman" w:eastAsia="Times New Roman" w:hAnsi="Times New Roman" w:cs="Times New Roman"/>
                <w:sz w:val="24"/>
                <w:szCs w:val="24"/>
              </w:rPr>
              <w:t xml:space="preserve">У рамках реалізації Концепції впровадження єдиної цілісної системи надання сервісів та послуг органами ДПС, затвердженої наказом ДПС від 03.03.2021 № 261,  Договір на програмне та апаратне </w:t>
            </w:r>
            <w:r w:rsidRPr="00C54921">
              <w:rPr>
                <w:rFonts w:ascii="Times New Roman" w:eastAsia="Times New Roman" w:hAnsi="Times New Roman" w:cs="Times New Roman"/>
                <w:sz w:val="24"/>
                <w:szCs w:val="24"/>
              </w:rPr>
              <w:lastRenderedPageBreak/>
              <w:t>забезпечення Контакт-центру Державної податкової служби України підписаний сторонами 31.01.2022 № 2022/4-3-17 (зі змінами) (далі – Договір).</w:t>
            </w:r>
          </w:p>
          <w:p w:rsidR="00A611B2" w:rsidRPr="00C54921" w:rsidRDefault="00A611B2" w:rsidP="00E92FC4">
            <w:pPr>
              <w:spacing w:after="0" w:line="240" w:lineRule="auto"/>
              <w:jc w:val="both"/>
              <w:rPr>
                <w:rFonts w:ascii="Times New Roman" w:eastAsia="Times New Roman" w:hAnsi="Times New Roman" w:cs="Times New Roman"/>
                <w:sz w:val="24"/>
                <w:szCs w:val="24"/>
              </w:rPr>
            </w:pPr>
            <w:r w:rsidRPr="00C54921">
              <w:rPr>
                <w:rFonts w:ascii="Times New Roman" w:eastAsia="Times New Roman" w:hAnsi="Times New Roman" w:cs="Times New Roman"/>
                <w:sz w:val="24"/>
                <w:szCs w:val="24"/>
              </w:rPr>
              <w:t>Відповідно до Плану етапів виконання Договору:</w:t>
            </w:r>
          </w:p>
          <w:p w:rsidR="00A611B2" w:rsidRPr="00C54921" w:rsidRDefault="00A611B2" w:rsidP="00E92FC4">
            <w:pPr>
              <w:spacing w:after="0" w:line="240" w:lineRule="auto"/>
              <w:jc w:val="both"/>
              <w:rPr>
                <w:rFonts w:ascii="Times New Roman" w:eastAsia="Times New Roman" w:hAnsi="Times New Roman" w:cs="Times New Roman"/>
                <w:sz w:val="24"/>
                <w:szCs w:val="24"/>
              </w:rPr>
            </w:pPr>
            <w:r w:rsidRPr="00C54921">
              <w:rPr>
                <w:rFonts w:ascii="Times New Roman" w:eastAsia="Times New Roman" w:hAnsi="Times New Roman" w:cs="Times New Roman"/>
                <w:sz w:val="24"/>
                <w:szCs w:val="24"/>
              </w:rPr>
              <w:t>здійснено постачання частини апаратного комплексу Контакт-центру ДПС;</w:t>
            </w:r>
          </w:p>
          <w:p w:rsidR="00A611B2" w:rsidRPr="00C54921" w:rsidRDefault="00A611B2" w:rsidP="00E92FC4">
            <w:pPr>
              <w:spacing w:after="0" w:line="240" w:lineRule="auto"/>
              <w:jc w:val="both"/>
              <w:rPr>
                <w:rFonts w:ascii="Times New Roman" w:eastAsia="Times New Roman" w:hAnsi="Times New Roman" w:cs="Times New Roman"/>
                <w:sz w:val="24"/>
                <w:szCs w:val="24"/>
              </w:rPr>
            </w:pPr>
            <w:r w:rsidRPr="00C54921">
              <w:rPr>
                <w:rFonts w:ascii="Times New Roman" w:eastAsia="Times New Roman" w:hAnsi="Times New Roman" w:cs="Times New Roman"/>
                <w:sz w:val="24"/>
                <w:szCs w:val="24"/>
              </w:rPr>
              <w:t>здійснюється монтаж обладнання та встановлення програмного забезпечення на нього.</w:t>
            </w:r>
          </w:p>
          <w:p w:rsidR="00A611B2" w:rsidRPr="00C54921" w:rsidRDefault="00A611B2" w:rsidP="00E92FC4">
            <w:pPr>
              <w:spacing w:after="0" w:line="240" w:lineRule="auto"/>
              <w:jc w:val="both"/>
              <w:rPr>
                <w:rFonts w:ascii="Times New Roman" w:eastAsia="Times New Roman" w:hAnsi="Times New Roman" w:cs="Times New Roman"/>
                <w:sz w:val="24"/>
                <w:szCs w:val="24"/>
              </w:rPr>
            </w:pPr>
            <w:r w:rsidRPr="00C54921">
              <w:rPr>
                <w:rFonts w:ascii="Times New Roman" w:eastAsia="Times New Roman" w:hAnsi="Times New Roman" w:cs="Times New Roman"/>
                <w:sz w:val="24"/>
                <w:szCs w:val="24"/>
              </w:rPr>
              <w:t>Водночас, виконання Договору здійснюється з  урахуванням додаткової угоди № 3 (термін надання товарів продовжено на 3 місяці та 19 днів)</w:t>
            </w:r>
          </w:p>
        </w:tc>
        <w:tc>
          <w:tcPr>
            <w:tcW w:w="1702" w:type="dxa"/>
          </w:tcPr>
          <w:p w:rsidR="00A611B2" w:rsidRPr="00C54921" w:rsidRDefault="00A611B2" w:rsidP="00A611B2">
            <w:pPr>
              <w:spacing w:after="0" w:line="240" w:lineRule="auto"/>
              <w:rPr>
                <w:rFonts w:ascii="Times New Roman" w:eastAsia="Times New Roman" w:hAnsi="Times New Roman" w:cs="Times New Roman"/>
                <w:sz w:val="24"/>
                <w:szCs w:val="24"/>
                <w:lang w:eastAsia="uk-UA"/>
              </w:rPr>
            </w:pPr>
            <w:r w:rsidRPr="00C54921">
              <w:rPr>
                <w:rFonts w:ascii="Times New Roman" w:hAnsi="Times New Roman" w:cs="Times New Roman"/>
                <w:sz w:val="24"/>
                <w:szCs w:val="24"/>
              </w:rPr>
              <w:lastRenderedPageBreak/>
              <w:t>Виконується</w:t>
            </w:r>
          </w:p>
        </w:tc>
      </w:tr>
      <w:tr w:rsidR="00A611B2" w:rsidRPr="002D0C78" w:rsidTr="000B3E4C">
        <w:trPr>
          <w:trHeight w:val="2670"/>
        </w:trPr>
        <w:tc>
          <w:tcPr>
            <w:tcW w:w="1838" w:type="dxa"/>
            <w:vMerge/>
            <w:vAlign w:val="center"/>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A611B2" w:rsidRPr="002D0C78" w:rsidRDefault="00A611B2" w:rsidP="00A611B2">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3.1.4.</w:t>
            </w:r>
          </w:p>
        </w:tc>
        <w:tc>
          <w:tcPr>
            <w:tcW w:w="2580"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Розширення можливостей IVR (повідомлення платника про його номер у черзі на IVR, впровадження режиму </w:t>
            </w:r>
            <w:proofErr w:type="spellStart"/>
            <w:r w:rsidRPr="002D0C78">
              <w:rPr>
                <w:rFonts w:ascii="Times New Roman" w:eastAsia="Times New Roman" w:hAnsi="Times New Roman" w:cs="Times New Roman"/>
                <w:sz w:val="24"/>
                <w:szCs w:val="24"/>
                <w:lang w:eastAsia="uk-UA"/>
              </w:rPr>
              <w:t>Call-back</w:t>
            </w:r>
            <w:proofErr w:type="spellEnd"/>
            <w:r w:rsidRPr="002D0C78">
              <w:rPr>
                <w:rFonts w:ascii="Times New Roman" w:eastAsia="Times New Roman" w:hAnsi="Times New Roman" w:cs="Times New Roman"/>
                <w:sz w:val="24"/>
                <w:szCs w:val="24"/>
                <w:lang w:eastAsia="uk-UA"/>
              </w:rPr>
              <w:t xml:space="preserve"> для втрачених дзвінків Контакт-центру ДПС, удосконалення сфери застосування  голосових повідомлень)</w:t>
            </w:r>
          </w:p>
        </w:tc>
        <w:tc>
          <w:tcPr>
            <w:tcW w:w="1559"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Впроваджено розширені можливості IVR</w:t>
            </w:r>
          </w:p>
        </w:tc>
        <w:tc>
          <w:tcPr>
            <w:tcW w:w="1134" w:type="dxa"/>
            <w:shd w:val="clear" w:color="auto" w:fill="auto"/>
            <w:hideMark/>
          </w:tcPr>
          <w:p w:rsidR="00A611B2" w:rsidRPr="002D0C78" w:rsidRDefault="00A611B2" w:rsidP="00A611B2">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31 грудня 2022 року</w:t>
            </w:r>
          </w:p>
        </w:tc>
        <w:tc>
          <w:tcPr>
            <w:tcW w:w="1701"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Інформаційно-довідковий департамент</w:t>
            </w:r>
          </w:p>
        </w:tc>
        <w:tc>
          <w:tcPr>
            <w:tcW w:w="4082" w:type="dxa"/>
          </w:tcPr>
          <w:p w:rsidR="00A611B2" w:rsidRPr="00C54921" w:rsidRDefault="00A611B2" w:rsidP="009149F6">
            <w:pPr>
              <w:spacing w:after="0" w:line="240" w:lineRule="auto"/>
              <w:jc w:val="both"/>
              <w:rPr>
                <w:rFonts w:ascii="Times New Roman" w:eastAsia="Times New Roman" w:hAnsi="Times New Roman" w:cs="Times New Roman"/>
                <w:sz w:val="24"/>
                <w:szCs w:val="24"/>
                <w:lang w:eastAsia="uk-UA"/>
              </w:rPr>
            </w:pPr>
            <w:r w:rsidRPr="00C54921">
              <w:rPr>
                <w:rFonts w:ascii="Times New Roman" w:eastAsia="Calibri" w:hAnsi="Times New Roman" w:cs="Times New Roman"/>
                <w:sz w:val="24"/>
                <w:szCs w:val="24"/>
              </w:rPr>
              <w:t xml:space="preserve">Підготовлені технічні вимоги до програмно-апаратного комплексу Контакт-центру ДПС. Роботи з налаштування тривають в рамках Договору  </w:t>
            </w:r>
          </w:p>
        </w:tc>
        <w:tc>
          <w:tcPr>
            <w:tcW w:w="1702" w:type="dxa"/>
          </w:tcPr>
          <w:p w:rsidR="00A611B2" w:rsidRPr="00C54921" w:rsidRDefault="00A611B2" w:rsidP="00A611B2">
            <w:pPr>
              <w:spacing w:after="0" w:line="240" w:lineRule="auto"/>
              <w:rPr>
                <w:rFonts w:ascii="Times New Roman" w:eastAsia="Times New Roman" w:hAnsi="Times New Roman" w:cs="Times New Roman"/>
                <w:sz w:val="24"/>
                <w:szCs w:val="24"/>
                <w:lang w:eastAsia="uk-UA"/>
              </w:rPr>
            </w:pPr>
            <w:r w:rsidRPr="00C54921">
              <w:rPr>
                <w:rFonts w:ascii="Times New Roman" w:hAnsi="Times New Roman" w:cs="Times New Roman"/>
                <w:sz w:val="24"/>
                <w:szCs w:val="24"/>
              </w:rPr>
              <w:t>Виконується</w:t>
            </w:r>
          </w:p>
        </w:tc>
      </w:tr>
      <w:tr w:rsidR="00A611B2" w:rsidRPr="002D0C78" w:rsidTr="000B3E4C">
        <w:trPr>
          <w:trHeight w:val="3000"/>
        </w:trPr>
        <w:tc>
          <w:tcPr>
            <w:tcW w:w="1838" w:type="dxa"/>
            <w:vMerge/>
            <w:vAlign w:val="center"/>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A611B2" w:rsidRPr="002D0C78" w:rsidRDefault="00A611B2" w:rsidP="00A611B2">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3.1.5.</w:t>
            </w:r>
          </w:p>
        </w:tc>
        <w:tc>
          <w:tcPr>
            <w:tcW w:w="2580"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Впровадження сервісу інформування платників податків про наявність податкового боргу та необхідність подання звітності тощо шляхом надсилання повідомлення на Е-</w:t>
            </w:r>
            <w:proofErr w:type="spellStart"/>
            <w:r w:rsidRPr="002D0C78">
              <w:rPr>
                <w:rFonts w:ascii="Times New Roman" w:eastAsia="Times New Roman" w:hAnsi="Times New Roman" w:cs="Times New Roman"/>
                <w:sz w:val="24"/>
                <w:szCs w:val="24"/>
                <w:lang w:eastAsia="uk-UA"/>
              </w:rPr>
              <w:t>mail</w:t>
            </w:r>
            <w:proofErr w:type="spellEnd"/>
            <w:r w:rsidRPr="002D0C78">
              <w:rPr>
                <w:rFonts w:ascii="Times New Roman" w:eastAsia="Times New Roman" w:hAnsi="Times New Roman" w:cs="Times New Roman"/>
                <w:sz w:val="24"/>
                <w:szCs w:val="24"/>
                <w:lang w:eastAsia="uk-UA"/>
              </w:rPr>
              <w:t xml:space="preserve"> чи </w:t>
            </w:r>
            <w:proofErr w:type="spellStart"/>
            <w:r w:rsidRPr="002D0C78">
              <w:rPr>
                <w:rFonts w:ascii="Times New Roman" w:eastAsia="Times New Roman" w:hAnsi="Times New Roman" w:cs="Times New Roman"/>
                <w:sz w:val="24"/>
                <w:szCs w:val="24"/>
                <w:lang w:eastAsia="uk-UA"/>
              </w:rPr>
              <w:t>багатоплатформенний</w:t>
            </w:r>
            <w:proofErr w:type="spellEnd"/>
            <w:r w:rsidRPr="002D0C78">
              <w:rPr>
                <w:rFonts w:ascii="Times New Roman" w:eastAsia="Times New Roman" w:hAnsi="Times New Roman" w:cs="Times New Roman"/>
                <w:sz w:val="24"/>
                <w:szCs w:val="24"/>
                <w:lang w:eastAsia="uk-UA"/>
              </w:rPr>
              <w:t xml:space="preserve"> месенджер (типу </w:t>
            </w:r>
            <w:proofErr w:type="spellStart"/>
            <w:r w:rsidRPr="002D0C78">
              <w:rPr>
                <w:rFonts w:ascii="Times New Roman" w:eastAsia="Times New Roman" w:hAnsi="Times New Roman" w:cs="Times New Roman"/>
                <w:sz w:val="24"/>
                <w:szCs w:val="24"/>
                <w:lang w:eastAsia="uk-UA"/>
              </w:rPr>
              <w:t>Viber</w:t>
            </w:r>
            <w:proofErr w:type="spellEnd"/>
            <w:r w:rsidRPr="002D0C78">
              <w:rPr>
                <w:rFonts w:ascii="Times New Roman" w:eastAsia="Times New Roman" w:hAnsi="Times New Roman" w:cs="Times New Roman"/>
                <w:sz w:val="24"/>
                <w:szCs w:val="24"/>
                <w:lang w:eastAsia="uk-UA"/>
              </w:rPr>
              <w:t xml:space="preserve">, </w:t>
            </w:r>
            <w:proofErr w:type="spellStart"/>
            <w:r w:rsidRPr="002D0C78">
              <w:rPr>
                <w:rFonts w:ascii="Times New Roman" w:eastAsia="Times New Roman" w:hAnsi="Times New Roman" w:cs="Times New Roman"/>
                <w:sz w:val="24"/>
                <w:szCs w:val="24"/>
                <w:lang w:eastAsia="uk-UA"/>
              </w:rPr>
              <w:t>Telegram</w:t>
            </w:r>
            <w:proofErr w:type="spellEnd"/>
            <w:r w:rsidRPr="002D0C78">
              <w:rPr>
                <w:rFonts w:ascii="Times New Roman" w:eastAsia="Times New Roman" w:hAnsi="Times New Roman" w:cs="Times New Roman"/>
                <w:sz w:val="24"/>
                <w:szCs w:val="24"/>
                <w:lang w:eastAsia="uk-UA"/>
              </w:rPr>
              <w:t>)</w:t>
            </w:r>
          </w:p>
        </w:tc>
        <w:tc>
          <w:tcPr>
            <w:tcW w:w="1559"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Запроваджено новий сервіс</w:t>
            </w:r>
          </w:p>
        </w:tc>
        <w:tc>
          <w:tcPr>
            <w:tcW w:w="1134" w:type="dxa"/>
            <w:shd w:val="clear" w:color="auto" w:fill="auto"/>
            <w:hideMark/>
          </w:tcPr>
          <w:p w:rsidR="00A611B2" w:rsidRPr="002D0C78" w:rsidRDefault="00A611B2" w:rsidP="00A611B2">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31 грудня 2022 року</w:t>
            </w:r>
          </w:p>
        </w:tc>
        <w:tc>
          <w:tcPr>
            <w:tcW w:w="1701"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Інформаційно-довідковий департамент</w:t>
            </w:r>
          </w:p>
        </w:tc>
        <w:tc>
          <w:tcPr>
            <w:tcW w:w="4082" w:type="dxa"/>
          </w:tcPr>
          <w:p w:rsidR="00A611B2" w:rsidRPr="00C54921" w:rsidRDefault="00A611B2" w:rsidP="00A611B2">
            <w:pPr>
              <w:spacing w:after="0" w:line="240" w:lineRule="auto"/>
              <w:contextualSpacing/>
              <w:jc w:val="both"/>
              <w:rPr>
                <w:rFonts w:ascii="Times New Roman" w:eastAsia="Times New Roman" w:hAnsi="Times New Roman" w:cs="Times New Roman"/>
                <w:sz w:val="24"/>
                <w:szCs w:val="24"/>
                <w:lang w:eastAsia="uk-UA"/>
              </w:rPr>
            </w:pPr>
            <w:r w:rsidRPr="00C54921">
              <w:rPr>
                <w:rFonts w:ascii="Times New Roman" w:hAnsi="Times New Roman" w:cs="Times New Roman"/>
                <w:sz w:val="24"/>
                <w:szCs w:val="24"/>
              </w:rPr>
              <w:t>Триває підготовка документального супроводження для впровадження сервісу, проводяться робочі зустрічі та консультації із заінтересованими структурними підрозділами ДПС, здійснюється обговорення ролей та порядку взаємодії в процесі інформування платників податків. Отримано бачення профільного департаменту з вказаного питання (лист від 11.01.2022 № 82/99-00-13-01-18)</w:t>
            </w:r>
          </w:p>
        </w:tc>
        <w:tc>
          <w:tcPr>
            <w:tcW w:w="1702" w:type="dxa"/>
          </w:tcPr>
          <w:p w:rsidR="00A611B2" w:rsidRPr="00C54921" w:rsidRDefault="00A611B2" w:rsidP="00A611B2">
            <w:pPr>
              <w:spacing w:after="0" w:line="240" w:lineRule="auto"/>
              <w:rPr>
                <w:rFonts w:ascii="Times New Roman" w:eastAsia="Times New Roman" w:hAnsi="Times New Roman" w:cs="Times New Roman"/>
                <w:sz w:val="24"/>
                <w:szCs w:val="24"/>
                <w:lang w:eastAsia="uk-UA"/>
              </w:rPr>
            </w:pPr>
            <w:r w:rsidRPr="00C54921">
              <w:rPr>
                <w:rFonts w:ascii="Times New Roman" w:hAnsi="Times New Roman" w:cs="Times New Roman"/>
                <w:sz w:val="24"/>
                <w:szCs w:val="24"/>
              </w:rPr>
              <w:t>Виконується</w:t>
            </w:r>
          </w:p>
        </w:tc>
      </w:tr>
      <w:tr w:rsidR="00A611B2" w:rsidRPr="002D0C78" w:rsidTr="000B3E4C">
        <w:trPr>
          <w:trHeight w:val="346"/>
        </w:trPr>
        <w:tc>
          <w:tcPr>
            <w:tcW w:w="1838"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lastRenderedPageBreak/>
              <w:t> </w:t>
            </w:r>
          </w:p>
        </w:tc>
        <w:tc>
          <w:tcPr>
            <w:tcW w:w="822" w:type="dxa"/>
            <w:shd w:val="clear" w:color="auto" w:fill="auto"/>
            <w:hideMark/>
          </w:tcPr>
          <w:p w:rsidR="00A611B2" w:rsidRPr="002D0C78" w:rsidRDefault="00A611B2" w:rsidP="00A611B2">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3.1.6.</w:t>
            </w:r>
          </w:p>
        </w:tc>
        <w:tc>
          <w:tcPr>
            <w:tcW w:w="2580"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Забезпечення розроблення та удосконалення сервісів, що надаються Контакт-центром ДПС</w:t>
            </w:r>
            <w:r w:rsidRPr="002D0C78">
              <w:rPr>
                <w:rFonts w:ascii="Times New Roman" w:eastAsia="Times New Roman" w:hAnsi="Times New Roman" w:cs="Times New Roman"/>
                <w:sz w:val="24"/>
                <w:szCs w:val="24"/>
                <w:lang w:eastAsia="uk-UA"/>
              </w:rPr>
              <w:br w:type="page"/>
            </w:r>
            <w:r w:rsidRPr="002D0C78">
              <w:rPr>
                <w:rFonts w:ascii="Times New Roman" w:eastAsia="Times New Roman" w:hAnsi="Times New Roman" w:cs="Times New Roman"/>
                <w:sz w:val="24"/>
                <w:szCs w:val="24"/>
                <w:lang w:eastAsia="uk-UA"/>
              </w:rPr>
              <w:br w:type="page"/>
            </w:r>
          </w:p>
        </w:tc>
        <w:tc>
          <w:tcPr>
            <w:tcW w:w="1559"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Впроваджено програмне забезпечення для відповідних сервісів</w:t>
            </w:r>
          </w:p>
        </w:tc>
        <w:tc>
          <w:tcPr>
            <w:tcW w:w="1134" w:type="dxa"/>
            <w:shd w:val="clear" w:color="auto" w:fill="auto"/>
            <w:hideMark/>
          </w:tcPr>
          <w:p w:rsidR="00A611B2" w:rsidRPr="002D0C78" w:rsidRDefault="00A611B2" w:rsidP="00A611B2">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2022 рік</w:t>
            </w:r>
          </w:p>
        </w:tc>
        <w:tc>
          <w:tcPr>
            <w:tcW w:w="1701"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Інформаційно-довідковий департамент,</w:t>
            </w:r>
            <w:r w:rsidRPr="002D0C78">
              <w:rPr>
                <w:rFonts w:ascii="Times New Roman" w:eastAsia="Times New Roman" w:hAnsi="Times New Roman" w:cs="Times New Roman"/>
                <w:sz w:val="24"/>
                <w:szCs w:val="24"/>
                <w:lang w:eastAsia="uk-UA"/>
              </w:rPr>
              <w:br w:type="page"/>
              <w:t>Департамент інформаційних технологій</w:t>
            </w:r>
          </w:p>
        </w:tc>
        <w:tc>
          <w:tcPr>
            <w:tcW w:w="4082" w:type="dxa"/>
          </w:tcPr>
          <w:p w:rsidR="00A611B2" w:rsidRPr="00C54921" w:rsidRDefault="00A611B2" w:rsidP="00A611B2">
            <w:pPr>
              <w:spacing w:after="0" w:line="240" w:lineRule="auto"/>
              <w:jc w:val="both"/>
              <w:rPr>
                <w:rFonts w:ascii="Times New Roman" w:hAnsi="Times New Roman" w:cs="Times New Roman"/>
                <w:sz w:val="24"/>
                <w:szCs w:val="24"/>
              </w:rPr>
            </w:pPr>
            <w:r w:rsidRPr="00C54921">
              <w:rPr>
                <w:rFonts w:ascii="Times New Roman" w:hAnsi="Times New Roman" w:cs="Times New Roman"/>
                <w:sz w:val="24"/>
                <w:szCs w:val="24"/>
              </w:rPr>
              <w:t>В рамках Договору впроваджується взаємодія Контакт-центру ДПС та центрів обслуговування платників (ЦОП) щодо запровадження електронної черги для візиту в ЦОП.</w:t>
            </w:r>
          </w:p>
          <w:p w:rsidR="00A611B2" w:rsidRPr="00C54921" w:rsidRDefault="00A611B2" w:rsidP="00A611B2">
            <w:pPr>
              <w:spacing w:after="0" w:line="240" w:lineRule="auto"/>
              <w:jc w:val="both"/>
              <w:rPr>
                <w:rFonts w:ascii="Times New Roman" w:hAnsi="Times New Roman" w:cs="Times New Roman"/>
                <w:sz w:val="24"/>
                <w:szCs w:val="24"/>
              </w:rPr>
            </w:pPr>
            <w:r w:rsidRPr="00C54921">
              <w:rPr>
                <w:rFonts w:ascii="Times New Roman" w:hAnsi="Times New Roman" w:cs="Times New Roman"/>
                <w:sz w:val="24"/>
                <w:szCs w:val="24"/>
              </w:rPr>
              <w:t xml:space="preserve">Роботи з удосконалення сервісів, що надаються Контакт-центром ДПС дозволять значно покращити якість послуг для платників за рахунок нових функціональних можливостей, </w:t>
            </w:r>
            <w:r w:rsidRPr="00C54921">
              <w:rPr>
                <w:rFonts w:ascii="Times New Roman" w:hAnsi="Times New Roman" w:cs="Times New Roman"/>
                <w:sz w:val="24"/>
                <w:szCs w:val="24"/>
              </w:rPr>
              <w:lastRenderedPageBreak/>
              <w:t>а саме:</w:t>
            </w:r>
            <w:r w:rsidRPr="00C54921">
              <w:rPr>
                <w:rFonts w:ascii="Times New Roman" w:hAnsi="Times New Roman" w:cs="Times New Roman"/>
                <w:sz w:val="24"/>
                <w:szCs w:val="24"/>
              </w:rPr>
              <w:br/>
              <w:t>збереження та управління даними щодо історії відносин з платниками;</w:t>
            </w:r>
            <w:r w:rsidRPr="00C54921">
              <w:rPr>
                <w:rFonts w:ascii="Times New Roman" w:hAnsi="Times New Roman" w:cs="Times New Roman"/>
                <w:sz w:val="24"/>
                <w:szCs w:val="24"/>
              </w:rPr>
              <w:br/>
              <w:t>розширений аналітичний функціонал, який дозволить обробляти та генерувати актуальні статистичні дані для прийняття управлінських рішень;</w:t>
            </w:r>
            <w:r w:rsidRPr="00C54921">
              <w:rPr>
                <w:rFonts w:ascii="Times New Roman" w:hAnsi="Times New Roman" w:cs="Times New Roman"/>
                <w:sz w:val="24"/>
                <w:szCs w:val="24"/>
              </w:rPr>
              <w:br/>
              <w:t>оптимізація роботи працівників Контакт-центру ДПС за рахунок інтеграції систем в єдиному віртуальному робочому місці;</w:t>
            </w:r>
            <w:r w:rsidRPr="00C54921">
              <w:rPr>
                <w:rFonts w:ascii="Times New Roman" w:hAnsi="Times New Roman" w:cs="Times New Roman"/>
                <w:sz w:val="24"/>
                <w:szCs w:val="24"/>
              </w:rPr>
              <w:br/>
              <w:t>впровадження модулю оцінювання та збору відгуків.</w:t>
            </w:r>
          </w:p>
          <w:p w:rsidR="00D77DA0" w:rsidRPr="00C54921" w:rsidRDefault="00A611B2" w:rsidP="00A611B2">
            <w:pPr>
              <w:spacing w:after="0" w:line="240" w:lineRule="auto"/>
              <w:rPr>
                <w:rFonts w:ascii="Times New Roman" w:hAnsi="Times New Roman" w:cs="Times New Roman"/>
                <w:sz w:val="24"/>
                <w:szCs w:val="24"/>
              </w:rPr>
            </w:pPr>
            <w:r w:rsidRPr="00C54921">
              <w:rPr>
                <w:rFonts w:ascii="Times New Roman" w:hAnsi="Times New Roman" w:cs="Times New Roman"/>
                <w:sz w:val="24"/>
                <w:szCs w:val="24"/>
              </w:rPr>
              <w:t>Роботи з налаштування тривають</w:t>
            </w:r>
          </w:p>
        </w:tc>
        <w:tc>
          <w:tcPr>
            <w:tcW w:w="1702" w:type="dxa"/>
          </w:tcPr>
          <w:p w:rsidR="00A611B2" w:rsidRPr="00C54921" w:rsidRDefault="00A611B2" w:rsidP="00A611B2">
            <w:pPr>
              <w:spacing w:after="0" w:line="240" w:lineRule="auto"/>
              <w:rPr>
                <w:rFonts w:ascii="Times New Roman" w:hAnsi="Times New Roman" w:cs="Times New Roman"/>
                <w:sz w:val="24"/>
                <w:szCs w:val="24"/>
              </w:rPr>
            </w:pPr>
            <w:r w:rsidRPr="00C54921">
              <w:rPr>
                <w:rFonts w:ascii="Times New Roman" w:hAnsi="Times New Roman" w:cs="Times New Roman"/>
                <w:sz w:val="24"/>
                <w:szCs w:val="24"/>
              </w:rPr>
              <w:lastRenderedPageBreak/>
              <w:t>Виконується</w:t>
            </w:r>
          </w:p>
          <w:p w:rsidR="00D77DA0" w:rsidRPr="00C54921" w:rsidRDefault="00D77DA0" w:rsidP="00A611B2">
            <w:pPr>
              <w:spacing w:after="0" w:line="240" w:lineRule="auto"/>
              <w:rPr>
                <w:rFonts w:ascii="Times New Roman" w:eastAsia="Times New Roman" w:hAnsi="Times New Roman" w:cs="Times New Roman"/>
                <w:sz w:val="24"/>
                <w:szCs w:val="24"/>
                <w:lang w:eastAsia="uk-UA"/>
              </w:rPr>
            </w:pPr>
          </w:p>
          <w:p w:rsidR="00D77DA0" w:rsidRPr="00C54921" w:rsidRDefault="00D77DA0" w:rsidP="00A611B2">
            <w:pPr>
              <w:spacing w:after="0" w:line="240" w:lineRule="auto"/>
              <w:rPr>
                <w:rFonts w:ascii="Times New Roman" w:eastAsia="Times New Roman" w:hAnsi="Times New Roman" w:cs="Times New Roman"/>
                <w:sz w:val="24"/>
                <w:szCs w:val="24"/>
                <w:lang w:eastAsia="uk-UA"/>
              </w:rPr>
            </w:pPr>
          </w:p>
          <w:p w:rsidR="00D77DA0" w:rsidRPr="00C54921" w:rsidRDefault="00D77DA0" w:rsidP="00A611B2">
            <w:pPr>
              <w:spacing w:after="0" w:line="240" w:lineRule="auto"/>
              <w:rPr>
                <w:rFonts w:ascii="Times New Roman" w:eastAsia="Times New Roman" w:hAnsi="Times New Roman" w:cs="Times New Roman"/>
                <w:sz w:val="24"/>
                <w:szCs w:val="24"/>
                <w:lang w:eastAsia="uk-UA"/>
              </w:rPr>
            </w:pPr>
          </w:p>
          <w:p w:rsidR="00D77DA0" w:rsidRPr="00C54921" w:rsidRDefault="00D77DA0" w:rsidP="00A611B2">
            <w:pPr>
              <w:spacing w:after="0" w:line="240" w:lineRule="auto"/>
              <w:rPr>
                <w:rFonts w:ascii="Times New Roman" w:eastAsia="Times New Roman" w:hAnsi="Times New Roman" w:cs="Times New Roman"/>
                <w:sz w:val="24"/>
                <w:szCs w:val="24"/>
                <w:lang w:eastAsia="uk-UA"/>
              </w:rPr>
            </w:pPr>
          </w:p>
          <w:p w:rsidR="00D77DA0" w:rsidRPr="00C54921" w:rsidRDefault="00D77DA0" w:rsidP="00A611B2">
            <w:pPr>
              <w:spacing w:after="0" w:line="240" w:lineRule="auto"/>
              <w:rPr>
                <w:rFonts w:ascii="Times New Roman" w:eastAsia="Times New Roman" w:hAnsi="Times New Roman" w:cs="Times New Roman"/>
                <w:sz w:val="24"/>
                <w:szCs w:val="24"/>
                <w:lang w:eastAsia="uk-UA"/>
              </w:rPr>
            </w:pPr>
          </w:p>
          <w:p w:rsidR="00D77DA0" w:rsidRPr="00C54921" w:rsidRDefault="00D77DA0" w:rsidP="00A611B2">
            <w:pPr>
              <w:spacing w:after="0" w:line="240" w:lineRule="auto"/>
              <w:rPr>
                <w:rFonts w:ascii="Times New Roman" w:eastAsia="Times New Roman" w:hAnsi="Times New Roman" w:cs="Times New Roman"/>
                <w:sz w:val="24"/>
                <w:szCs w:val="24"/>
                <w:lang w:eastAsia="uk-UA"/>
              </w:rPr>
            </w:pPr>
          </w:p>
          <w:p w:rsidR="00D77DA0" w:rsidRPr="00C54921" w:rsidRDefault="00D77DA0" w:rsidP="00A611B2">
            <w:pPr>
              <w:spacing w:after="0" w:line="240" w:lineRule="auto"/>
              <w:rPr>
                <w:rFonts w:ascii="Times New Roman" w:eastAsia="Times New Roman" w:hAnsi="Times New Roman" w:cs="Times New Roman"/>
                <w:sz w:val="24"/>
                <w:szCs w:val="24"/>
                <w:lang w:eastAsia="uk-UA"/>
              </w:rPr>
            </w:pPr>
          </w:p>
          <w:p w:rsidR="00D77DA0" w:rsidRPr="00C54921" w:rsidRDefault="00D77DA0" w:rsidP="00A611B2">
            <w:pPr>
              <w:spacing w:after="0" w:line="240" w:lineRule="auto"/>
              <w:rPr>
                <w:rFonts w:ascii="Times New Roman" w:eastAsia="Times New Roman" w:hAnsi="Times New Roman" w:cs="Times New Roman"/>
                <w:sz w:val="24"/>
                <w:szCs w:val="24"/>
                <w:lang w:eastAsia="uk-UA"/>
              </w:rPr>
            </w:pPr>
          </w:p>
          <w:p w:rsidR="00D77DA0" w:rsidRPr="00C54921" w:rsidRDefault="00D77DA0" w:rsidP="00A611B2">
            <w:pPr>
              <w:spacing w:after="0" w:line="240" w:lineRule="auto"/>
              <w:rPr>
                <w:rFonts w:ascii="Times New Roman" w:eastAsia="Times New Roman" w:hAnsi="Times New Roman" w:cs="Times New Roman"/>
                <w:sz w:val="24"/>
                <w:szCs w:val="24"/>
                <w:lang w:eastAsia="uk-UA"/>
              </w:rPr>
            </w:pPr>
          </w:p>
          <w:p w:rsidR="00D77DA0" w:rsidRPr="00C54921" w:rsidRDefault="00D77DA0" w:rsidP="00A611B2">
            <w:pPr>
              <w:spacing w:after="0" w:line="240" w:lineRule="auto"/>
              <w:rPr>
                <w:rFonts w:ascii="Times New Roman" w:eastAsia="Times New Roman" w:hAnsi="Times New Roman" w:cs="Times New Roman"/>
                <w:sz w:val="24"/>
                <w:szCs w:val="24"/>
                <w:lang w:eastAsia="uk-UA"/>
              </w:rPr>
            </w:pPr>
          </w:p>
          <w:p w:rsidR="00D77DA0" w:rsidRPr="00C54921" w:rsidRDefault="00D77DA0" w:rsidP="00A611B2">
            <w:pPr>
              <w:spacing w:after="0" w:line="240" w:lineRule="auto"/>
              <w:rPr>
                <w:rFonts w:ascii="Times New Roman" w:eastAsia="Times New Roman" w:hAnsi="Times New Roman" w:cs="Times New Roman"/>
                <w:sz w:val="24"/>
                <w:szCs w:val="24"/>
                <w:lang w:eastAsia="uk-UA"/>
              </w:rPr>
            </w:pPr>
          </w:p>
          <w:p w:rsidR="00D77DA0" w:rsidRPr="00C54921" w:rsidRDefault="00D77DA0" w:rsidP="00A611B2">
            <w:pPr>
              <w:spacing w:after="0" w:line="240" w:lineRule="auto"/>
              <w:rPr>
                <w:rFonts w:ascii="Times New Roman" w:eastAsia="Times New Roman" w:hAnsi="Times New Roman" w:cs="Times New Roman"/>
                <w:sz w:val="24"/>
                <w:szCs w:val="24"/>
                <w:lang w:eastAsia="uk-UA"/>
              </w:rPr>
            </w:pPr>
          </w:p>
          <w:p w:rsidR="00D77DA0" w:rsidRPr="00C54921" w:rsidRDefault="00D77DA0" w:rsidP="00A611B2">
            <w:pPr>
              <w:spacing w:after="0" w:line="240" w:lineRule="auto"/>
              <w:rPr>
                <w:rFonts w:ascii="Times New Roman" w:eastAsia="Times New Roman" w:hAnsi="Times New Roman" w:cs="Times New Roman"/>
                <w:sz w:val="24"/>
                <w:szCs w:val="24"/>
                <w:lang w:eastAsia="uk-UA"/>
              </w:rPr>
            </w:pPr>
          </w:p>
          <w:p w:rsidR="00D77DA0" w:rsidRPr="00C54921" w:rsidRDefault="00D77DA0" w:rsidP="00A611B2">
            <w:pPr>
              <w:spacing w:after="0" w:line="240" w:lineRule="auto"/>
              <w:rPr>
                <w:rFonts w:ascii="Times New Roman" w:eastAsia="Times New Roman" w:hAnsi="Times New Roman" w:cs="Times New Roman"/>
                <w:sz w:val="24"/>
                <w:szCs w:val="24"/>
                <w:lang w:eastAsia="uk-UA"/>
              </w:rPr>
            </w:pPr>
          </w:p>
          <w:p w:rsidR="00D77DA0" w:rsidRPr="00C54921" w:rsidRDefault="00D77DA0" w:rsidP="00A611B2">
            <w:pPr>
              <w:spacing w:after="0" w:line="240" w:lineRule="auto"/>
              <w:rPr>
                <w:rFonts w:ascii="Times New Roman" w:eastAsia="Times New Roman" w:hAnsi="Times New Roman" w:cs="Times New Roman"/>
                <w:sz w:val="24"/>
                <w:szCs w:val="24"/>
                <w:lang w:eastAsia="uk-UA"/>
              </w:rPr>
            </w:pPr>
          </w:p>
          <w:p w:rsidR="00D77DA0" w:rsidRPr="00C54921" w:rsidRDefault="00D77DA0" w:rsidP="00A611B2">
            <w:pPr>
              <w:spacing w:after="0" w:line="240" w:lineRule="auto"/>
              <w:rPr>
                <w:rFonts w:ascii="Times New Roman" w:eastAsia="Times New Roman" w:hAnsi="Times New Roman" w:cs="Times New Roman"/>
                <w:sz w:val="24"/>
                <w:szCs w:val="24"/>
                <w:lang w:eastAsia="uk-UA"/>
              </w:rPr>
            </w:pPr>
          </w:p>
          <w:p w:rsidR="00D77DA0" w:rsidRPr="00C54921" w:rsidRDefault="00D77DA0" w:rsidP="00A611B2">
            <w:pPr>
              <w:spacing w:after="0" w:line="240" w:lineRule="auto"/>
              <w:rPr>
                <w:rFonts w:ascii="Times New Roman" w:eastAsia="Times New Roman" w:hAnsi="Times New Roman" w:cs="Times New Roman"/>
                <w:sz w:val="24"/>
                <w:szCs w:val="24"/>
                <w:lang w:eastAsia="uk-UA"/>
              </w:rPr>
            </w:pPr>
          </w:p>
          <w:p w:rsidR="00D77DA0" w:rsidRPr="00C54921" w:rsidRDefault="00D77DA0" w:rsidP="00A611B2">
            <w:pPr>
              <w:spacing w:after="0" w:line="240" w:lineRule="auto"/>
              <w:rPr>
                <w:rFonts w:ascii="Times New Roman" w:eastAsia="Times New Roman" w:hAnsi="Times New Roman" w:cs="Times New Roman"/>
                <w:sz w:val="24"/>
                <w:szCs w:val="24"/>
                <w:lang w:eastAsia="uk-UA"/>
              </w:rPr>
            </w:pPr>
          </w:p>
          <w:p w:rsidR="00D77DA0" w:rsidRPr="00C54921" w:rsidRDefault="00D77DA0" w:rsidP="00A611B2">
            <w:pPr>
              <w:spacing w:after="0" w:line="240" w:lineRule="auto"/>
              <w:rPr>
                <w:rFonts w:ascii="Times New Roman" w:eastAsia="Times New Roman" w:hAnsi="Times New Roman" w:cs="Times New Roman"/>
                <w:sz w:val="24"/>
                <w:szCs w:val="24"/>
                <w:lang w:eastAsia="uk-UA"/>
              </w:rPr>
            </w:pPr>
          </w:p>
          <w:p w:rsidR="00D77DA0" w:rsidRPr="00C54921" w:rsidRDefault="00D77DA0" w:rsidP="00A611B2">
            <w:pPr>
              <w:spacing w:after="0" w:line="240" w:lineRule="auto"/>
              <w:rPr>
                <w:rFonts w:ascii="Times New Roman" w:eastAsia="Times New Roman" w:hAnsi="Times New Roman" w:cs="Times New Roman"/>
                <w:sz w:val="24"/>
                <w:szCs w:val="24"/>
                <w:lang w:eastAsia="uk-UA"/>
              </w:rPr>
            </w:pPr>
          </w:p>
          <w:p w:rsidR="00D77DA0" w:rsidRPr="00C54921" w:rsidRDefault="00D77DA0" w:rsidP="00A611B2">
            <w:pPr>
              <w:spacing w:after="0" w:line="240" w:lineRule="auto"/>
              <w:rPr>
                <w:rFonts w:ascii="Times New Roman" w:eastAsia="Times New Roman" w:hAnsi="Times New Roman" w:cs="Times New Roman"/>
                <w:sz w:val="24"/>
                <w:szCs w:val="24"/>
                <w:lang w:eastAsia="uk-UA"/>
              </w:rPr>
            </w:pPr>
          </w:p>
        </w:tc>
      </w:tr>
      <w:tr w:rsidR="00A611B2" w:rsidRPr="002D0C78" w:rsidTr="000B3E4C">
        <w:trPr>
          <w:trHeight w:val="1402"/>
        </w:trPr>
        <w:tc>
          <w:tcPr>
            <w:tcW w:w="1838" w:type="dxa"/>
            <w:vMerge w:val="restart"/>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lastRenderedPageBreak/>
              <w:t>3.2. Забезпечення якісного та швидкого консультування платників</w:t>
            </w:r>
          </w:p>
        </w:tc>
        <w:tc>
          <w:tcPr>
            <w:tcW w:w="822" w:type="dxa"/>
            <w:shd w:val="clear" w:color="auto" w:fill="auto"/>
            <w:hideMark/>
          </w:tcPr>
          <w:p w:rsidR="00A611B2" w:rsidRPr="002D0C78" w:rsidRDefault="00A611B2" w:rsidP="00A611B2">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3.2.1.</w:t>
            </w:r>
          </w:p>
        </w:tc>
        <w:tc>
          <w:tcPr>
            <w:tcW w:w="2580"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Проведення роботи щодо популяризації можливостей Загальнодоступного інформаційно-довідкового ресурсу та його мобільних додатків, Контакт-</w:t>
            </w:r>
            <w:r w:rsidRPr="002D0C78">
              <w:rPr>
                <w:rFonts w:ascii="Times New Roman" w:eastAsia="Times New Roman" w:hAnsi="Times New Roman" w:cs="Times New Roman"/>
                <w:sz w:val="24"/>
                <w:szCs w:val="24"/>
                <w:lang w:eastAsia="uk-UA"/>
              </w:rPr>
              <w:lastRenderedPageBreak/>
              <w:t>центру ДПС і кваліфікованого надавача електронних довірчих послуг</w:t>
            </w:r>
          </w:p>
        </w:tc>
        <w:tc>
          <w:tcPr>
            <w:tcW w:w="1559"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lastRenderedPageBreak/>
              <w:t>Підготовлено доповідну записку</w:t>
            </w:r>
          </w:p>
        </w:tc>
        <w:tc>
          <w:tcPr>
            <w:tcW w:w="1134" w:type="dxa"/>
            <w:shd w:val="clear" w:color="auto" w:fill="auto"/>
            <w:hideMark/>
          </w:tcPr>
          <w:p w:rsidR="00A611B2" w:rsidRPr="002D0C78" w:rsidRDefault="00A611B2" w:rsidP="00A611B2">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2022 рік</w:t>
            </w:r>
          </w:p>
        </w:tc>
        <w:tc>
          <w:tcPr>
            <w:tcW w:w="1701"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Інформаційно-довідковий департамент,</w:t>
            </w:r>
            <w:r w:rsidRPr="002D0C78">
              <w:rPr>
                <w:rFonts w:ascii="Times New Roman" w:eastAsia="Times New Roman" w:hAnsi="Times New Roman" w:cs="Times New Roman"/>
                <w:sz w:val="24"/>
                <w:szCs w:val="24"/>
                <w:lang w:eastAsia="uk-UA"/>
              </w:rPr>
              <w:br/>
              <w:t>Департамент податкових сервісів</w:t>
            </w:r>
          </w:p>
        </w:tc>
        <w:tc>
          <w:tcPr>
            <w:tcW w:w="4082" w:type="dxa"/>
          </w:tcPr>
          <w:p w:rsidR="00A611B2" w:rsidRPr="00C54921" w:rsidRDefault="00A611B2" w:rsidP="00A611B2">
            <w:pPr>
              <w:spacing w:after="0" w:line="240" w:lineRule="auto"/>
              <w:jc w:val="both"/>
              <w:rPr>
                <w:rFonts w:ascii="Times New Roman" w:hAnsi="Times New Roman" w:cs="Times New Roman"/>
                <w:sz w:val="24"/>
                <w:szCs w:val="24"/>
              </w:rPr>
            </w:pPr>
            <w:r w:rsidRPr="00C54921">
              <w:rPr>
                <w:rFonts w:ascii="Times New Roman" w:hAnsi="Times New Roman" w:cs="Times New Roman"/>
                <w:sz w:val="24"/>
                <w:szCs w:val="24"/>
              </w:rPr>
              <w:t xml:space="preserve">З метою проведення інформаційних кампаній та роз’яснювальної роботи, а також стимулювання платників податків до переходу на нову модель сервісного обслуговування (онлайн-сервіси та послуги Контакт-центру ДПС) на офіційному </w:t>
            </w:r>
            <w:proofErr w:type="spellStart"/>
            <w:r w:rsidRPr="00C54921">
              <w:rPr>
                <w:rFonts w:ascii="Times New Roman" w:hAnsi="Times New Roman" w:cs="Times New Roman"/>
                <w:sz w:val="24"/>
                <w:szCs w:val="24"/>
              </w:rPr>
              <w:t>вебпорталі</w:t>
            </w:r>
            <w:proofErr w:type="spellEnd"/>
            <w:r w:rsidRPr="00C54921">
              <w:rPr>
                <w:rFonts w:ascii="Times New Roman" w:hAnsi="Times New Roman" w:cs="Times New Roman"/>
                <w:sz w:val="24"/>
                <w:szCs w:val="24"/>
              </w:rPr>
              <w:t xml:space="preserve"> ДПС розміщено 7 інформаційних </w:t>
            </w:r>
            <w:r w:rsidRPr="00C54921">
              <w:rPr>
                <w:rFonts w:ascii="Times New Roman" w:hAnsi="Times New Roman" w:cs="Times New Roman"/>
                <w:sz w:val="24"/>
                <w:szCs w:val="24"/>
              </w:rPr>
              <w:lastRenderedPageBreak/>
              <w:t>повідомлень щодо можливості використання ЗІР, функціонування послуг в ЗІР.</w:t>
            </w:r>
          </w:p>
          <w:p w:rsidR="00A611B2" w:rsidRPr="00C54921" w:rsidRDefault="00A611B2" w:rsidP="00A611B2">
            <w:pPr>
              <w:spacing w:after="0" w:line="240" w:lineRule="auto"/>
              <w:jc w:val="both"/>
              <w:rPr>
                <w:rFonts w:ascii="Times New Roman" w:hAnsi="Times New Roman" w:cs="Times New Roman"/>
                <w:sz w:val="24"/>
                <w:szCs w:val="24"/>
              </w:rPr>
            </w:pPr>
            <w:r w:rsidRPr="00C54921">
              <w:rPr>
                <w:rFonts w:ascii="Times New Roman" w:hAnsi="Times New Roman" w:cs="Times New Roman"/>
                <w:sz w:val="24"/>
                <w:szCs w:val="24"/>
              </w:rPr>
              <w:t>Одночасно популяризація ЗІР здійснюється шляхом розміщення актуального запитання в Telegram–каналі ДПС, у рубриці «Питання дня».</w:t>
            </w:r>
          </w:p>
          <w:p w:rsidR="00A611B2" w:rsidRPr="00C54921" w:rsidRDefault="00A611B2" w:rsidP="00A611B2">
            <w:pPr>
              <w:spacing w:after="0" w:line="240" w:lineRule="auto"/>
              <w:contextualSpacing/>
              <w:jc w:val="both"/>
              <w:rPr>
                <w:rFonts w:ascii="Times New Roman" w:hAnsi="Times New Roman" w:cs="Times New Roman"/>
                <w:sz w:val="24"/>
                <w:szCs w:val="24"/>
              </w:rPr>
            </w:pPr>
            <w:r w:rsidRPr="00C54921">
              <w:rPr>
                <w:rFonts w:ascii="Times New Roman" w:hAnsi="Times New Roman" w:cs="Times New Roman"/>
                <w:sz w:val="24"/>
                <w:szCs w:val="24"/>
              </w:rPr>
              <w:t>Для інформування клієнтів про роботу Кваліфікованого надавача електронних довірчих послуг Інформаційно-довідкового департаменту ДПС (далі – Надавач), порядок та підстави отримання електронних довірчих послуг, використовується офіційний інформаційний ресурс Надавача (</w:t>
            </w:r>
            <w:hyperlink r:id="rId9" w:history="1">
              <w:r w:rsidRPr="00C54921">
                <w:rPr>
                  <w:rStyle w:val="a8"/>
                  <w:rFonts w:ascii="Times New Roman" w:hAnsi="Times New Roman" w:cs="Times New Roman"/>
                  <w:color w:val="auto"/>
                  <w:sz w:val="24"/>
                  <w:szCs w:val="24"/>
                </w:rPr>
                <w:t>https://www.acskidd.gov.ua</w:t>
              </w:r>
            </w:hyperlink>
            <w:r w:rsidRPr="00C54921">
              <w:rPr>
                <w:rStyle w:val="a8"/>
                <w:rFonts w:ascii="Times New Roman" w:hAnsi="Times New Roman" w:cs="Times New Roman"/>
                <w:color w:val="auto"/>
                <w:sz w:val="24"/>
                <w:szCs w:val="24"/>
              </w:rPr>
              <w:t>)</w:t>
            </w:r>
            <w:r w:rsidRPr="00C54921">
              <w:rPr>
                <w:rFonts w:ascii="Times New Roman" w:hAnsi="Times New Roman" w:cs="Times New Roman"/>
                <w:sz w:val="24"/>
                <w:szCs w:val="24"/>
              </w:rPr>
              <w:t>.</w:t>
            </w:r>
          </w:p>
          <w:p w:rsidR="00A611B2" w:rsidRPr="00C54921" w:rsidRDefault="00A611B2" w:rsidP="00E92FC4">
            <w:pPr>
              <w:spacing w:after="0" w:line="240" w:lineRule="auto"/>
              <w:jc w:val="both"/>
              <w:rPr>
                <w:rFonts w:ascii="Times New Roman" w:hAnsi="Times New Roman" w:cs="Times New Roman"/>
                <w:sz w:val="24"/>
                <w:szCs w:val="24"/>
              </w:rPr>
            </w:pPr>
            <w:r w:rsidRPr="00C54921">
              <w:rPr>
                <w:rFonts w:ascii="Times New Roman" w:hAnsi="Times New Roman" w:cs="Times New Roman"/>
                <w:sz w:val="24"/>
                <w:szCs w:val="24"/>
              </w:rPr>
              <w:t xml:space="preserve">Також для вчасного та повного інформування клієнтів про роботу Надавача постійно розміщується актуальна інформація на </w:t>
            </w:r>
            <w:proofErr w:type="spellStart"/>
            <w:r w:rsidRPr="00C54921">
              <w:rPr>
                <w:rFonts w:ascii="Times New Roman" w:hAnsi="Times New Roman" w:cs="Times New Roman"/>
                <w:sz w:val="24"/>
                <w:szCs w:val="24"/>
              </w:rPr>
              <w:t>вебпорталі</w:t>
            </w:r>
            <w:proofErr w:type="spellEnd"/>
            <w:r w:rsidRPr="00C54921">
              <w:rPr>
                <w:rFonts w:ascii="Times New Roman" w:hAnsi="Times New Roman" w:cs="Times New Roman"/>
                <w:sz w:val="24"/>
                <w:szCs w:val="24"/>
              </w:rPr>
              <w:t xml:space="preserve"> ДПС</w:t>
            </w:r>
          </w:p>
        </w:tc>
        <w:tc>
          <w:tcPr>
            <w:tcW w:w="1702" w:type="dxa"/>
          </w:tcPr>
          <w:p w:rsidR="00A611B2" w:rsidRPr="00C54921" w:rsidRDefault="00A611B2" w:rsidP="00A611B2">
            <w:pPr>
              <w:spacing w:after="0" w:line="240" w:lineRule="auto"/>
              <w:rPr>
                <w:rFonts w:ascii="Times New Roman" w:eastAsia="Times New Roman" w:hAnsi="Times New Roman" w:cs="Times New Roman"/>
                <w:sz w:val="24"/>
                <w:szCs w:val="24"/>
                <w:lang w:eastAsia="uk-UA"/>
              </w:rPr>
            </w:pPr>
            <w:r w:rsidRPr="00C54921">
              <w:rPr>
                <w:rFonts w:ascii="Times New Roman" w:hAnsi="Times New Roman" w:cs="Times New Roman"/>
                <w:sz w:val="24"/>
                <w:szCs w:val="24"/>
              </w:rPr>
              <w:lastRenderedPageBreak/>
              <w:t>Виконується</w:t>
            </w:r>
          </w:p>
        </w:tc>
      </w:tr>
      <w:tr w:rsidR="00A611B2" w:rsidRPr="002D0C78" w:rsidTr="000B3E4C">
        <w:trPr>
          <w:trHeight w:val="2115"/>
        </w:trPr>
        <w:tc>
          <w:tcPr>
            <w:tcW w:w="1838" w:type="dxa"/>
            <w:vMerge/>
            <w:vAlign w:val="center"/>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A611B2" w:rsidRPr="002D0C78" w:rsidRDefault="00A611B2" w:rsidP="00A611B2">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3.2.2.</w:t>
            </w:r>
          </w:p>
        </w:tc>
        <w:tc>
          <w:tcPr>
            <w:tcW w:w="2580"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Підготовка та доведення до платників (з використанням різних каналів) інформаційних матеріалів з рекомендаціями щодо користування онлайн послугами та послугами Контакт-центру ДПС </w:t>
            </w:r>
          </w:p>
        </w:tc>
        <w:tc>
          <w:tcPr>
            <w:tcW w:w="1559"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Підготовлено та розміщено у відкритому доступі інформаційні матеріали</w:t>
            </w:r>
          </w:p>
        </w:tc>
        <w:tc>
          <w:tcPr>
            <w:tcW w:w="1134" w:type="dxa"/>
            <w:shd w:val="clear" w:color="auto" w:fill="auto"/>
            <w:hideMark/>
          </w:tcPr>
          <w:p w:rsidR="00A611B2" w:rsidRPr="002D0C78" w:rsidRDefault="00A611B2" w:rsidP="00A611B2">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2022 рік</w:t>
            </w:r>
          </w:p>
        </w:tc>
        <w:tc>
          <w:tcPr>
            <w:tcW w:w="1701"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Інформаційно-довідковий департамент,</w:t>
            </w:r>
            <w:r w:rsidRPr="002D0C78">
              <w:rPr>
                <w:rFonts w:ascii="Times New Roman" w:eastAsia="Times New Roman" w:hAnsi="Times New Roman" w:cs="Times New Roman"/>
                <w:sz w:val="24"/>
                <w:szCs w:val="24"/>
                <w:lang w:eastAsia="uk-UA"/>
              </w:rPr>
              <w:br/>
              <w:t>Департамент податкових сервісів</w:t>
            </w:r>
          </w:p>
        </w:tc>
        <w:tc>
          <w:tcPr>
            <w:tcW w:w="4082" w:type="dxa"/>
          </w:tcPr>
          <w:p w:rsidR="00A611B2" w:rsidRPr="00C54921" w:rsidRDefault="00A611B2" w:rsidP="00A611B2">
            <w:pPr>
              <w:spacing w:after="0" w:line="240" w:lineRule="auto"/>
              <w:contextualSpacing/>
              <w:jc w:val="both"/>
              <w:rPr>
                <w:rFonts w:ascii="Times New Roman" w:eastAsia="Times New Roman" w:hAnsi="Times New Roman" w:cs="Times New Roman"/>
                <w:sz w:val="24"/>
                <w:szCs w:val="24"/>
              </w:rPr>
            </w:pPr>
            <w:r w:rsidRPr="00C54921">
              <w:rPr>
                <w:rFonts w:ascii="Times New Roman" w:eastAsia="Times New Roman" w:hAnsi="Times New Roman" w:cs="Times New Roman"/>
                <w:sz w:val="24"/>
                <w:szCs w:val="24"/>
              </w:rPr>
              <w:t xml:space="preserve">Інформація щодо роботи Контакт-центру ДПС та рекомендації щодо використання різних каналів зв’язку з Контакт-центром ДПС постійно розміщується на </w:t>
            </w:r>
            <w:proofErr w:type="spellStart"/>
            <w:r w:rsidRPr="00C54921">
              <w:rPr>
                <w:rFonts w:ascii="Times New Roman" w:eastAsia="Times New Roman" w:hAnsi="Times New Roman" w:cs="Times New Roman"/>
                <w:sz w:val="24"/>
                <w:szCs w:val="24"/>
              </w:rPr>
              <w:t>вебпорталі</w:t>
            </w:r>
            <w:proofErr w:type="spellEnd"/>
            <w:r w:rsidRPr="00C54921">
              <w:rPr>
                <w:rFonts w:ascii="Times New Roman" w:eastAsia="Times New Roman" w:hAnsi="Times New Roman" w:cs="Times New Roman"/>
                <w:sz w:val="24"/>
                <w:szCs w:val="24"/>
              </w:rPr>
              <w:t xml:space="preserve"> ДПС.</w:t>
            </w:r>
          </w:p>
          <w:p w:rsidR="00A611B2" w:rsidRPr="00C54921" w:rsidRDefault="00A611B2" w:rsidP="00A611B2">
            <w:pPr>
              <w:spacing w:after="0" w:line="240" w:lineRule="auto"/>
              <w:contextualSpacing/>
              <w:jc w:val="both"/>
              <w:rPr>
                <w:rFonts w:ascii="Times New Roman" w:eastAsia="Times New Roman" w:hAnsi="Times New Roman" w:cs="Times New Roman"/>
                <w:sz w:val="24"/>
                <w:szCs w:val="24"/>
              </w:rPr>
            </w:pPr>
            <w:r w:rsidRPr="00C54921">
              <w:rPr>
                <w:rFonts w:ascii="Times New Roman" w:eastAsia="Times New Roman" w:hAnsi="Times New Roman" w:cs="Times New Roman"/>
                <w:sz w:val="24"/>
                <w:szCs w:val="24"/>
              </w:rPr>
              <w:t>Крім того, рекомендації щодо користування онлайн послугами та послугами Контакт-центру ДПС постійно доводяться до платників працівниками Контакт-центру під час надання інформаційно-довідкових послуг.</w:t>
            </w:r>
          </w:p>
          <w:p w:rsidR="00A611B2" w:rsidRPr="00C54921" w:rsidRDefault="00A611B2" w:rsidP="00A611B2">
            <w:pPr>
              <w:pStyle w:val="40"/>
              <w:tabs>
                <w:tab w:val="left" w:pos="459"/>
              </w:tabs>
              <w:spacing w:line="240" w:lineRule="auto"/>
              <w:jc w:val="both"/>
              <w:rPr>
                <w:sz w:val="24"/>
                <w:szCs w:val="24"/>
              </w:rPr>
            </w:pPr>
            <w:r w:rsidRPr="00C54921">
              <w:rPr>
                <w:sz w:val="24"/>
                <w:szCs w:val="24"/>
              </w:rPr>
              <w:t xml:space="preserve">Також, меню «Новини» Електронного кабінету забезпечує доступ користувачів до новин,  інформаційних повідомлень, в тому числі стосовно створених нових та існуючих електронних сервісів. </w:t>
            </w:r>
          </w:p>
          <w:p w:rsidR="00A611B2" w:rsidRPr="00C54921" w:rsidRDefault="00A611B2" w:rsidP="00A611B2">
            <w:pPr>
              <w:pStyle w:val="40"/>
              <w:tabs>
                <w:tab w:val="left" w:pos="459"/>
              </w:tabs>
              <w:spacing w:line="240" w:lineRule="auto"/>
              <w:jc w:val="both"/>
              <w:rPr>
                <w:sz w:val="24"/>
                <w:szCs w:val="24"/>
              </w:rPr>
            </w:pPr>
            <w:r w:rsidRPr="00C54921">
              <w:rPr>
                <w:sz w:val="24"/>
                <w:szCs w:val="24"/>
              </w:rPr>
              <w:t>З початку 2022 року у Електронному кабінету розміщено  понад 80 новин.</w:t>
            </w:r>
          </w:p>
          <w:p w:rsidR="00A611B2" w:rsidRPr="00C54921" w:rsidRDefault="00A611B2" w:rsidP="00A611B2">
            <w:pPr>
              <w:spacing w:after="0" w:line="240" w:lineRule="auto"/>
              <w:contextualSpacing/>
              <w:jc w:val="both"/>
              <w:rPr>
                <w:rFonts w:ascii="Times New Roman" w:eastAsia="Times New Roman" w:hAnsi="Times New Roman" w:cs="Times New Roman"/>
                <w:sz w:val="24"/>
                <w:szCs w:val="24"/>
                <w:lang w:eastAsia="uk-UA"/>
              </w:rPr>
            </w:pPr>
            <w:r w:rsidRPr="00C54921">
              <w:rPr>
                <w:rFonts w:ascii="Times New Roman" w:hAnsi="Times New Roman" w:cs="Times New Roman"/>
                <w:sz w:val="24"/>
                <w:szCs w:val="24"/>
              </w:rPr>
              <w:t xml:space="preserve">Для осіб нерезидентів, які постачають електронні послуги фізичним особам, місце яких </w:t>
            </w:r>
            <w:r w:rsidRPr="00C54921">
              <w:rPr>
                <w:rFonts w:ascii="Times New Roman" w:hAnsi="Times New Roman" w:cs="Times New Roman"/>
                <w:sz w:val="24"/>
                <w:szCs w:val="24"/>
              </w:rPr>
              <w:lastRenderedPageBreak/>
              <w:t xml:space="preserve">розташовано на митній території України на </w:t>
            </w:r>
            <w:proofErr w:type="spellStart"/>
            <w:r w:rsidRPr="00C54921">
              <w:rPr>
                <w:rFonts w:ascii="Times New Roman" w:hAnsi="Times New Roman" w:cs="Times New Roman"/>
                <w:sz w:val="24"/>
                <w:szCs w:val="24"/>
              </w:rPr>
              <w:t>вебпорталі</w:t>
            </w:r>
            <w:proofErr w:type="spellEnd"/>
            <w:r w:rsidRPr="00C54921">
              <w:rPr>
                <w:rFonts w:ascii="Times New Roman" w:hAnsi="Times New Roman" w:cs="Times New Roman"/>
                <w:sz w:val="24"/>
                <w:szCs w:val="24"/>
              </w:rPr>
              <w:t xml:space="preserve">  ДПС створено банер "Особам-нерезидентам - постачальникам електронних послуг» , який містить перелік законодавчих та нормативно-правових актів щодо оподаткування податком на додану вартість електронних послуг, що постачаються нерезидентами фізичним особам, місце постачання яких розташоване на митній території України, форми і формати документів, інформаційні повідомлення,  питання та  відповіді, що стосуються оподаткування ПДВ електронних послуг, що постачаються особами – нерезидентами, пам’ятки особам-нерезидентам</w:t>
            </w:r>
          </w:p>
        </w:tc>
        <w:tc>
          <w:tcPr>
            <w:tcW w:w="1702" w:type="dxa"/>
          </w:tcPr>
          <w:p w:rsidR="00A611B2" w:rsidRPr="00C54921" w:rsidRDefault="00A611B2" w:rsidP="00A611B2">
            <w:pPr>
              <w:spacing w:after="0" w:line="240" w:lineRule="auto"/>
              <w:rPr>
                <w:rFonts w:ascii="Times New Roman" w:eastAsia="Times New Roman" w:hAnsi="Times New Roman" w:cs="Times New Roman"/>
                <w:sz w:val="24"/>
                <w:szCs w:val="24"/>
                <w:lang w:eastAsia="uk-UA"/>
              </w:rPr>
            </w:pPr>
            <w:r w:rsidRPr="00C54921">
              <w:rPr>
                <w:rFonts w:ascii="Times New Roman" w:hAnsi="Times New Roman" w:cs="Times New Roman"/>
                <w:sz w:val="24"/>
                <w:szCs w:val="24"/>
              </w:rPr>
              <w:lastRenderedPageBreak/>
              <w:t>Виконується</w:t>
            </w:r>
          </w:p>
        </w:tc>
      </w:tr>
      <w:tr w:rsidR="00A611B2" w:rsidRPr="002D0C78" w:rsidTr="000B3E4C">
        <w:trPr>
          <w:trHeight w:val="1680"/>
        </w:trPr>
        <w:tc>
          <w:tcPr>
            <w:tcW w:w="1838" w:type="dxa"/>
            <w:vMerge/>
            <w:vAlign w:val="center"/>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A611B2" w:rsidRPr="002D0C78" w:rsidRDefault="00A611B2" w:rsidP="00A611B2">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3.2.3.</w:t>
            </w:r>
          </w:p>
        </w:tc>
        <w:tc>
          <w:tcPr>
            <w:tcW w:w="2580"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Удосконалення системи навчання працівників Контакт-центру ДПС</w:t>
            </w:r>
          </w:p>
        </w:tc>
        <w:tc>
          <w:tcPr>
            <w:tcW w:w="1559"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Забезпечено участь у навчальних заходах не менше 80 відсотків персоналу </w:t>
            </w:r>
          </w:p>
        </w:tc>
        <w:tc>
          <w:tcPr>
            <w:tcW w:w="1134" w:type="dxa"/>
            <w:shd w:val="clear" w:color="auto" w:fill="auto"/>
            <w:hideMark/>
          </w:tcPr>
          <w:p w:rsidR="00A611B2" w:rsidRPr="002D0C78" w:rsidRDefault="00A611B2" w:rsidP="00A611B2">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2022 рік</w:t>
            </w:r>
          </w:p>
        </w:tc>
        <w:tc>
          <w:tcPr>
            <w:tcW w:w="1701"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Інформаційно-довідковий департамент</w:t>
            </w:r>
          </w:p>
        </w:tc>
        <w:tc>
          <w:tcPr>
            <w:tcW w:w="4082" w:type="dxa"/>
          </w:tcPr>
          <w:p w:rsidR="00A611B2" w:rsidRPr="00C54921" w:rsidRDefault="00A611B2" w:rsidP="00A611B2">
            <w:pPr>
              <w:spacing w:after="0" w:line="240" w:lineRule="auto"/>
              <w:jc w:val="both"/>
              <w:rPr>
                <w:rFonts w:ascii="Times New Roman" w:eastAsia="Calibri" w:hAnsi="Times New Roman" w:cs="Times New Roman"/>
                <w:sz w:val="24"/>
                <w:szCs w:val="24"/>
              </w:rPr>
            </w:pPr>
            <w:r w:rsidRPr="00C54921">
              <w:rPr>
                <w:rFonts w:ascii="Times New Roman" w:eastAsia="Calibri" w:hAnsi="Times New Roman" w:cs="Times New Roman"/>
                <w:sz w:val="24"/>
                <w:szCs w:val="24"/>
              </w:rPr>
              <w:t xml:space="preserve">У Контакт-центрі ДПС постійно проводиться навчання для працівників щодо підвищення кваліфікації, розширення напрямів, зміни в законодавстві, впровадження нових послуг тощо у формі </w:t>
            </w:r>
            <w:proofErr w:type="spellStart"/>
            <w:r w:rsidRPr="00C54921">
              <w:rPr>
                <w:rFonts w:ascii="Times New Roman" w:eastAsia="Calibri" w:hAnsi="Times New Roman" w:cs="Times New Roman"/>
                <w:sz w:val="24"/>
                <w:szCs w:val="24"/>
              </w:rPr>
              <w:t>коучингу</w:t>
            </w:r>
            <w:proofErr w:type="spellEnd"/>
            <w:r w:rsidRPr="00C54921">
              <w:rPr>
                <w:rFonts w:ascii="Times New Roman" w:eastAsia="Calibri" w:hAnsi="Times New Roman" w:cs="Times New Roman"/>
                <w:sz w:val="24"/>
                <w:szCs w:val="24"/>
              </w:rPr>
              <w:t xml:space="preserve">, самонавчання, лекційних та практичних занять, </w:t>
            </w:r>
            <w:proofErr w:type="spellStart"/>
            <w:r w:rsidRPr="00C54921">
              <w:rPr>
                <w:rFonts w:ascii="Times New Roman" w:eastAsia="Calibri" w:hAnsi="Times New Roman" w:cs="Times New Roman"/>
                <w:sz w:val="24"/>
                <w:szCs w:val="24"/>
              </w:rPr>
              <w:t>відеоуроків</w:t>
            </w:r>
            <w:proofErr w:type="spellEnd"/>
            <w:r w:rsidRPr="00C54921">
              <w:rPr>
                <w:rFonts w:ascii="Times New Roman" w:eastAsia="Calibri" w:hAnsi="Times New Roman" w:cs="Times New Roman"/>
                <w:sz w:val="24"/>
                <w:szCs w:val="24"/>
              </w:rPr>
              <w:t xml:space="preserve">. </w:t>
            </w:r>
          </w:p>
          <w:p w:rsidR="00A611B2" w:rsidRPr="00C54921" w:rsidRDefault="00A611B2" w:rsidP="00A611B2">
            <w:pPr>
              <w:spacing w:after="0" w:line="240" w:lineRule="auto"/>
              <w:rPr>
                <w:rFonts w:ascii="Times New Roman" w:eastAsia="Times New Roman" w:hAnsi="Times New Roman" w:cs="Times New Roman"/>
                <w:sz w:val="24"/>
                <w:szCs w:val="24"/>
                <w:lang w:eastAsia="uk-UA"/>
              </w:rPr>
            </w:pPr>
            <w:r w:rsidRPr="00C54921">
              <w:rPr>
                <w:rFonts w:ascii="Times New Roman" w:eastAsia="Calibri" w:hAnsi="Times New Roman" w:cs="Times New Roman"/>
                <w:sz w:val="24"/>
                <w:szCs w:val="24"/>
              </w:rPr>
              <w:t>Також з працівниками Контакт-центру ДПС 18.02.2022 та 01-02.11.2022 проведено навчання у формі фокус-груп експертами Офісу технічної допомоги Казначейства США</w:t>
            </w:r>
          </w:p>
        </w:tc>
        <w:tc>
          <w:tcPr>
            <w:tcW w:w="1702" w:type="dxa"/>
          </w:tcPr>
          <w:p w:rsidR="00A611B2" w:rsidRPr="00C54921" w:rsidRDefault="00A611B2" w:rsidP="00A611B2">
            <w:pPr>
              <w:spacing w:after="0" w:line="240" w:lineRule="auto"/>
              <w:rPr>
                <w:rFonts w:ascii="Times New Roman" w:eastAsia="Times New Roman" w:hAnsi="Times New Roman" w:cs="Times New Roman"/>
                <w:sz w:val="24"/>
                <w:szCs w:val="24"/>
                <w:lang w:eastAsia="uk-UA"/>
              </w:rPr>
            </w:pPr>
            <w:r w:rsidRPr="00C54921">
              <w:rPr>
                <w:rFonts w:ascii="Times New Roman" w:hAnsi="Times New Roman" w:cs="Times New Roman"/>
                <w:sz w:val="24"/>
                <w:szCs w:val="24"/>
              </w:rPr>
              <w:t>Виконується</w:t>
            </w:r>
          </w:p>
        </w:tc>
      </w:tr>
      <w:tr w:rsidR="00A611B2" w:rsidRPr="002D0C78" w:rsidTr="000B3E4C">
        <w:trPr>
          <w:trHeight w:val="1395"/>
        </w:trPr>
        <w:tc>
          <w:tcPr>
            <w:tcW w:w="1838" w:type="dxa"/>
            <w:vMerge/>
            <w:vAlign w:val="center"/>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A611B2" w:rsidRPr="002D0C78" w:rsidRDefault="00A611B2" w:rsidP="00A611B2">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3.2.4.</w:t>
            </w:r>
          </w:p>
        </w:tc>
        <w:tc>
          <w:tcPr>
            <w:tcW w:w="2580"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Проведення опитування абонентів Контакт-центру ДПС щодо якості інформаційно-довідкових послуг</w:t>
            </w:r>
          </w:p>
        </w:tc>
        <w:tc>
          <w:tcPr>
            <w:tcW w:w="1559"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Підготовлено звіт про проведене опитування</w:t>
            </w:r>
          </w:p>
        </w:tc>
        <w:tc>
          <w:tcPr>
            <w:tcW w:w="1134" w:type="dxa"/>
            <w:shd w:val="clear" w:color="auto" w:fill="auto"/>
            <w:hideMark/>
          </w:tcPr>
          <w:p w:rsidR="00A611B2" w:rsidRPr="002D0C78" w:rsidRDefault="00A611B2" w:rsidP="00A611B2">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ІV квартал 2022 року</w:t>
            </w:r>
          </w:p>
        </w:tc>
        <w:tc>
          <w:tcPr>
            <w:tcW w:w="1701"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Інформаційно-довідковий департамент</w:t>
            </w:r>
          </w:p>
        </w:tc>
        <w:tc>
          <w:tcPr>
            <w:tcW w:w="4082" w:type="dxa"/>
          </w:tcPr>
          <w:p w:rsidR="00A611B2" w:rsidRPr="00C54921" w:rsidRDefault="00A611B2" w:rsidP="00A611B2">
            <w:pPr>
              <w:spacing w:after="0" w:line="240" w:lineRule="auto"/>
              <w:jc w:val="both"/>
              <w:rPr>
                <w:rFonts w:ascii="Times New Roman" w:hAnsi="Times New Roman" w:cs="Times New Roman"/>
                <w:sz w:val="24"/>
                <w:szCs w:val="24"/>
              </w:rPr>
            </w:pPr>
            <w:r w:rsidRPr="00C54921">
              <w:rPr>
                <w:rFonts w:ascii="Times New Roman" w:hAnsi="Times New Roman" w:cs="Times New Roman"/>
                <w:sz w:val="24"/>
                <w:szCs w:val="24"/>
              </w:rPr>
              <w:t xml:space="preserve">На виконання доповідної записки на ім’я директора </w:t>
            </w:r>
            <w:r w:rsidRPr="00C54921">
              <w:rPr>
                <w:rFonts w:ascii="Times New Roman" w:eastAsia="Times New Roman" w:hAnsi="Times New Roman" w:cs="Times New Roman"/>
                <w:sz w:val="24"/>
                <w:szCs w:val="24"/>
                <w:lang w:eastAsia="uk-UA"/>
              </w:rPr>
              <w:t>Інформаційно-довідкового департаменту</w:t>
            </w:r>
            <w:r w:rsidRPr="00C54921">
              <w:rPr>
                <w:rFonts w:ascii="Times New Roman" w:hAnsi="Times New Roman" w:cs="Times New Roman"/>
                <w:sz w:val="24"/>
                <w:szCs w:val="24"/>
              </w:rPr>
              <w:t xml:space="preserve"> (далі – ІДД) від 10.08.2022 № 12/99-00-22-03-01-13-01:</w:t>
            </w:r>
          </w:p>
          <w:p w:rsidR="00A611B2" w:rsidRPr="00C54921" w:rsidRDefault="00A611B2" w:rsidP="00A611B2">
            <w:pPr>
              <w:spacing w:after="0" w:line="240" w:lineRule="auto"/>
              <w:jc w:val="both"/>
              <w:rPr>
                <w:rFonts w:ascii="Times New Roman" w:hAnsi="Times New Roman" w:cs="Times New Roman"/>
                <w:sz w:val="24"/>
                <w:szCs w:val="24"/>
              </w:rPr>
            </w:pPr>
            <w:r w:rsidRPr="00C54921">
              <w:rPr>
                <w:rFonts w:ascii="Times New Roman" w:hAnsi="Times New Roman" w:cs="Times New Roman"/>
                <w:sz w:val="24"/>
                <w:szCs w:val="24"/>
              </w:rPr>
              <w:t xml:space="preserve">у період з 15.08.2022 по 29.08.2022 проведено анкетування абонентів Контакт-центру ДПС з використанням сервісу </w:t>
            </w:r>
            <w:proofErr w:type="spellStart"/>
            <w:r w:rsidRPr="00C54921">
              <w:rPr>
                <w:rFonts w:ascii="Times New Roman" w:hAnsi="Times New Roman" w:cs="Times New Roman"/>
                <w:sz w:val="24"/>
                <w:szCs w:val="24"/>
              </w:rPr>
              <w:t>GoogleForm</w:t>
            </w:r>
            <w:proofErr w:type="spellEnd"/>
            <w:r w:rsidRPr="00C54921">
              <w:rPr>
                <w:rFonts w:ascii="Times New Roman" w:hAnsi="Times New Roman" w:cs="Times New Roman"/>
                <w:sz w:val="24"/>
                <w:szCs w:val="24"/>
              </w:rPr>
              <w:t xml:space="preserve"> </w:t>
            </w:r>
            <w:r w:rsidRPr="00C54921">
              <w:rPr>
                <w:rFonts w:ascii="Times New Roman" w:hAnsi="Times New Roman" w:cs="Times New Roman"/>
                <w:sz w:val="24"/>
                <w:szCs w:val="24"/>
              </w:rPr>
              <w:lastRenderedPageBreak/>
              <w:t xml:space="preserve">інтернет-ресурсу </w:t>
            </w:r>
            <w:proofErr w:type="spellStart"/>
            <w:r w:rsidRPr="00C54921">
              <w:rPr>
                <w:rFonts w:ascii="Times New Roman" w:hAnsi="Times New Roman" w:cs="Times New Roman"/>
                <w:sz w:val="24"/>
                <w:szCs w:val="24"/>
              </w:rPr>
              <w:t>GoogleDrive</w:t>
            </w:r>
            <w:proofErr w:type="spellEnd"/>
            <w:r w:rsidRPr="00C54921">
              <w:rPr>
                <w:rFonts w:ascii="Times New Roman" w:hAnsi="Times New Roman" w:cs="Times New Roman"/>
                <w:sz w:val="24"/>
                <w:szCs w:val="24"/>
              </w:rPr>
              <w:t xml:space="preserve"> із застосуванням запитань та шкали оцінювання. </w:t>
            </w:r>
          </w:p>
          <w:p w:rsidR="00A611B2" w:rsidRPr="00C54921" w:rsidRDefault="00A611B2" w:rsidP="00A611B2">
            <w:pPr>
              <w:spacing w:after="0" w:line="240" w:lineRule="auto"/>
              <w:jc w:val="both"/>
              <w:rPr>
                <w:rFonts w:ascii="Times New Roman" w:hAnsi="Times New Roman" w:cs="Times New Roman"/>
                <w:sz w:val="24"/>
                <w:szCs w:val="24"/>
              </w:rPr>
            </w:pPr>
            <w:r w:rsidRPr="00C54921">
              <w:rPr>
                <w:rFonts w:ascii="Times New Roman" w:hAnsi="Times New Roman" w:cs="Times New Roman"/>
                <w:sz w:val="24"/>
                <w:szCs w:val="24"/>
              </w:rPr>
              <w:t xml:space="preserve">Про результати анкетування абонентів Контакт-центру ДПС з використанням сервісу </w:t>
            </w:r>
            <w:proofErr w:type="spellStart"/>
            <w:r w:rsidRPr="00C54921">
              <w:rPr>
                <w:rFonts w:ascii="Times New Roman" w:hAnsi="Times New Roman" w:cs="Times New Roman"/>
                <w:sz w:val="24"/>
                <w:szCs w:val="24"/>
              </w:rPr>
              <w:t>GoogleForm</w:t>
            </w:r>
            <w:proofErr w:type="spellEnd"/>
            <w:r w:rsidRPr="00C54921">
              <w:rPr>
                <w:rFonts w:ascii="Times New Roman" w:hAnsi="Times New Roman" w:cs="Times New Roman"/>
                <w:sz w:val="24"/>
                <w:szCs w:val="24"/>
              </w:rPr>
              <w:t xml:space="preserve"> інтернет-ресурсу </w:t>
            </w:r>
            <w:proofErr w:type="spellStart"/>
            <w:r w:rsidRPr="00C54921">
              <w:rPr>
                <w:rFonts w:ascii="Times New Roman" w:hAnsi="Times New Roman" w:cs="Times New Roman"/>
                <w:sz w:val="24"/>
                <w:szCs w:val="24"/>
              </w:rPr>
              <w:t>GoogleDrive</w:t>
            </w:r>
            <w:proofErr w:type="spellEnd"/>
            <w:r w:rsidRPr="00C54921">
              <w:rPr>
                <w:rFonts w:ascii="Times New Roman" w:hAnsi="Times New Roman" w:cs="Times New Roman"/>
                <w:sz w:val="24"/>
                <w:szCs w:val="24"/>
              </w:rPr>
              <w:t xml:space="preserve"> повідомлено ІДД (доповідна записка від 09.09.2022 № 28/99-00-22-03-01-13-01);</w:t>
            </w:r>
          </w:p>
          <w:p w:rsidR="00A611B2" w:rsidRPr="00C54921" w:rsidRDefault="00A611B2" w:rsidP="00A611B2">
            <w:pPr>
              <w:spacing w:after="0" w:line="240" w:lineRule="auto"/>
              <w:jc w:val="both"/>
              <w:rPr>
                <w:rFonts w:ascii="Times New Roman" w:hAnsi="Times New Roman" w:cs="Times New Roman"/>
                <w:sz w:val="24"/>
                <w:szCs w:val="24"/>
              </w:rPr>
            </w:pPr>
            <w:r w:rsidRPr="00C54921">
              <w:rPr>
                <w:rFonts w:ascii="Times New Roman" w:hAnsi="Times New Roman" w:cs="Times New Roman"/>
                <w:sz w:val="24"/>
                <w:szCs w:val="24"/>
              </w:rPr>
              <w:t>у період з 15.09.2022 по 28.09.2022 проведено опитування серед абонентів, які звертались до Контакт-центру ДПС та отримували інформаційно-довідкові послуги телефоном.</w:t>
            </w:r>
          </w:p>
          <w:p w:rsidR="00A611B2" w:rsidRPr="00C54921" w:rsidRDefault="00A611B2" w:rsidP="00A611B2">
            <w:pPr>
              <w:spacing w:after="0" w:line="240" w:lineRule="auto"/>
              <w:jc w:val="both"/>
              <w:rPr>
                <w:rFonts w:ascii="Times New Roman" w:hAnsi="Times New Roman" w:cs="Times New Roman"/>
                <w:sz w:val="24"/>
                <w:szCs w:val="24"/>
              </w:rPr>
            </w:pPr>
            <w:r w:rsidRPr="00C54921">
              <w:rPr>
                <w:rFonts w:ascii="Times New Roman" w:hAnsi="Times New Roman" w:cs="Times New Roman"/>
                <w:sz w:val="24"/>
                <w:szCs w:val="24"/>
              </w:rPr>
              <w:t xml:space="preserve">Про результати опитування абонентів, які звертались до Контакт-центру ДПС та отримували інформаційно-довідкові послуги телефоном повідомлено ІДД </w:t>
            </w:r>
            <w:r w:rsidRPr="00C54921">
              <w:rPr>
                <w:rFonts w:ascii="Times New Roman" w:hAnsi="Times New Roman" w:cs="Times New Roman"/>
                <w:sz w:val="24"/>
                <w:szCs w:val="24"/>
              </w:rPr>
              <w:br/>
              <w:t>(доповідна записка від 06.10.2022 № 43/99-00-22-03-01-13-01).</w:t>
            </w:r>
          </w:p>
          <w:p w:rsidR="00A611B2" w:rsidRPr="00C54921" w:rsidRDefault="00A611B2" w:rsidP="00A611B2">
            <w:pPr>
              <w:spacing w:after="0" w:line="240" w:lineRule="auto"/>
              <w:jc w:val="both"/>
              <w:rPr>
                <w:rFonts w:ascii="Times New Roman" w:hAnsi="Times New Roman" w:cs="Times New Roman"/>
                <w:sz w:val="24"/>
                <w:szCs w:val="24"/>
              </w:rPr>
            </w:pPr>
            <w:r w:rsidRPr="00C54921">
              <w:rPr>
                <w:rFonts w:ascii="Times New Roman" w:hAnsi="Times New Roman" w:cs="Times New Roman"/>
                <w:sz w:val="24"/>
                <w:szCs w:val="24"/>
              </w:rPr>
              <w:lastRenderedPageBreak/>
              <w:t xml:space="preserve">На виконання доповідної записки на ІДД від 28.10.2022 </w:t>
            </w:r>
            <w:r w:rsidRPr="00C54921">
              <w:rPr>
                <w:rFonts w:ascii="Times New Roman" w:hAnsi="Times New Roman" w:cs="Times New Roman"/>
                <w:sz w:val="24"/>
                <w:szCs w:val="24"/>
              </w:rPr>
              <w:br/>
              <w:t>№ 54/99-00-22-03-01-13-01 у період з 01.11.2022 по 14.11.2022 проведено опитування серед абонентів, які звертались до Контакт-центру ДПС та отримували інформаційно-довідкові послуги телефоном.</w:t>
            </w:r>
          </w:p>
          <w:p w:rsidR="00A611B2" w:rsidRPr="00C54921" w:rsidRDefault="00A611B2" w:rsidP="00A611B2">
            <w:pPr>
              <w:spacing w:after="0" w:line="240" w:lineRule="auto"/>
              <w:jc w:val="both"/>
              <w:rPr>
                <w:rFonts w:ascii="Times New Roman" w:hAnsi="Times New Roman" w:cs="Times New Roman"/>
                <w:sz w:val="24"/>
                <w:szCs w:val="24"/>
              </w:rPr>
            </w:pPr>
            <w:r w:rsidRPr="00C54921">
              <w:rPr>
                <w:rFonts w:ascii="Times New Roman" w:hAnsi="Times New Roman" w:cs="Times New Roman"/>
                <w:sz w:val="24"/>
                <w:szCs w:val="24"/>
              </w:rPr>
              <w:t>Про результати опитування абонентів, які звертались до Контакт-центру ДПС та отримували інформаційно-довідкові послуги телефоном повідомлено ІДД (доповідна записка від 18.11.2022 № 67/99-00-22-03-01-13-01)</w:t>
            </w:r>
          </w:p>
        </w:tc>
        <w:tc>
          <w:tcPr>
            <w:tcW w:w="1702" w:type="dxa"/>
          </w:tcPr>
          <w:p w:rsidR="00A611B2" w:rsidRPr="00C54921" w:rsidRDefault="00A611B2" w:rsidP="00A611B2">
            <w:pPr>
              <w:spacing w:after="0" w:line="240" w:lineRule="auto"/>
              <w:rPr>
                <w:rFonts w:ascii="Times New Roman" w:eastAsia="Times New Roman" w:hAnsi="Times New Roman" w:cs="Times New Roman"/>
                <w:sz w:val="24"/>
                <w:szCs w:val="24"/>
                <w:lang w:eastAsia="uk-UA"/>
              </w:rPr>
            </w:pPr>
            <w:r w:rsidRPr="00C54921">
              <w:rPr>
                <w:rFonts w:ascii="Times New Roman" w:hAnsi="Times New Roman" w:cs="Times New Roman"/>
                <w:sz w:val="24"/>
                <w:szCs w:val="24"/>
              </w:rPr>
              <w:lastRenderedPageBreak/>
              <w:t>Виконується</w:t>
            </w:r>
          </w:p>
        </w:tc>
      </w:tr>
      <w:tr w:rsidR="00A611B2" w:rsidRPr="002D0C78" w:rsidTr="000B3E4C">
        <w:trPr>
          <w:trHeight w:val="1455"/>
        </w:trPr>
        <w:tc>
          <w:tcPr>
            <w:tcW w:w="1838" w:type="dxa"/>
            <w:vMerge/>
            <w:vAlign w:val="center"/>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A611B2" w:rsidRPr="002D0C78" w:rsidRDefault="00A611B2" w:rsidP="00A611B2">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3.2.5.</w:t>
            </w:r>
          </w:p>
        </w:tc>
        <w:tc>
          <w:tcPr>
            <w:tcW w:w="2580"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Оприлюднення результатів проведеного опитування на </w:t>
            </w:r>
            <w:proofErr w:type="spellStart"/>
            <w:r w:rsidRPr="002D0C78">
              <w:rPr>
                <w:rFonts w:ascii="Times New Roman" w:eastAsia="Times New Roman" w:hAnsi="Times New Roman" w:cs="Times New Roman"/>
                <w:sz w:val="24"/>
                <w:szCs w:val="24"/>
                <w:lang w:eastAsia="uk-UA"/>
              </w:rPr>
              <w:t>вебпорталі</w:t>
            </w:r>
            <w:proofErr w:type="spellEnd"/>
            <w:r w:rsidRPr="002D0C78">
              <w:rPr>
                <w:rFonts w:ascii="Times New Roman" w:eastAsia="Times New Roman" w:hAnsi="Times New Roman" w:cs="Times New Roman"/>
                <w:sz w:val="24"/>
                <w:szCs w:val="24"/>
                <w:lang w:eastAsia="uk-UA"/>
              </w:rPr>
              <w:t xml:space="preserve"> ДПС</w:t>
            </w:r>
          </w:p>
        </w:tc>
        <w:tc>
          <w:tcPr>
            <w:tcW w:w="1559"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Оприлюднено на </w:t>
            </w:r>
            <w:proofErr w:type="spellStart"/>
            <w:r w:rsidRPr="002D0C78">
              <w:rPr>
                <w:rFonts w:ascii="Times New Roman" w:eastAsia="Times New Roman" w:hAnsi="Times New Roman" w:cs="Times New Roman"/>
                <w:sz w:val="24"/>
                <w:szCs w:val="24"/>
                <w:lang w:eastAsia="uk-UA"/>
              </w:rPr>
              <w:t>вебпорталі</w:t>
            </w:r>
            <w:proofErr w:type="spellEnd"/>
            <w:r w:rsidRPr="002D0C78">
              <w:rPr>
                <w:rFonts w:ascii="Times New Roman" w:eastAsia="Times New Roman" w:hAnsi="Times New Roman" w:cs="Times New Roman"/>
                <w:sz w:val="24"/>
                <w:szCs w:val="24"/>
                <w:lang w:eastAsia="uk-UA"/>
              </w:rPr>
              <w:t xml:space="preserve"> ДПС звіт про проведене опитування</w:t>
            </w:r>
          </w:p>
        </w:tc>
        <w:tc>
          <w:tcPr>
            <w:tcW w:w="1134" w:type="dxa"/>
            <w:shd w:val="clear" w:color="auto" w:fill="auto"/>
            <w:hideMark/>
          </w:tcPr>
          <w:p w:rsidR="00A611B2" w:rsidRPr="002D0C78" w:rsidRDefault="00A611B2" w:rsidP="00A611B2">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Грудень 2022 року</w:t>
            </w:r>
          </w:p>
        </w:tc>
        <w:tc>
          <w:tcPr>
            <w:tcW w:w="1701"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Інформаційно-довідковий департамент</w:t>
            </w:r>
          </w:p>
        </w:tc>
        <w:tc>
          <w:tcPr>
            <w:tcW w:w="4082" w:type="dxa"/>
          </w:tcPr>
          <w:p w:rsidR="00A611B2" w:rsidRPr="00C54921" w:rsidRDefault="00A611B2" w:rsidP="009149F6">
            <w:pPr>
              <w:spacing w:after="0" w:line="240" w:lineRule="auto"/>
              <w:jc w:val="both"/>
              <w:rPr>
                <w:rFonts w:ascii="Times New Roman" w:eastAsia="Times New Roman" w:hAnsi="Times New Roman" w:cs="Times New Roman"/>
                <w:sz w:val="24"/>
                <w:szCs w:val="24"/>
                <w:lang w:eastAsia="uk-UA"/>
              </w:rPr>
            </w:pPr>
            <w:r w:rsidRPr="00C54921">
              <w:rPr>
                <w:rFonts w:ascii="Times New Roman" w:hAnsi="Times New Roman" w:cs="Times New Roman"/>
                <w:sz w:val="24"/>
                <w:szCs w:val="24"/>
              </w:rPr>
              <w:t xml:space="preserve">Звіт про проведення опитування абонентів Контакт-центру ДПС у 2022 році буде оприлюднено на </w:t>
            </w:r>
            <w:proofErr w:type="spellStart"/>
            <w:r w:rsidRPr="00C54921">
              <w:rPr>
                <w:rFonts w:ascii="Times New Roman" w:hAnsi="Times New Roman" w:cs="Times New Roman"/>
                <w:sz w:val="24"/>
                <w:szCs w:val="24"/>
              </w:rPr>
              <w:t>вебпорталі</w:t>
            </w:r>
            <w:proofErr w:type="spellEnd"/>
            <w:r w:rsidRPr="00C54921">
              <w:rPr>
                <w:rFonts w:ascii="Times New Roman" w:hAnsi="Times New Roman" w:cs="Times New Roman"/>
                <w:sz w:val="24"/>
                <w:szCs w:val="24"/>
              </w:rPr>
              <w:t xml:space="preserve"> ДПС у грудні 2022 року</w:t>
            </w:r>
          </w:p>
        </w:tc>
        <w:tc>
          <w:tcPr>
            <w:tcW w:w="1702" w:type="dxa"/>
          </w:tcPr>
          <w:p w:rsidR="00A611B2" w:rsidRPr="00C54921" w:rsidRDefault="00A611B2" w:rsidP="00A611B2">
            <w:pPr>
              <w:spacing w:after="0" w:line="240" w:lineRule="auto"/>
              <w:rPr>
                <w:rFonts w:ascii="Times New Roman" w:eastAsia="Times New Roman" w:hAnsi="Times New Roman" w:cs="Times New Roman"/>
                <w:sz w:val="24"/>
                <w:szCs w:val="24"/>
                <w:lang w:eastAsia="uk-UA"/>
              </w:rPr>
            </w:pPr>
            <w:r w:rsidRPr="00C54921">
              <w:rPr>
                <w:rFonts w:ascii="Times New Roman" w:hAnsi="Times New Roman" w:cs="Times New Roman"/>
                <w:sz w:val="24"/>
                <w:szCs w:val="24"/>
              </w:rPr>
              <w:t>Виконується</w:t>
            </w:r>
          </w:p>
        </w:tc>
      </w:tr>
      <w:tr w:rsidR="00A611B2" w:rsidRPr="002D0C78" w:rsidTr="000B3E4C">
        <w:trPr>
          <w:trHeight w:val="1685"/>
        </w:trPr>
        <w:tc>
          <w:tcPr>
            <w:tcW w:w="1838" w:type="dxa"/>
            <w:vMerge w:val="restart"/>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lastRenderedPageBreak/>
              <w:t> </w:t>
            </w:r>
          </w:p>
        </w:tc>
        <w:tc>
          <w:tcPr>
            <w:tcW w:w="822" w:type="dxa"/>
            <w:shd w:val="clear" w:color="auto" w:fill="auto"/>
            <w:hideMark/>
          </w:tcPr>
          <w:p w:rsidR="00A611B2" w:rsidRPr="002D0C78" w:rsidRDefault="00A611B2" w:rsidP="00A611B2">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3.2.6.</w:t>
            </w:r>
          </w:p>
        </w:tc>
        <w:tc>
          <w:tcPr>
            <w:tcW w:w="2580"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Забезпечення працівників Контакт-центру ДПС ефективним інструментарієм для якісного надання інформаційно-довідкових послуг</w:t>
            </w:r>
          </w:p>
        </w:tc>
        <w:tc>
          <w:tcPr>
            <w:tcW w:w="1559"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Рівень задоволеності платників відповідями та алгоритмами дій, розміщеними в Базі знань, становить не менше 80 відсотків</w:t>
            </w:r>
          </w:p>
        </w:tc>
        <w:tc>
          <w:tcPr>
            <w:tcW w:w="1134" w:type="dxa"/>
            <w:shd w:val="clear" w:color="auto" w:fill="auto"/>
            <w:hideMark/>
          </w:tcPr>
          <w:p w:rsidR="00A611B2" w:rsidRPr="002D0C78" w:rsidRDefault="00A611B2" w:rsidP="00A611B2">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31 грудня 2022 року</w:t>
            </w:r>
          </w:p>
        </w:tc>
        <w:tc>
          <w:tcPr>
            <w:tcW w:w="1701"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Інформаційно-довідковий департамент, </w:t>
            </w:r>
            <w:r w:rsidRPr="002D0C78">
              <w:rPr>
                <w:rFonts w:ascii="Times New Roman" w:eastAsia="Times New Roman" w:hAnsi="Times New Roman" w:cs="Times New Roman"/>
                <w:sz w:val="24"/>
                <w:szCs w:val="24"/>
                <w:lang w:eastAsia="uk-UA"/>
              </w:rPr>
              <w:br w:type="page"/>
              <w:t>структурні підрозділи ДПС</w:t>
            </w:r>
          </w:p>
        </w:tc>
        <w:tc>
          <w:tcPr>
            <w:tcW w:w="4082" w:type="dxa"/>
          </w:tcPr>
          <w:p w:rsidR="00A611B2" w:rsidRPr="00C54921" w:rsidRDefault="00A611B2" w:rsidP="00E92FC4">
            <w:pPr>
              <w:spacing w:after="0" w:line="240" w:lineRule="auto"/>
              <w:jc w:val="both"/>
              <w:rPr>
                <w:rFonts w:ascii="Times New Roman" w:hAnsi="Times New Roman" w:cs="Times New Roman"/>
                <w:sz w:val="24"/>
                <w:szCs w:val="24"/>
              </w:rPr>
            </w:pPr>
            <w:r w:rsidRPr="00C54921">
              <w:rPr>
                <w:rFonts w:ascii="Times New Roman" w:eastAsia="Calibri" w:hAnsi="Times New Roman" w:cs="Times New Roman"/>
                <w:sz w:val="24"/>
                <w:szCs w:val="24"/>
              </w:rPr>
              <w:t>Рівень задоволеності платників відповідями, розміщеними в Базі знань ЗІР станом на 01.12.2022 становить 83,67 відсотки (за результатами оцінки 298 відповідей).</w:t>
            </w:r>
          </w:p>
          <w:p w:rsidR="00A611B2" w:rsidRPr="00C54921" w:rsidRDefault="00A611B2" w:rsidP="00E92FC4">
            <w:pPr>
              <w:spacing w:after="0" w:line="240" w:lineRule="auto"/>
              <w:jc w:val="both"/>
              <w:rPr>
                <w:rFonts w:ascii="Times New Roman" w:hAnsi="Times New Roman" w:cs="Times New Roman"/>
                <w:sz w:val="24"/>
                <w:szCs w:val="24"/>
              </w:rPr>
            </w:pPr>
            <w:r w:rsidRPr="00C54921">
              <w:rPr>
                <w:rFonts w:ascii="Times New Roman" w:hAnsi="Times New Roman" w:cs="Times New Roman"/>
                <w:sz w:val="24"/>
                <w:szCs w:val="24"/>
              </w:rPr>
              <w:t>Проведено аналіз 31коментаря, наданого користувачами ЗІР; зауважень та пропозицій щодо вдосконалення технічної роботи ресурсу не надходило.</w:t>
            </w:r>
          </w:p>
          <w:p w:rsidR="00A611B2" w:rsidRPr="00C54921" w:rsidRDefault="00A611B2" w:rsidP="00E92FC4">
            <w:pPr>
              <w:spacing w:after="0" w:line="240" w:lineRule="auto"/>
              <w:jc w:val="both"/>
              <w:rPr>
                <w:rFonts w:ascii="Times New Roman" w:hAnsi="Times New Roman" w:cs="Times New Roman"/>
                <w:sz w:val="24"/>
                <w:szCs w:val="24"/>
              </w:rPr>
            </w:pPr>
            <w:r w:rsidRPr="00C54921">
              <w:rPr>
                <w:rFonts w:ascii="Times New Roman" w:hAnsi="Times New Roman" w:cs="Times New Roman"/>
                <w:sz w:val="24"/>
                <w:szCs w:val="24"/>
              </w:rPr>
              <w:t>Підготовлено 30 електронних листів (з них: 15 з роз’ясненнями норм чинного законодавства, 13 листів з інформацією щодо опрацювання коментарів та 2 листи щодо надання додаткової інформації).</w:t>
            </w:r>
          </w:p>
          <w:p w:rsidR="00A611B2" w:rsidRPr="00C54921" w:rsidRDefault="00A611B2" w:rsidP="00E92FC4">
            <w:pPr>
              <w:spacing w:after="0" w:line="240" w:lineRule="auto"/>
              <w:jc w:val="both"/>
              <w:rPr>
                <w:rFonts w:ascii="Times New Roman" w:eastAsia="Times New Roman" w:hAnsi="Times New Roman" w:cs="Times New Roman"/>
                <w:sz w:val="24"/>
                <w:szCs w:val="24"/>
              </w:rPr>
            </w:pPr>
            <w:r w:rsidRPr="00C54921">
              <w:rPr>
                <w:rFonts w:ascii="Times New Roman" w:hAnsi="Times New Roman" w:cs="Times New Roman"/>
                <w:sz w:val="24"/>
                <w:szCs w:val="24"/>
              </w:rPr>
              <w:t>Передано результати фіксації задоволеності на опрацювання до відповідних структурних підрозділів ДПС та/або враховано у нових редакціях відповідей у кількості 13 листів</w:t>
            </w:r>
          </w:p>
        </w:tc>
        <w:tc>
          <w:tcPr>
            <w:tcW w:w="1702" w:type="dxa"/>
          </w:tcPr>
          <w:p w:rsidR="00A611B2" w:rsidRPr="00C54921" w:rsidRDefault="00A611B2" w:rsidP="00A611B2">
            <w:pPr>
              <w:spacing w:after="0" w:line="240" w:lineRule="auto"/>
              <w:rPr>
                <w:rFonts w:ascii="Times New Roman" w:hAnsi="Times New Roman" w:cs="Times New Roman"/>
                <w:sz w:val="24"/>
                <w:szCs w:val="24"/>
              </w:rPr>
            </w:pPr>
            <w:r w:rsidRPr="00C54921">
              <w:rPr>
                <w:rFonts w:ascii="Times New Roman" w:hAnsi="Times New Roman" w:cs="Times New Roman"/>
                <w:sz w:val="24"/>
                <w:szCs w:val="24"/>
              </w:rPr>
              <w:t>Виконується</w:t>
            </w:r>
          </w:p>
          <w:p w:rsidR="00A611B2" w:rsidRPr="00C54921" w:rsidRDefault="00A611B2" w:rsidP="00A611B2">
            <w:pPr>
              <w:spacing w:after="0" w:line="240" w:lineRule="auto"/>
              <w:rPr>
                <w:rFonts w:ascii="Times New Roman" w:hAnsi="Times New Roman" w:cs="Times New Roman"/>
                <w:sz w:val="24"/>
                <w:szCs w:val="24"/>
              </w:rPr>
            </w:pPr>
          </w:p>
          <w:p w:rsidR="00A611B2" w:rsidRPr="00C54921" w:rsidRDefault="00A611B2" w:rsidP="00A611B2">
            <w:pPr>
              <w:spacing w:after="0" w:line="240" w:lineRule="auto"/>
              <w:rPr>
                <w:rFonts w:ascii="Times New Roman" w:eastAsia="Times New Roman" w:hAnsi="Times New Roman" w:cs="Times New Roman"/>
                <w:sz w:val="24"/>
                <w:szCs w:val="24"/>
                <w:lang w:eastAsia="uk-UA"/>
              </w:rPr>
            </w:pPr>
          </w:p>
        </w:tc>
      </w:tr>
      <w:tr w:rsidR="00A611B2" w:rsidRPr="002D0C78" w:rsidTr="000B3E4C">
        <w:trPr>
          <w:trHeight w:val="2640"/>
        </w:trPr>
        <w:tc>
          <w:tcPr>
            <w:tcW w:w="1838" w:type="dxa"/>
            <w:vMerge/>
            <w:vAlign w:val="center"/>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A611B2" w:rsidRPr="002D0C78" w:rsidRDefault="00A611B2" w:rsidP="00A611B2">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3.2.7.</w:t>
            </w:r>
          </w:p>
        </w:tc>
        <w:tc>
          <w:tcPr>
            <w:tcW w:w="2580"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Підвищення обізнаності платників податків шляхом наповнення та актуалізації розділів Загальнодоступного інформаційно-довідкового ресурсу (ЗІР): «Останні зміни в законодавстві», «Податковий календар», «Права та обов'язки платників податків» тощо  </w:t>
            </w:r>
          </w:p>
        </w:tc>
        <w:tc>
          <w:tcPr>
            <w:tcW w:w="1559"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Збільшення кількості відвідувань платниками розділів ЗІР</w:t>
            </w:r>
          </w:p>
        </w:tc>
        <w:tc>
          <w:tcPr>
            <w:tcW w:w="1134" w:type="dxa"/>
            <w:shd w:val="clear" w:color="auto" w:fill="auto"/>
            <w:hideMark/>
          </w:tcPr>
          <w:p w:rsidR="00A611B2" w:rsidRPr="002D0C78" w:rsidRDefault="00A611B2" w:rsidP="00A611B2">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31 грудня 2022 року</w:t>
            </w:r>
          </w:p>
        </w:tc>
        <w:tc>
          <w:tcPr>
            <w:tcW w:w="1701"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Інформаційно-довідковий департамент</w:t>
            </w:r>
          </w:p>
        </w:tc>
        <w:tc>
          <w:tcPr>
            <w:tcW w:w="4082" w:type="dxa"/>
          </w:tcPr>
          <w:p w:rsidR="00A611B2" w:rsidRPr="00C54921" w:rsidRDefault="00A611B2" w:rsidP="00A611B2">
            <w:pPr>
              <w:spacing w:after="0" w:line="240" w:lineRule="auto"/>
              <w:jc w:val="both"/>
              <w:rPr>
                <w:rFonts w:ascii="Times New Roman" w:hAnsi="Times New Roman" w:cs="Times New Roman"/>
                <w:sz w:val="24"/>
                <w:szCs w:val="24"/>
              </w:rPr>
            </w:pPr>
            <w:r w:rsidRPr="00C54921">
              <w:rPr>
                <w:rFonts w:ascii="Times New Roman" w:hAnsi="Times New Roman" w:cs="Times New Roman"/>
                <w:sz w:val="24"/>
                <w:szCs w:val="24"/>
              </w:rPr>
              <w:t>Оновлено розділи ЗІР :</w:t>
            </w:r>
          </w:p>
          <w:p w:rsidR="00A611B2" w:rsidRPr="00C54921" w:rsidRDefault="00A611B2" w:rsidP="00A611B2">
            <w:pPr>
              <w:spacing w:after="0" w:line="240" w:lineRule="auto"/>
              <w:jc w:val="both"/>
              <w:rPr>
                <w:rFonts w:ascii="Times New Roman" w:hAnsi="Times New Roman" w:cs="Times New Roman"/>
                <w:sz w:val="24"/>
                <w:szCs w:val="24"/>
              </w:rPr>
            </w:pPr>
            <w:r w:rsidRPr="00C54921">
              <w:rPr>
                <w:rFonts w:ascii="Times New Roman" w:hAnsi="Times New Roman" w:cs="Times New Roman"/>
                <w:sz w:val="24"/>
                <w:szCs w:val="24"/>
              </w:rPr>
              <w:t>«Нормативні та інформаційні документи» (розміщено/видалено/оновлено/переведено до «Нечинних» – 194</w:t>
            </w:r>
          </w:p>
          <w:p w:rsidR="00A611B2" w:rsidRPr="00C54921" w:rsidRDefault="00A611B2" w:rsidP="00A611B2">
            <w:pPr>
              <w:spacing w:after="0" w:line="240" w:lineRule="auto"/>
              <w:jc w:val="both"/>
              <w:rPr>
                <w:rFonts w:ascii="Times New Roman" w:hAnsi="Times New Roman" w:cs="Times New Roman"/>
                <w:sz w:val="24"/>
                <w:szCs w:val="24"/>
              </w:rPr>
            </w:pPr>
            <w:r w:rsidRPr="00C54921">
              <w:rPr>
                <w:rFonts w:ascii="Times New Roman" w:hAnsi="Times New Roman" w:cs="Times New Roman"/>
                <w:sz w:val="24"/>
                <w:szCs w:val="24"/>
              </w:rPr>
              <w:t>«Останні зміни в законодавстві» – 38</w:t>
            </w:r>
          </w:p>
          <w:p w:rsidR="00A611B2" w:rsidRPr="00C54921" w:rsidRDefault="00A611B2" w:rsidP="00A611B2">
            <w:pPr>
              <w:spacing w:after="0" w:line="240" w:lineRule="auto"/>
              <w:jc w:val="both"/>
              <w:rPr>
                <w:rFonts w:ascii="Times New Roman" w:hAnsi="Times New Roman" w:cs="Times New Roman"/>
                <w:sz w:val="24"/>
                <w:szCs w:val="24"/>
              </w:rPr>
            </w:pPr>
            <w:r w:rsidRPr="00C54921">
              <w:rPr>
                <w:rFonts w:ascii="Times New Roman" w:hAnsi="Times New Roman" w:cs="Times New Roman"/>
                <w:sz w:val="24"/>
                <w:szCs w:val="24"/>
              </w:rPr>
              <w:t>«Податковий календар» - 11</w:t>
            </w:r>
          </w:p>
          <w:p w:rsidR="00A611B2" w:rsidRPr="00C54921" w:rsidRDefault="00A611B2" w:rsidP="00A611B2">
            <w:pPr>
              <w:spacing w:after="0" w:line="240" w:lineRule="auto"/>
              <w:jc w:val="both"/>
              <w:rPr>
                <w:rFonts w:ascii="Times New Roman" w:hAnsi="Times New Roman" w:cs="Times New Roman"/>
                <w:sz w:val="24"/>
                <w:szCs w:val="24"/>
              </w:rPr>
            </w:pPr>
            <w:r w:rsidRPr="00C54921">
              <w:rPr>
                <w:rFonts w:ascii="Times New Roman" w:hAnsi="Times New Roman" w:cs="Times New Roman"/>
                <w:sz w:val="24"/>
                <w:szCs w:val="24"/>
              </w:rPr>
              <w:t>«Ставки податків та зборів» - 2</w:t>
            </w:r>
          </w:p>
          <w:p w:rsidR="00A611B2" w:rsidRPr="00C54921" w:rsidRDefault="00A611B2" w:rsidP="00A611B2">
            <w:pPr>
              <w:spacing w:after="0" w:line="240" w:lineRule="auto"/>
              <w:jc w:val="both"/>
              <w:rPr>
                <w:rFonts w:ascii="Times New Roman" w:hAnsi="Times New Roman" w:cs="Times New Roman"/>
                <w:sz w:val="24"/>
                <w:szCs w:val="24"/>
              </w:rPr>
            </w:pPr>
            <w:r w:rsidRPr="00C54921">
              <w:rPr>
                <w:rFonts w:ascii="Times New Roman" w:hAnsi="Times New Roman" w:cs="Times New Roman"/>
                <w:sz w:val="24"/>
                <w:szCs w:val="24"/>
              </w:rPr>
              <w:t>«Права та обов'язки платників податків» - 2</w:t>
            </w:r>
          </w:p>
        </w:tc>
        <w:tc>
          <w:tcPr>
            <w:tcW w:w="1702" w:type="dxa"/>
          </w:tcPr>
          <w:p w:rsidR="00A611B2" w:rsidRPr="00C54921" w:rsidRDefault="00A611B2" w:rsidP="00A611B2">
            <w:pPr>
              <w:spacing w:after="0" w:line="240" w:lineRule="auto"/>
              <w:rPr>
                <w:rFonts w:ascii="Times New Roman" w:eastAsia="Times New Roman" w:hAnsi="Times New Roman" w:cs="Times New Roman"/>
                <w:sz w:val="24"/>
                <w:szCs w:val="24"/>
                <w:lang w:eastAsia="uk-UA"/>
              </w:rPr>
            </w:pPr>
            <w:r w:rsidRPr="00C54921">
              <w:rPr>
                <w:rFonts w:ascii="Times New Roman" w:eastAsia="Times New Roman" w:hAnsi="Times New Roman" w:cs="Times New Roman"/>
                <w:sz w:val="24"/>
                <w:szCs w:val="24"/>
                <w:lang w:eastAsia="uk-UA"/>
              </w:rPr>
              <w:t>Виконується</w:t>
            </w:r>
          </w:p>
        </w:tc>
      </w:tr>
      <w:tr w:rsidR="00A611B2" w:rsidRPr="002D0C78" w:rsidTr="000B3E4C">
        <w:trPr>
          <w:trHeight w:val="2325"/>
        </w:trPr>
        <w:tc>
          <w:tcPr>
            <w:tcW w:w="1838" w:type="dxa"/>
            <w:vMerge w:val="restart"/>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3.3. Розвиток системи зворотного зв'язку з платниками</w:t>
            </w:r>
          </w:p>
        </w:tc>
        <w:tc>
          <w:tcPr>
            <w:tcW w:w="822" w:type="dxa"/>
            <w:shd w:val="clear" w:color="auto" w:fill="auto"/>
            <w:hideMark/>
          </w:tcPr>
          <w:p w:rsidR="00A611B2" w:rsidRPr="002D0C78" w:rsidRDefault="00A611B2" w:rsidP="00A611B2">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3.3.1.</w:t>
            </w:r>
          </w:p>
        </w:tc>
        <w:tc>
          <w:tcPr>
            <w:tcW w:w="2580"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Проведення дослідження з оцінки задоволеності бізнесу рівнем обслуговування податкових органів,  у тому числі щодо поліпшення якості інформаційно-</w:t>
            </w:r>
            <w:r w:rsidRPr="002D0C78">
              <w:rPr>
                <w:rFonts w:ascii="Times New Roman" w:eastAsia="Times New Roman" w:hAnsi="Times New Roman" w:cs="Times New Roman"/>
                <w:sz w:val="24"/>
                <w:szCs w:val="24"/>
                <w:lang w:eastAsia="uk-UA"/>
              </w:rPr>
              <w:lastRenderedPageBreak/>
              <w:t xml:space="preserve">комунікаційної системи «Електронний кабінет» </w:t>
            </w:r>
          </w:p>
        </w:tc>
        <w:tc>
          <w:tcPr>
            <w:tcW w:w="1559"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lastRenderedPageBreak/>
              <w:t xml:space="preserve">Проведено опитування платників </w:t>
            </w:r>
          </w:p>
        </w:tc>
        <w:tc>
          <w:tcPr>
            <w:tcW w:w="1134" w:type="dxa"/>
            <w:shd w:val="clear" w:color="auto" w:fill="auto"/>
            <w:hideMark/>
          </w:tcPr>
          <w:p w:rsidR="00A611B2" w:rsidRPr="002D0C78" w:rsidRDefault="00A611B2" w:rsidP="00A611B2">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ІV квартал 2022 року</w:t>
            </w:r>
          </w:p>
        </w:tc>
        <w:tc>
          <w:tcPr>
            <w:tcW w:w="1701"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Департамент податкових сервісів</w:t>
            </w:r>
          </w:p>
        </w:tc>
        <w:tc>
          <w:tcPr>
            <w:tcW w:w="4082" w:type="dxa"/>
          </w:tcPr>
          <w:p w:rsidR="00A611B2" w:rsidRPr="00C54921" w:rsidRDefault="00A611B2" w:rsidP="00E92FC4">
            <w:pPr>
              <w:pStyle w:val="a9"/>
              <w:spacing w:before="0"/>
              <w:ind w:firstLine="0"/>
              <w:contextualSpacing/>
              <w:jc w:val="both"/>
              <w:rPr>
                <w:rFonts w:ascii="Times New Roman" w:hAnsi="Times New Roman"/>
                <w:sz w:val="24"/>
                <w:szCs w:val="24"/>
                <w:lang w:eastAsia="en-US"/>
              </w:rPr>
            </w:pPr>
            <w:r w:rsidRPr="00C54921">
              <w:rPr>
                <w:rFonts w:ascii="Times New Roman" w:hAnsi="Times New Roman"/>
                <w:sz w:val="24"/>
                <w:szCs w:val="24"/>
                <w:lang w:eastAsia="en-US"/>
              </w:rPr>
              <w:t>У 2022 році загальнонаціональне опитування платників податків щодо ставлення платників до органів ДПС триватиме з 29 листопада 2022 року по 18 грудня 2022 року.</w:t>
            </w:r>
          </w:p>
          <w:p w:rsidR="00A611B2" w:rsidRPr="00C54921" w:rsidRDefault="00A611B2" w:rsidP="00E92FC4">
            <w:pPr>
              <w:spacing w:after="0" w:line="240" w:lineRule="auto"/>
              <w:jc w:val="both"/>
              <w:rPr>
                <w:rFonts w:ascii="Times New Roman" w:eastAsia="Times New Roman" w:hAnsi="Times New Roman" w:cs="Times New Roman"/>
                <w:sz w:val="24"/>
                <w:szCs w:val="24"/>
                <w:lang w:eastAsia="uk-UA"/>
              </w:rPr>
            </w:pPr>
            <w:r w:rsidRPr="00C54921">
              <w:rPr>
                <w:rFonts w:ascii="Times New Roman" w:hAnsi="Times New Roman" w:cs="Times New Roman"/>
                <w:sz w:val="24"/>
                <w:szCs w:val="24"/>
              </w:rPr>
              <w:t xml:space="preserve">Інформаційне повідомлення із запрошенням взяти участь у опитуванні розміщено на </w:t>
            </w:r>
            <w:proofErr w:type="spellStart"/>
            <w:r w:rsidRPr="00C54921">
              <w:rPr>
                <w:rFonts w:ascii="Times New Roman" w:hAnsi="Times New Roman" w:cs="Times New Roman"/>
                <w:sz w:val="24"/>
                <w:szCs w:val="24"/>
              </w:rPr>
              <w:t>вебпорталі</w:t>
            </w:r>
            <w:proofErr w:type="spellEnd"/>
            <w:r w:rsidRPr="00C54921">
              <w:rPr>
                <w:rFonts w:ascii="Times New Roman" w:hAnsi="Times New Roman" w:cs="Times New Roman"/>
                <w:sz w:val="24"/>
                <w:szCs w:val="24"/>
              </w:rPr>
              <w:t xml:space="preserve"> ДПС, на сторінці ДПС у </w:t>
            </w:r>
            <w:proofErr w:type="spellStart"/>
            <w:r w:rsidRPr="00C54921">
              <w:rPr>
                <w:rFonts w:ascii="Times New Roman" w:hAnsi="Times New Roman" w:cs="Times New Roman"/>
                <w:sz w:val="24"/>
                <w:szCs w:val="24"/>
              </w:rPr>
              <w:t>Facebook</w:t>
            </w:r>
            <w:proofErr w:type="spellEnd"/>
            <w:r w:rsidRPr="00C54921">
              <w:rPr>
                <w:rFonts w:ascii="Times New Roman" w:hAnsi="Times New Roman" w:cs="Times New Roman"/>
                <w:sz w:val="24"/>
                <w:szCs w:val="24"/>
              </w:rPr>
              <w:t xml:space="preserve"> та </w:t>
            </w:r>
            <w:proofErr w:type="spellStart"/>
            <w:r w:rsidRPr="00C54921">
              <w:rPr>
                <w:rFonts w:ascii="Times New Roman" w:hAnsi="Times New Roman" w:cs="Times New Roman"/>
                <w:sz w:val="24"/>
                <w:szCs w:val="24"/>
              </w:rPr>
              <w:lastRenderedPageBreak/>
              <w:t>Telegram</w:t>
            </w:r>
            <w:proofErr w:type="spellEnd"/>
            <w:r w:rsidRPr="00C54921">
              <w:rPr>
                <w:rFonts w:ascii="Times New Roman" w:hAnsi="Times New Roman" w:cs="Times New Roman"/>
                <w:sz w:val="24"/>
                <w:szCs w:val="24"/>
              </w:rPr>
              <w:t xml:space="preserve"> – каналі, </w:t>
            </w:r>
            <w:proofErr w:type="spellStart"/>
            <w:r w:rsidRPr="00C54921">
              <w:rPr>
                <w:rFonts w:ascii="Times New Roman" w:hAnsi="Times New Roman" w:cs="Times New Roman"/>
                <w:sz w:val="24"/>
                <w:szCs w:val="24"/>
              </w:rPr>
              <w:t>субсайтах</w:t>
            </w:r>
            <w:proofErr w:type="spellEnd"/>
            <w:r w:rsidR="0044645E">
              <w:rPr>
                <w:rFonts w:ascii="Times New Roman" w:hAnsi="Times New Roman" w:cs="Times New Roman"/>
                <w:sz w:val="24"/>
                <w:szCs w:val="24"/>
              </w:rPr>
              <w:t xml:space="preserve"> </w:t>
            </w:r>
            <w:proofErr w:type="spellStart"/>
            <w:r w:rsidRPr="00C54921">
              <w:rPr>
                <w:rFonts w:ascii="Times New Roman" w:hAnsi="Times New Roman" w:cs="Times New Roman"/>
                <w:sz w:val="24"/>
                <w:szCs w:val="24"/>
              </w:rPr>
              <w:t>вебпорталу</w:t>
            </w:r>
            <w:proofErr w:type="spellEnd"/>
            <w:r w:rsidRPr="00C54921">
              <w:rPr>
                <w:rFonts w:ascii="Times New Roman" w:hAnsi="Times New Roman" w:cs="Times New Roman"/>
                <w:sz w:val="24"/>
                <w:szCs w:val="24"/>
              </w:rPr>
              <w:t xml:space="preserve"> ДПС</w:t>
            </w:r>
          </w:p>
        </w:tc>
        <w:tc>
          <w:tcPr>
            <w:tcW w:w="1702" w:type="dxa"/>
          </w:tcPr>
          <w:p w:rsidR="00A611B2" w:rsidRPr="00C54921" w:rsidRDefault="00A611B2" w:rsidP="00E92FC4">
            <w:pPr>
              <w:spacing w:after="0" w:line="240" w:lineRule="auto"/>
              <w:jc w:val="both"/>
              <w:rPr>
                <w:rFonts w:ascii="Times New Roman" w:eastAsia="Times New Roman" w:hAnsi="Times New Roman" w:cs="Times New Roman"/>
                <w:sz w:val="24"/>
                <w:szCs w:val="24"/>
                <w:lang w:eastAsia="uk-UA"/>
              </w:rPr>
            </w:pPr>
            <w:r w:rsidRPr="00C54921">
              <w:rPr>
                <w:rFonts w:ascii="Times New Roman" w:eastAsia="Times New Roman" w:hAnsi="Times New Roman" w:cs="Times New Roman"/>
                <w:sz w:val="24"/>
                <w:szCs w:val="24"/>
                <w:lang w:eastAsia="uk-UA"/>
              </w:rPr>
              <w:lastRenderedPageBreak/>
              <w:t>Виконується</w:t>
            </w:r>
          </w:p>
        </w:tc>
      </w:tr>
      <w:tr w:rsidR="00A611B2" w:rsidRPr="002D0C78" w:rsidTr="000B3E4C">
        <w:trPr>
          <w:trHeight w:val="1140"/>
        </w:trPr>
        <w:tc>
          <w:tcPr>
            <w:tcW w:w="1838" w:type="dxa"/>
            <w:vMerge/>
            <w:vAlign w:val="center"/>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A611B2" w:rsidRPr="002D0C78" w:rsidRDefault="00A611B2" w:rsidP="00A611B2">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3.3.2.</w:t>
            </w:r>
          </w:p>
        </w:tc>
        <w:tc>
          <w:tcPr>
            <w:tcW w:w="2580"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Здійснення аналізу результатів проведеного опитування платників</w:t>
            </w:r>
          </w:p>
        </w:tc>
        <w:tc>
          <w:tcPr>
            <w:tcW w:w="1559"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Підготовлено звіт про проведене дослідження</w:t>
            </w:r>
          </w:p>
        </w:tc>
        <w:tc>
          <w:tcPr>
            <w:tcW w:w="1134" w:type="dxa"/>
            <w:shd w:val="clear" w:color="auto" w:fill="auto"/>
            <w:hideMark/>
          </w:tcPr>
          <w:p w:rsidR="00A611B2" w:rsidRPr="002D0C78" w:rsidRDefault="00A611B2" w:rsidP="00A611B2">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ІV квартал 2022 року</w:t>
            </w:r>
          </w:p>
        </w:tc>
        <w:tc>
          <w:tcPr>
            <w:tcW w:w="1701"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Департамент податкових сервісів</w:t>
            </w:r>
          </w:p>
        </w:tc>
        <w:tc>
          <w:tcPr>
            <w:tcW w:w="4082" w:type="dxa"/>
          </w:tcPr>
          <w:p w:rsidR="00A611B2" w:rsidRPr="00C54921" w:rsidRDefault="00A611B2" w:rsidP="00E92FC4">
            <w:pPr>
              <w:spacing w:after="0" w:line="240" w:lineRule="auto"/>
              <w:jc w:val="both"/>
              <w:rPr>
                <w:rFonts w:ascii="Times New Roman" w:eastAsia="Times New Roman" w:hAnsi="Times New Roman" w:cs="Times New Roman"/>
                <w:sz w:val="24"/>
                <w:szCs w:val="24"/>
                <w:lang w:eastAsia="uk-UA"/>
              </w:rPr>
            </w:pPr>
            <w:r w:rsidRPr="00C54921">
              <w:rPr>
                <w:rFonts w:ascii="Times New Roman" w:hAnsi="Times New Roman" w:cs="Times New Roman"/>
                <w:sz w:val="24"/>
                <w:szCs w:val="24"/>
              </w:rPr>
              <w:t>Аналіз результатів проведеного опитування платників буде здійснено після його завершення</w:t>
            </w:r>
          </w:p>
        </w:tc>
        <w:tc>
          <w:tcPr>
            <w:tcW w:w="1702" w:type="dxa"/>
          </w:tcPr>
          <w:p w:rsidR="00A611B2" w:rsidRPr="00C54921" w:rsidRDefault="00A611B2" w:rsidP="00E92FC4">
            <w:pPr>
              <w:spacing w:after="0" w:line="240" w:lineRule="auto"/>
              <w:jc w:val="both"/>
              <w:rPr>
                <w:rFonts w:ascii="Times New Roman" w:eastAsia="Times New Roman" w:hAnsi="Times New Roman" w:cs="Times New Roman"/>
                <w:sz w:val="24"/>
                <w:szCs w:val="24"/>
                <w:lang w:eastAsia="uk-UA"/>
              </w:rPr>
            </w:pPr>
            <w:r w:rsidRPr="00C54921">
              <w:rPr>
                <w:rFonts w:ascii="Times New Roman" w:eastAsia="Times New Roman" w:hAnsi="Times New Roman" w:cs="Times New Roman"/>
                <w:sz w:val="24"/>
                <w:szCs w:val="24"/>
                <w:lang w:eastAsia="uk-UA"/>
              </w:rPr>
              <w:t>Виконується</w:t>
            </w:r>
          </w:p>
        </w:tc>
      </w:tr>
      <w:tr w:rsidR="00A611B2" w:rsidRPr="002D0C78" w:rsidTr="000B3E4C">
        <w:trPr>
          <w:trHeight w:val="1530"/>
        </w:trPr>
        <w:tc>
          <w:tcPr>
            <w:tcW w:w="1838" w:type="dxa"/>
            <w:vMerge/>
            <w:vAlign w:val="center"/>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A611B2" w:rsidRPr="002D0C78" w:rsidRDefault="00A611B2" w:rsidP="00A611B2">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3.3.3.</w:t>
            </w:r>
          </w:p>
        </w:tc>
        <w:tc>
          <w:tcPr>
            <w:tcW w:w="2580"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Здійснення заходів з усунення недоліків і реалізації отриманих пропозицій за результатами проведеного опитування платників</w:t>
            </w:r>
          </w:p>
        </w:tc>
        <w:tc>
          <w:tcPr>
            <w:tcW w:w="1559"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Затверджено план заходів з усунення недоліків і реалізації отриманих пропозицій</w:t>
            </w:r>
          </w:p>
        </w:tc>
        <w:tc>
          <w:tcPr>
            <w:tcW w:w="1134" w:type="dxa"/>
            <w:shd w:val="clear" w:color="auto" w:fill="auto"/>
            <w:hideMark/>
          </w:tcPr>
          <w:p w:rsidR="00A611B2" w:rsidRPr="002D0C78" w:rsidRDefault="00A611B2" w:rsidP="00A611B2">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ІV квартал 2022 року</w:t>
            </w:r>
          </w:p>
        </w:tc>
        <w:tc>
          <w:tcPr>
            <w:tcW w:w="1701"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Департамент податкових сервісів, </w:t>
            </w:r>
            <w:r w:rsidRPr="002D0C78">
              <w:rPr>
                <w:rFonts w:ascii="Times New Roman" w:eastAsia="Times New Roman" w:hAnsi="Times New Roman" w:cs="Times New Roman"/>
                <w:sz w:val="24"/>
                <w:szCs w:val="24"/>
                <w:lang w:eastAsia="uk-UA"/>
              </w:rPr>
              <w:br/>
              <w:t>структурні підрозділи ДПС</w:t>
            </w:r>
          </w:p>
        </w:tc>
        <w:tc>
          <w:tcPr>
            <w:tcW w:w="4082" w:type="dxa"/>
          </w:tcPr>
          <w:p w:rsidR="00A611B2" w:rsidRPr="00C54921" w:rsidRDefault="00A611B2" w:rsidP="00E92FC4">
            <w:pPr>
              <w:spacing w:after="0" w:line="240" w:lineRule="auto"/>
              <w:jc w:val="both"/>
              <w:rPr>
                <w:rFonts w:ascii="Times New Roman" w:eastAsia="Times New Roman" w:hAnsi="Times New Roman" w:cs="Times New Roman"/>
                <w:sz w:val="24"/>
                <w:szCs w:val="24"/>
                <w:lang w:eastAsia="uk-UA"/>
              </w:rPr>
            </w:pPr>
            <w:r w:rsidRPr="00C54921">
              <w:rPr>
                <w:rFonts w:ascii="Times New Roman" w:hAnsi="Times New Roman" w:cs="Times New Roman"/>
                <w:sz w:val="24"/>
                <w:szCs w:val="24"/>
              </w:rPr>
              <w:t>План заходів з усунення недоліків і реалізації отриманих пропозицій буде розроблено після завершення опитування та аналізу його результатів</w:t>
            </w:r>
          </w:p>
        </w:tc>
        <w:tc>
          <w:tcPr>
            <w:tcW w:w="1702" w:type="dxa"/>
          </w:tcPr>
          <w:p w:rsidR="00A611B2" w:rsidRPr="00C54921" w:rsidRDefault="00A611B2" w:rsidP="00A611B2">
            <w:pPr>
              <w:spacing w:after="0" w:line="240" w:lineRule="auto"/>
              <w:rPr>
                <w:rFonts w:ascii="Times New Roman" w:eastAsia="Times New Roman" w:hAnsi="Times New Roman" w:cs="Times New Roman"/>
                <w:sz w:val="24"/>
                <w:szCs w:val="24"/>
                <w:lang w:eastAsia="uk-UA"/>
              </w:rPr>
            </w:pPr>
            <w:r w:rsidRPr="00C54921">
              <w:rPr>
                <w:rFonts w:ascii="Times New Roman" w:eastAsia="Times New Roman" w:hAnsi="Times New Roman" w:cs="Times New Roman"/>
                <w:sz w:val="24"/>
                <w:szCs w:val="24"/>
                <w:lang w:eastAsia="uk-UA"/>
              </w:rPr>
              <w:t>Виконується</w:t>
            </w:r>
          </w:p>
        </w:tc>
      </w:tr>
      <w:tr w:rsidR="00A611B2" w:rsidRPr="002D0C78" w:rsidTr="000B3E4C">
        <w:trPr>
          <w:trHeight w:val="1845"/>
        </w:trPr>
        <w:tc>
          <w:tcPr>
            <w:tcW w:w="1838" w:type="dxa"/>
            <w:vMerge w:val="restart"/>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lastRenderedPageBreak/>
              <w:t xml:space="preserve">3.4. Удосконалення зовнішніх комунікацій </w:t>
            </w:r>
          </w:p>
        </w:tc>
        <w:tc>
          <w:tcPr>
            <w:tcW w:w="822" w:type="dxa"/>
            <w:shd w:val="clear" w:color="auto" w:fill="auto"/>
            <w:hideMark/>
          </w:tcPr>
          <w:p w:rsidR="00A611B2" w:rsidRPr="002D0C78" w:rsidRDefault="00A611B2" w:rsidP="00A611B2">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3.4.1.</w:t>
            </w:r>
          </w:p>
        </w:tc>
        <w:tc>
          <w:tcPr>
            <w:tcW w:w="2580"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Забезпечення проведення єдиної інформаційної політики ДПС щодо взаємодії із засобами масової інформації   у межах реалізації Стратегії комунікацій органів ДПС</w:t>
            </w:r>
          </w:p>
        </w:tc>
        <w:tc>
          <w:tcPr>
            <w:tcW w:w="1559"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Забезпечено взаємодію із засобами масової інформації </w:t>
            </w:r>
          </w:p>
        </w:tc>
        <w:tc>
          <w:tcPr>
            <w:tcW w:w="1134" w:type="dxa"/>
            <w:shd w:val="clear" w:color="auto" w:fill="auto"/>
            <w:hideMark/>
          </w:tcPr>
          <w:p w:rsidR="00A611B2" w:rsidRPr="002D0C78" w:rsidRDefault="00A611B2" w:rsidP="00A611B2">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2022 рік</w:t>
            </w:r>
          </w:p>
        </w:tc>
        <w:tc>
          <w:tcPr>
            <w:tcW w:w="1701"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Департамент організації роботи Служби</w:t>
            </w:r>
          </w:p>
        </w:tc>
        <w:tc>
          <w:tcPr>
            <w:tcW w:w="4082" w:type="dxa"/>
          </w:tcPr>
          <w:p w:rsidR="00A611B2" w:rsidRPr="00C54921" w:rsidRDefault="00A611B2" w:rsidP="00E92FC4">
            <w:pPr>
              <w:spacing w:after="0" w:line="240" w:lineRule="auto"/>
              <w:jc w:val="both"/>
              <w:rPr>
                <w:rFonts w:ascii="Times New Roman" w:hAnsi="Times New Roman" w:cs="Times New Roman"/>
                <w:sz w:val="24"/>
                <w:szCs w:val="24"/>
              </w:rPr>
            </w:pPr>
            <w:r w:rsidRPr="00C54921">
              <w:rPr>
                <w:rFonts w:ascii="Times New Roman" w:hAnsi="Times New Roman" w:cs="Times New Roman"/>
                <w:sz w:val="24"/>
                <w:szCs w:val="24"/>
              </w:rPr>
              <w:t xml:space="preserve">Протягом січня - листопада 2022 року підрозділами комунікацій органів ДПС проведено 4923 заходів за участю представників ЗМІ (пресконференції, брифінги, </w:t>
            </w:r>
            <w:proofErr w:type="spellStart"/>
            <w:r w:rsidRPr="00C54921">
              <w:rPr>
                <w:rFonts w:ascii="Times New Roman" w:hAnsi="Times New Roman" w:cs="Times New Roman"/>
                <w:sz w:val="24"/>
                <w:szCs w:val="24"/>
              </w:rPr>
              <w:t>інтервʼю</w:t>
            </w:r>
            <w:proofErr w:type="spellEnd"/>
            <w:r w:rsidRPr="00C54921">
              <w:rPr>
                <w:rFonts w:ascii="Times New Roman" w:hAnsi="Times New Roman" w:cs="Times New Roman"/>
                <w:sz w:val="24"/>
                <w:szCs w:val="24"/>
              </w:rPr>
              <w:t>, коментарі тощо).</w:t>
            </w:r>
          </w:p>
          <w:p w:rsidR="00A611B2" w:rsidRPr="00C54921" w:rsidRDefault="00A611B2" w:rsidP="00E92FC4">
            <w:pPr>
              <w:spacing w:after="0" w:line="240" w:lineRule="auto"/>
              <w:jc w:val="both"/>
              <w:rPr>
                <w:rFonts w:ascii="Times New Roman" w:hAnsi="Times New Roman" w:cs="Times New Roman"/>
                <w:sz w:val="24"/>
                <w:szCs w:val="24"/>
              </w:rPr>
            </w:pPr>
            <w:r w:rsidRPr="00C54921">
              <w:rPr>
                <w:rFonts w:ascii="Times New Roman" w:hAnsi="Times New Roman" w:cs="Times New Roman"/>
                <w:sz w:val="24"/>
                <w:szCs w:val="24"/>
              </w:rPr>
              <w:t>Надано відповіді на 754 запитів ЗМІ</w:t>
            </w:r>
          </w:p>
        </w:tc>
        <w:tc>
          <w:tcPr>
            <w:tcW w:w="1702" w:type="dxa"/>
          </w:tcPr>
          <w:p w:rsidR="00A611B2" w:rsidRPr="00C54921" w:rsidRDefault="00A611B2" w:rsidP="00A611B2">
            <w:pPr>
              <w:spacing w:after="0" w:line="240" w:lineRule="auto"/>
              <w:rPr>
                <w:rFonts w:ascii="Times New Roman" w:eastAsia="Times New Roman" w:hAnsi="Times New Roman" w:cs="Times New Roman"/>
                <w:sz w:val="24"/>
                <w:szCs w:val="24"/>
                <w:lang w:eastAsia="uk-UA"/>
              </w:rPr>
            </w:pPr>
            <w:r w:rsidRPr="00C54921">
              <w:rPr>
                <w:rFonts w:ascii="Times New Roman" w:eastAsia="Times New Roman" w:hAnsi="Times New Roman" w:cs="Times New Roman"/>
                <w:sz w:val="24"/>
                <w:szCs w:val="24"/>
                <w:lang w:eastAsia="uk-UA"/>
              </w:rPr>
              <w:t>Виконується</w:t>
            </w:r>
          </w:p>
        </w:tc>
      </w:tr>
      <w:tr w:rsidR="00A611B2" w:rsidRPr="002D0C78" w:rsidTr="000B3E4C">
        <w:trPr>
          <w:trHeight w:val="2220"/>
        </w:trPr>
        <w:tc>
          <w:tcPr>
            <w:tcW w:w="1838" w:type="dxa"/>
            <w:vMerge/>
            <w:vAlign w:val="center"/>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A611B2" w:rsidRPr="002D0C78" w:rsidRDefault="00A611B2" w:rsidP="00A611B2">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3.4.2.</w:t>
            </w:r>
          </w:p>
        </w:tc>
        <w:tc>
          <w:tcPr>
            <w:tcW w:w="2580"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Забезпечення прозорості діяльності ДПС та підвищення рівня поінформованості суспільства з питань податкової політики</w:t>
            </w:r>
          </w:p>
        </w:tc>
        <w:tc>
          <w:tcPr>
            <w:tcW w:w="1559"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Розміщено інформаційні повідомлення на </w:t>
            </w:r>
            <w:proofErr w:type="spellStart"/>
            <w:r w:rsidRPr="002D0C78">
              <w:rPr>
                <w:rFonts w:ascii="Times New Roman" w:eastAsia="Times New Roman" w:hAnsi="Times New Roman" w:cs="Times New Roman"/>
                <w:sz w:val="24"/>
                <w:szCs w:val="24"/>
                <w:lang w:eastAsia="uk-UA"/>
              </w:rPr>
              <w:t>вебпорталі</w:t>
            </w:r>
            <w:proofErr w:type="spellEnd"/>
            <w:r w:rsidRPr="002D0C78">
              <w:rPr>
                <w:rFonts w:ascii="Times New Roman" w:eastAsia="Times New Roman" w:hAnsi="Times New Roman" w:cs="Times New Roman"/>
                <w:sz w:val="24"/>
                <w:szCs w:val="24"/>
                <w:lang w:eastAsia="uk-UA"/>
              </w:rPr>
              <w:t xml:space="preserve"> ДПС, </w:t>
            </w:r>
            <w:proofErr w:type="spellStart"/>
            <w:r w:rsidRPr="002D0C78">
              <w:rPr>
                <w:rFonts w:ascii="Times New Roman" w:eastAsia="Times New Roman" w:hAnsi="Times New Roman" w:cs="Times New Roman"/>
                <w:sz w:val="24"/>
                <w:szCs w:val="24"/>
                <w:lang w:eastAsia="uk-UA"/>
              </w:rPr>
              <w:t>субсайтахвебпорталу</w:t>
            </w:r>
            <w:proofErr w:type="spellEnd"/>
            <w:r w:rsidRPr="002D0C78">
              <w:rPr>
                <w:rFonts w:ascii="Times New Roman" w:eastAsia="Times New Roman" w:hAnsi="Times New Roman" w:cs="Times New Roman"/>
                <w:sz w:val="24"/>
                <w:szCs w:val="24"/>
                <w:lang w:eastAsia="uk-UA"/>
              </w:rPr>
              <w:t xml:space="preserve"> ДПС</w:t>
            </w:r>
          </w:p>
        </w:tc>
        <w:tc>
          <w:tcPr>
            <w:tcW w:w="1134" w:type="dxa"/>
            <w:shd w:val="clear" w:color="auto" w:fill="auto"/>
            <w:hideMark/>
          </w:tcPr>
          <w:p w:rsidR="00A611B2" w:rsidRPr="002D0C78" w:rsidRDefault="00A611B2" w:rsidP="00A611B2">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2022 рік</w:t>
            </w:r>
          </w:p>
        </w:tc>
        <w:tc>
          <w:tcPr>
            <w:tcW w:w="1701"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Департамент організації роботи Служби</w:t>
            </w:r>
          </w:p>
        </w:tc>
        <w:tc>
          <w:tcPr>
            <w:tcW w:w="4082" w:type="dxa"/>
          </w:tcPr>
          <w:p w:rsidR="00A611B2" w:rsidRPr="00C54921" w:rsidRDefault="00A611B2" w:rsidP="00E92FC4">
            <w:pPr>
              <w:tabs>
                <w:tab w:val="num" w:pos="709"/>
              </w:tabs>
              <w:spacing w:after="0" w:line="240" w:lineRule="auto"/>
              <w:contextualSpacing/>
              <w:jc w:val="both"/>
              <w:rPr>
                <w:rFonts w:ascii="Times New Roman" w:eastAsia="Calibri" w:hAnsi="Times New Roman" w:cs="Times New Roman"/>
                <w:sz w:val="24"/>
                <w:szCs w:val="24"/>
              </w:rPr>
            </w:pPr>
            <w:r w:rsidRPr="00C54921">
              <w:rPr>
                <w:rFonts w:ascii="Times New Roman" w:eastAsia="Calibri" w:hAnsi="Times New Roman" w:cs="Times New Roman"/>
                <w:sz w:val="24"/>
                <w:szCs w:val="24"/>
              </w:rPr>
              <w:t xml:space="preserve">Протягом січня – листопада  2022 року на </w:t>
            </w:r>
            <w:proofErr w:type="spellStart"/>
            <w:r w:rsidRPr="00C54921">
              <w:rPr>
                <w:rFonts w:ascii="Times New Roman" w:eastAsia="Calibri" w:hAnsi="Times New Roman" w:cs="Times New Roman"/>
                <w:sz w:val="24"/>
                <w:szCs w:val="24"/>
              </w:rPr>
              <w:t>вебпорталі</w:t>
            </w:r>
            <w:proofErr w:type="spellEnd"/>
            <w:r w:rsidRPr="00C54921">
              <w:rPr>
                <w:rFonts w:ascii="Times New Roman" w:eastAsia="Calibri" w:hAnsi="Times New Roman" w:cs="Times New Roman"/>
                <w:sz w:val="24"/>
                <w:szCs w:val="24"/>
              </w:rPr>
              <w:t xml:space="preserve"> ДПС та </w:t>
            </w:r>
            <w:proofErr w:type="spellStart"/>
            <w:r w:rsidRPr="00C54921">
              <w:rPr>
                <w:rFonts w:ascii="Times New Roman" w:eastAsia="Calibri" w:hAnsi="Times New Roman" w:cs="Times New Roman"/>
                <w:sz w:val="24"/>
                <w:szCs w:val="24"/>
              </w:rPr>
              <w:t>субсайтах</w:t>
            </w:r>
            <w:proofErr w:type="spellEnd"/>
            <w:r w:rsidR="0044645E">
              <w:rPr>
                <w:rFonts w:ascii="Times New Roman" w:eastAsia="Calibri" w:hAnsi="Times New Roman" w:cs="Times New Roman"/>
                <w:sz w:val="24"/>
                <w:szCs w:val="24"/>
              </w:rPr>
              <w:t xml:space="preserve"> </w:t>
            </w:r>
            <w:proofErr w:type="spellStart"/>
            <w:r w:rsidRPr="00C54921">
              <w:rPr>
                <w:rFonts w:ascii="Times New Roman" w:eastAsia="Calibri" w:hAnsi="Times New Roman" w:cs="Times New Roman"/>
                <w:sz w:val="24"/>
                <w:szCs w:val="24"/>
              </w:rPr>
              <w:t>вебпорталу</w:t>
            </w:r>
            <w:proofErr w:type="spellEnd"/>
            <w:r w:rsidRPr="00C54921">
              <w:rPr>
                <w:rFonts w:ascii="Times New Roman" w:eastAsia="Calibri" w:hAnsi="Times New Roman" w:cs="Times New Roman"/>
                <w:sz w:val="24"/>
                <w:szCs w:val="24"/>
              </w:rPr>
              <w:t xml:space="preserve"> ДПС та у ЗМІ розміщено понад 76тис. інформаційних матеріалів </w:t>
            </w:r>
          </w:p>
          <w:p w:rsidR="00A611B2" w:rsidRPr="00C54921" w:rsidRDefault="00A611B2" w:rsidP="00A611B2">
            <w:pPr>
              <w:spacing w:after="0" w:line="240" w:lineRule="auto"/>
              <w:rPr>
                <w:rFonts w:ascii="Times New Roman" w:eastAsia="Times New Roman" w:hAnsi="Times New Roman" w:cs="Times New Roman"/>
                <w:sz w:val="24"/>
                <w:szCs w:val="24"/>
                <w:lang w:eastAsia="uk-UA"/>
              </w:rPr>
            </w:pPr>
          </w:p>
        </w:tc>
        <w:tc>
          <w:tcPr>
            <w:tcW w:w="1702" w:type="dxa"/>
          </w:tcPr>
          <w:p w:rsidR="00A611B2" w:rsidRPr="00C54921" w:rsidRDefault="00A611B2" w:rsidP="00A611B2">
            <w:pPr>
              <w:spacing w:after="0" w:line="240" w:lineRule="auto"/>
              <w:rPr>
                <w:rFonts w:ascii="Times New Roman" w:eastAsia="Times New Roman" w:hAnsi="Times New Roman" w:cs="Times New Roman"/>
                <w:sz w:val="24"/>
                <w:szCs w:val="24"/>
                <w:lang w:eastAsia="uk-UA"/>
              </w:rPr>
            </w:pPr>
            <w:r w:rsidRPr="00C54921">
              <w:rPr>
                <w:rFonts w:ascii="Times New Roman" w:eastAsia="Times New Roman" w:hAnsi="Times New Roman" w:cs="Times New Roman"/>
                <w:sz w:val="24"/>
                <w:szCs w:val="24"/>
                <w:lang w:eastAsia="uk-UA"/>
              </w:rPr>
              <w:t>Виконується</w:t>
            </w:r>
          </w:p>
        </w:tc>
      </w:tr>
      <w:tr w:rsidR="00A611B2" w:rsidRPr="002D0C78" w:rsidTr="000B3E4C">
        <w:trPr>
          <w:trHeight w:val="4965"/>
        </w:trPr>
        <w:tc>
          <w:tcPr>
            <w:tcW w:w="1838" w:type="dxa"/>
            <w:vMerge w:val="restart"/>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lastRenderedPageBreak/>
              <w:t> </w:t>
            </w:r>
          </w:p>
        </w:tc>
        <w:tc>
          <w:tcPr>
            <w:tcW w:w="822" w:type="dxa"/>
            <w:shd w:val="clear" w:color="auto" w:fill="auto"/>
            <w:hideMark/>
          </w:tcPr>
          <w:p w:rsidR="00A611B2" w:rsidRPr="002D0C78" w:rsidRDefault="00A611B2" w:rsidP="00A611B2">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3.4.3.</w:t>
            </w:r>
          </w:p>
        </w:tc>
        <w:tc>
          <w:tcPr>
            <w:tcW w:w="2580"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Розроблення ключових показників ефективності ДПС та методики їх розрахунку</w:t>
            </w:r>
          </w:p>
        </w:tc>
        <w:tc>
          <w:tcPr>
            <w:tcW w:w="1559"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Затверджено ключові показники ефективності ДПС та методики їх розрахунку</w:t>
            </w:r>
          </w:p>
        </w:tc>
        <w:tc>
          <w:tcPr>
            <w:tcW w:w="1134" w:type="dxa"/>
            <w:shd w:val="clear" w:color="auto" w:fill="auto"/>
            <w:hideMark/>
          </w:tcPr>
          <w:p w:rsidR="00A611B2" w:rsidRPr="002D0C78" w:rsidRDefault="00A611B2" w:rsidP="00A611B2">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Протягом місяця після доведення ключових показників ефективності ДПС та методик їх розрахунку Міністерством фінансів України</w:t>
            </w:r>
          </w:p>
        </w:tc>
        <w:tc>
          <w:tcPr>
            <w:tcW w:w="1701"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Департамент організації роботи Служби,</w:t>
            </w:r>
            <w:r w:rsidRPr="002D0C78">
              <w:rPr>
                <w:rFonts w:ascii="Times New Roman" w:eastAsia="Times New Roman" w:hAnsi="Times New Roman" w:cs="Times New Roman"/>
                <w:sz w:val="24"/>
                <w:szCs w:val="24"/>
                <w:lang w:eastAsia="uk-UA"/>
              </w:rPr>
              <w:br w:type="page"/>
              <w:t>структурні підрозділи ДПС</w:t>
            </w:r>
          </w:p>
        </w:tc>
        <w:tc>
          <w:tcPr>
            <w:tcW w:w="4082" w:type="dxa"/>
          </w:tcPr>
          <w:p w:rsidR="00A611B2" w:rsidRPr="00C54921" w:rsidRDefault="00A611B2" w:rsidP="00A611B2">
            <w:pPr>
              <w:tabs>
                <w:tab w:val="num" w:pos="709"/>
                <w:tab w:val="right" w:pos="9638"/>
              </w:tabs>
              <w:spacing w:after="0" w:line="240" w:lineRule="auto"/>
              <w:jc w:val="both"/>
              <w:rPr>
                <w:rFonts w:ascii="Times New Roman" w:eastAsia="Times New Roman" w:hAnsi="Times New Roman" w:cs="Times New Roman"/>
                <w:sz w:val="24"/>
                <w:szCs w:val="24"/>
                <w:lang w:eastAsia="uk-UA"/>
              </w:rPr>
            </w:pPr>
            <w:r w:rsidRPr="00C54921">
              <w:rPr>
                <w:rFonts w:ascii="Times New Roman" w:eastAsia="Times New Roman" w:hAnsi="Times New Roman" w:cs="Times New Roman"/>
                <w:sz w:val="24"/>
                <w:szCs w:val="24"/>
                <w:lang w:eastAsia="uk-UA"/>
              </w:rPr>
              <w:t>З метою виконання завдання 31 Плану заходів щодо реалізації концептуальних напрямів реформування системи органів, що реалізують державну податкову політику, затвердженого розпорядженням Кабінету Міністрів України від 05 липня 2019 року № 542-р (зі змінами) ДПС листом від 11.01.2022 № 84/4/99-00-01-03-03-04 до Міністерства фінансів України направлено пропозиції щодо Ключових показників ефективності ДПС та методик їх розрахунку на 2022 рік.</w:t>
            </w:r>
          </w:p>
          <w:p w:rsidR="00A611B2" w:rsidRPr="00C54921" w:rsidRDefault="00A611B2" w:rsidP="00A611B2">
            <w:pPr>
              <w:tabs>
                <w:tab w:val="num" w:pos="709"/>
                <w:tab w:val="right" w:pos="9638"/>
              </w:tabs>
              <w:spacing w:after="0" w:line="240" w:lineRule="auto"/>
              <w:jc w:val="both"/>
              <w:rPr>
                <w:rFonts w:ascii="Times New Roman" w:eastAsia="Times New Roman" w:hAnsi="Times New Roman" w:cs="Times New Roman"/>
                <w:sz w:val="24"/>
                <w:szCs w:val="24"/>
                <w:lang w:eastAsia="uk-UA"/>
              </w:rPr>
            </w:pPr>
            <w:r w:rsidRPr="00C54921">
              <w:rPr>
                <w:rFonts w:ascii="Times New Roman" w:eastAsia="Times New Roman" w:hAnsi="Times New Roman" w:cs="Times New Roman"/>
                <w:sz w:val="24"/>
                <w:szCs w:val="24"/>
                <w:lang w:eastAsia="uk-UA"/>
              </w:rPr>
              <w:t>Станом на 01.12.2022 року ключові показники ефективності ДПС та методики їх розрахунку Міністерством фінансів України не доведені</w:t>
            </w:r>
          </w:p>
        </w:tc>
        <w:tc>
          <w:tcPr>
            <w:tcW w:w="1702" w:type="dxa"/>
          </w:tcPr>
          <w:p w:rsidR="00A611B2" w:rsidRPr="00C54921" w:rsidRDefault="00A611B2" w:rsidP="00A611B2">
            <w:pPr>
              <w:tabs>
                <w:tab w:val="num" w:pos="709"/>
                <w:tab w:val="right" w:pos="9638"/>
              </w:tabs>
              <w:jc w:val="both"/>
              <w:rPr>
                <w:rFonts w:ascii="Times New Roman" w:eastAsia="Times New Roman" w:hAnsi="Times New Roman" w:cs="Times New Roman"/>
                <w:sz w:val="24"/>
                <w:szCs w:val="24"/>
                <w:lang w:eastAsia="uk-UA"/>
              </w:rPr>
            </w:pPr>
            <w:r w:rsidRPr="00C54921">
              <w:rPr>
                <w:rFonts w:ascii="Times New Roman" w:eastAsia="Times New Roman" w:hAnsi="Times New Roman" w:cs="Times New Roman"/>
                <w:sz w:val="24"/>
                <w:szCs w:val="24"/>
                <w:lang w:eastAsia="uk-UA"/>
              </w:rPr>
              <w:t>Виконується</w:t>
            </w:r>
          </w:p>
        </w:tc>
      </w:tr>
      <w:tr w:rsidR="00A611B2" w:rsidRPr="002D0C78" w:rsidTr="000B3E4C">
        <w:trPr>
          <w:trHeight w:val="1055"/>
        </w:trPr>
        <w:tc>
          <w:tcPr>
            <w:tcW w:w="1838" w:type="dxa"/>
            <w:vMerge/>
            <w:vAlign w:val="center"/>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A611B2" w:rsidRPr="002D0C78" w:rsidRDefault="00A611B2" w:rsidP="00A611B2">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3.4.4.</w:t>
            </w:r>
          </w:p>
        </w:tc>
        <w:tc>
          <w:tcPr>
            <w:tcW w:w="2580"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Здійснення оцінки та контролю за виконанням ключових показників ефективності ДПС</w:t>
            </w:r>
          </w:p>
        </w:tc>
        <w:tc>
          <w:tcPr>
            <w:tcW w:w="1559"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Оприлюднено на </w:t>
            </w:r>
            <w:proofErr w:type="spellStart"/>
            <w:r w:rsidRPr="002D0C78">
              <w:rPr>
                <w:rFonts w:ascii="Times New Roman" w:eastAsia="Times New Roman" w:hAnsi="Times New Roman" w:cs="Times New Roman"/>
                <w:sz w:val="24"/>
                <w:szCs w:val="24"/>
                <w:lang w:eastAsia="uk-UA"/>
              </w:rPr>
              <w:t>вебпорталі</w:t>
            </w:r>
            <w:proofErr w:type="spellEnd"/>
            <w:r w:rsidRPr="002D0C78">
              <w:rPr>
                <w:rFonts w:ascii="Times New Roman" w:eastAsia="Times New Roman" w:hAnsi="Times New Roman" w:cs="Times New Roman"/>
                <w:sz w:val="24"/>
                <w:szCs w:val="24"/>
                <w:lang w:eastAsia="uk-UA"/>
              </w:rPr>
              <w:t xml:space="preserve"> ДПС звіт про досягнення ключових показників ефективності ДПС</w:t>
            </w:r>
          </w:p>
        </w:tc>
        <w:tc>
          <w:tcPr>
            <w:tcW w:w="1134" w:type="dxa"/>
            <w:shd w:val="clear" w:color="auto" w:fill="auto"/>
            <w:hideMark/>
          </w:tcPr>
          <w:p w:rsidR="00A611B2" w:rsidRPr="002D0C78" w:rsidRDefault="00A611B2" w:rsidP="00A611B2">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Щомісяця після затвердження ключових показників ефективності</w:t>
            </w:r>
          </w:p>
        </w:tc>
        <w:tc>
          <w:tcPr>
            <w:tcW w:w="1701"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Департамент організації роботи Служби</w:t>
            </w:r>
          </w:p>
        </w:tc>
        <w:tc>
          <w:tcPr>
            <w:tcW w:w="4082" w:type="dxa"/>
          </w:tcPr>
          <w:p w:rsidR="00A611B2" w:rsidRPr="00C54921" w:rsidRDefault="00A611B2" w:rsidP="00E92FC4">
            <w:pPr>
              <w:tabs>
                <w:tab w:val="num" w:pos="709"/>
                <w:tab w:val="right" w:pos="9638"/>
              </w:tabs>
              <w:spacing w:after="0" w:line="240" w:lineRule="auto"/>
              <w:jc w:val="both"/>
              <w:rPr>
                <w:rFonts w:ascii="Times New Roman" w:eastAsia="Times New Roman" w:hAnsi="Times New Roman" w:cs="Times New Roman"/>
                <w:sz w:val="24"/>
                <w:szCs w:val="24"/>
                <w:lang w:eastAsia="uk-UA"/>
              </w:rPr>
            </w:pPr>
            <w:r w:rsidRPr="00C54921">
              <w:rPr>
                <w:rFonts w:ascii="Times New Roman" w:eastAsia="Times New Roman" w:hAnsi="Times New Roman" w:cs="Times New Roman"/>
                <w:sz w:val="24"/>
                <w:szCs w:val="24"/>
                <w:lang w:eastAsia="uk-UA"/>
              </w:rPr>
              <w:t>З метою виконання завдання 31 Плану заходів щодо реалізації концептуальних напрямів реформування системи органів, що реалізують державну податкову політику, затвердженого розпорядженням Кабінету Міністрів України від 05 липня 2019 року № 542-р(зі змінами) ДПС листом від 11.01.2022 № 84/4/99-00-01-03-03-04 до Міністерства фінансів України направлено пропозиції щодо Ключових показників ефективності ДПС та методик їх розрахунку на 2022 рік.</w:t>
            </w:r>
          </w:p>
          <w:p w:rsidR="00A611B2" w:rsidRPr="00C54921" w:rsidRDefault="00A611B2" w:rsidP="00E92FC4">
            <w:pPr>
              <w:spacing w:after="0" w:line="240" w:lineRule="auto"/>
              <w:jc w:val="both"/>
              <w:rPr>
                <w:rFonts w:ascii="Times New Roman" w:eastAsia="Times New Roman" w:hAnsi="Times New Roman" w:cs="Times New Roman"/>
                <w:sz w:val="24"/>
                <w:szCs w:val="24"/>
                <w:lang w:eastAsia="uk-UA"/>
              </w:rPr>
            </w:pPr>
            <w:r w:rsidRPr="00C54921">
              <w:rPr>
                <w:rFonts w:ascii="Times New Roman" w:eastAsia="Times New Roman" w:hAnsi="Times New Roman" w:cs="Times New Roman"/>
                <w:sz w:val="24"/>
                <w:szCs w:val="24"/>
                <w:lang w:eastAsia="uk-UA"/>
              </w:rPr>
              <w:t>Станом на звітну дату ключові показники ефективності ДПС та методик їх розрахунку Міністерством фінансів України не доведені</w:t>
            </w:r>
          </w:p>
        </w:tc>
        <w:tc>
          <w:tcPr>
            <w:tcW w:w="1702" w:type="dxa"/>
          </w:tcPr>
          <w:p w:rsidR="00A611B2" w:rsidRPr="00C54921" w:rsidRDefault="00A611B2" w:rsidP="00A611B2">
            <w:pPr>
              <w:tabs>
                <w:tab w:val="num" w:pos="709"/>
                <w:tab w:val="right" w:pos="9638"/>
              </w:tabs>
              <w:jc w:val="both"/>
              <w:rPr>
                <w:rFonts w:ascii="Times New Roman" w:eastAsia="Times New Roman" w:hAnsi="Times New Roman" w:cs="Times New Roman"/>
                <w:sz w:val="24"/>
                <w:szCs w:val="24"/>
                <w:lang w:eastAsia="uk-UA"/>
              </w:rPr>
            </w:pPr>
            <w:r w:rsidRPr="00C54921">
              <w:rPr>
                <w:rFonts w:ascii="Times New Roman" w:eastAsia="Times New Roman" w:hAnsi="Times New Roman" w:cs="Times New Roman"/>
                <w:sz w:val="24"/>
                <w:szCs w:val="24"/>
                <w:lang w:eastAsia="uk-UA"/>
              </w:rPr>
              <w:t>Виконується</w:t>
            </w:r>
          </w:p>
        </w:tc>
      </w:tr>
      <w:tr w:rsidR="00A611B2" w:rsidRPr="002D0C78" w:rsidTr="000B3E4C">
        <w:trPr>
          <w:trHeight w:val="835"/>
        </w:trPr>
        <w:tc>
          <w:tcPr>
            <w:tcW w:w="1838" w:type="dxa"/>
            <w:vMerge w:val="restart"/>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3.5. Удосконалення системи </w:t>
            </w:r>
            <w:r w:rsidRPr="002D0C78">
              <w:rPr>
                <w:rFonts w:ascii="Times New Roman" w:eastAsia="Times New Roman" w:hAnsi="Times New Roman" w:cs="Times New Roman"/>
                <w:sz w:val="24"/>
                <w:szCs w:val="24"/>
                <w:lang w:eastAsia="uk-UA"/>
              </w:rPr>
              <w:lastRenderedPageBreak/>
              <w:t xml:space="preserve">надання індивідуальних податкових консультацій </w:t>
            </w:r>
          </w:p>
        </w:tc>
        <w:tc>
          <w:tcPr>
            <w:tcW w:w="822" w:type="dxa"/>
            <w:shd w:val="clear" w:color="auto" w:fill="auto"/>
            <w:hideMark/>
          </w:tcPr>
          <w:p w:rsidR="00A611B2" w:rsidRPr="002D0C78" w:rsidRDefault="00A611B2" w:rsidP="00A611B2">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lastRenderedPageBreak/>
              <w:t>3.5.1.</w:t>
            </w:r>
          </w:p>
        </w:tc>
        <w:tc>
          <w:tcPr>
            <w:tcW w:w="2580"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Супроводження пропозицій щодо внесення змін до </w:t>
            </w:r>
            <w:r w:rsidRPr="002D0C78">
              <w:rPr>
                <w:rFonts w:ascii="Times New Roman" w:eastAsia="Times New Roman" w:hAnsi="Times New Roman" w:cs="Times New Roman"/>
                <w:sz w:val="24"/>
                <w:szCs w:val="24"/>
                <w:lang w:eastAsia="uk-UA"/>
              </w:rPr>
              <w:lastRenderedPageBreak/>
              <w:t xml:space="preserve">Податкового кодексу України в частині надання на звернення платників податків індивідуальних податкових консультацій виключно  центральним апаратом ДПС </w:t>
            </w:r>
          </w:p>
        </w:tc>
        <w:tc>
          <w:tcPr>
            <w:tcW w:w="1559"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lastRenderedPageBreak/>
              <w:t xml:space="preserve">Забезпечено супроводження (за </w:t>
            </w:r>
            <w:r w:rsidRPr="002D0C78">
              <w:rPr>
                <w:rFonts w:ascii="Times New Roman" w:eastAsia="Times New Roman" w:hAnsi="Times New Roman" w:cs="Times New Roman"/>
                <w:sz w:val="24"/>
                <w:szCs w:val="24"/>
                <w:lang w:eastAsia="uk-UA"/>
              </w:rPr>
              <w:lastRenderedPageBreak/>
              <w:t xml:space="preserve">необхідності) наданого Міністерству фінансів України </w:t>
            </w:r>
            <w:proofErr w:type="spellStart"/>
            <w:r w:rsidRPr="002D0C78">
              <w:rPr>
                <w:rFonts w:ascii="Times New Roman" w:eastAsia="Times New Roman" w:hAnsi="Times New Roman" w:cs="Times New Roman"/>
                <w:sz w:val="24"/>
                <w:szCs w:val="24"/>
                <w:lang w:eastAsia="uk-UA"/>
              </w:rPr>
              <w:t>законопроєкту</w:t>
            </w:r>
            <w:proofErr w:type="spellEnd"/>
            <w:r w:rsidRPr="002D0C78">
              <w:rPr>
                <w:rFonts w:ascii="Times New Roman" w:eastAsia="Times New Roman" w:hAnsi="Times New Roman" w:cs="Times New Roman"/>
                <w:sz w:val="24"/>
                <w:szCs w:val="24"/>
                <w:lang w:eastAsia="uk-UA"/>
              </w:rPr>
              <w:t xml:space="preserve"> під час погодження із заінтересованими центральними органами виконавчої влади, урядовими комітетами та комітетами Верховної Ради України  </w:t>
            </w:r>
          </w:p>
        </w:tc>
        <w:tc>
          <w:tcPr>
            <w:tcW w:w="1134" w:type="dxa"/>
            <w:shd w:val="clear" w:color="auto" w:fill="auto"/>
            <w:hideMark/>
          </w:tcPr>
          <w:p w:rsidR="00A611B2" w:rsidRPr="002D0C78" w:rsidRDefault="00A611B2" w:rsidP="00A611B2">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lastRenderedPageBreak/>
              <w:t xml:space="preserve">2022 рік </w:t>
            </w:r>
          </w:p>
        </w:tc>
        <w:tc>
          <w:tcPr>
            <w:tcW w:w="1701"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Департамент методології,                      структурні </w:t>
            </w:r>
            <w:r w:rsidRPr="002D0C78">
              <w:rPr>
                <w:rFonts w:ascii="Times New Roman" w:eastAsia="Times New Roman" w:hAnsi="Times New Roman" w:cs="Times New Roman"/>
                <w:sz w:val="24"/>
                <w:szCs w:val="24"/>
                <w:lang w:eastAsia="uk-UA"/>
              </w:rPr>
              <w:lastRenderedPageBreak/>
              <w:t xml:space="preserve">підрозділи ДПС </w:t>
            </w:r>
          </w:p>
        </w:tc>
        <w:tc>
          <w:tcPr>
            <w:tcW w:w="4082" w:type="dxa"/>
          </w:tcPr>
          <w:p w:rsidR="00A611B2" w:rsidRPr="00C54921" w:rsidRDefault="00A611B2" w:rsidP="00A611B2">
            <w:pPr>
              <w:spacing w:after="0" w:line="240" w:lineRule="auto"/>
              <w:jc w:val="both"/>
              <w:rPr>
                <w:rFonts w:ascii="Times New Roman" w:hAnsi="Times New Roman" w:cs="Times New Roman"/>
                <w:sz w:val="24"/>
                <w:szCs w:val="24"/>
              </w:rPr>
            </w:pPr>
            <w:r w:rsidRPr="00C54921">
              <w:rPr>
                <w:rFonts w:ascii="Times New Roman" w:hAnsi="Times New Roman" w:cs="Times New Roman"/>
                <w:sz w:val="24"/>
                <w:szCs w:val="24"/>
              </w:rPr>
              <w:lastRenderedPageBreak/>
              <w:t xml:space="preserve">З метою оптимізації роботи ДПС у частині надання на звернення платників податків індивідуальних </w:t>
            </w:r>
            <w:r w:rsidRPr="00C54921">
              <w:rPr>
                <w:rFonts w:ascii="Times New Roman" w:hAnsi="Times New Roman" w:cs="Times New Roman"/>
                <w:sz w:val="24"/>
                <w:szCs w:val="24"/>
              </w:rPr>
              <w:lastRenderedPageBreak/>
              <w:t>податкових консультацій виключно апаратом ДПС, Мінфіну надіслано на розгляд пропозиції про внесення змін до Податкового кодексу України (далі – Кодекс) щодо вдосконалення порядку надання індивідуальних податкових консультацій (лист ДПС від 29.11.2021 № 2801/4/99-00-21-01-01-04).</w:t>
            </w:r>
          </w:p>
          <w:p w:rsidR="00A611B2" w:rsidRPr="00C54921" w:rsidRDefault="00A611B2" w:rsidP="00A611B2">
            <w:pPr>
              <w:spacing w:after="0" w:line="240" w:lineRule="auto"/>
              <w:jc w:val="both"/>
              <w:rPr>
                <w:rFonts w:ascii="Times New Roman" w:eastAsia="Times New Roman" w:hAnsi="Times New Roman" w:cs="Times New Roman"/>
                <w:sz w:val="24"/>
                <w:szCs w:val="24"/>
                <w:lang w:eastAsia="uk-UA"/>
              </w:rPr>
            </w:pPr>
            <w:r w:rsidRPr="00C54921">
              <w:rPr>
                <w:rFonts w:ascii="Times New Roman" w:hAnsi="Times New Roman" w:cs="Times New Roman"/>
                <w:sz w:val="24"/>
                <w:szCs w:val="24"/>
              </w:rPr>
              <w:t xml:space="preserve">З метою виконання вказаного заходу Мінфіну надіслано лист з проханням повідомити про результати розгляду зазначених пропозицій та перспективи їх впровадження (лист ДПС </w:t>
            </w:r>
            <w:r w:rsidRPr="00C54921">
              <w:rPr>
                <w:rFonts w:ascii="Times New Roman" w:hAnsi="Times New Roman" w:cs="Times New Roman"/>
                <w:sz w:val="24"/>
                <w:szCs w:val="24"/>
              </w:rPr>
              <w:br/>
              <w:t>від 21.01.2022 № 158/4/99-00-21-01-01-04). Відповідно до інформації наданої Мінфіном, в усному порядку, вказані пропозиції можуть бути враховані під час підготовки змін до Кодексу</w:t>
            </w:r>
          </w:p>
        </w:tc>
        <w:tc>
          <w:tcPr>
            <w:tcW w:w="1702" w:type="dxa"/>
          </w:tcPr>
          <w:p w:rsidR="00A611B2" w:rsidRPr="00C54921" w:rsidRDefault="00A611B2" w:rsidP="00A611B2">
            <w:pPr>
              <w:spacing w:after="0" w:line="240" w:lineRule="auto"/>
              <w:rPr>
                <w:rFonts w:ascii="Times New Roman" w:hAnsi="Times New Roman" w:cs="Times New Roman"/>
                <w:sz w:val="24"/>
                <w:szCs w:val="24"/>
              </w:rPr>
            </w:pPr>
            <w:r w:rsidRPr="00C54921">
              <w:rPr>
                <w:rFonts w:ascii="Times New Roman" w:hAnsi="Times New Roman" w:cs="Times New Roman"/>
                <w:sz w:val="24"/>
                <w:szCs w:val="24"/>
              </w:rPr>
              <w:lastRenderedPageBreak/>
              <w:t>Виконується</w:t>
            </w:r>
          </w:p>
          <w:p w:rsidR="00A611B2" w:rsidRPr="00C54921" w:rsidRDefault="00A611B2" w:rsidP="00A611B2">
            <w:pPr>
              <w:spacing w:after="0" w:line="240" w:lineRule="auto"/>
              <w:rPr>
                <w:rFonts w:ascii="Times New Roman" w:eastAsia="Times New Roman" w:hAnsi="Times New Roman" w:cs="Times New Roman"/>
                <w:sz w:val="24"/>
                <w:szCs w:val="24"/>
                <w:lang w:eastAsia="uk-UA"/>
              </w:rPr>
            </w:pPr>
          </w:p>
        </w:tc>
      </w:tr>
      <w:tr w:rsidR="00A611B2" w:rsidRPr="002D0C78" w:rsidTr="000B3E4C">
        <w:trPr>
          <w:trHeight w:val="1785"/>
        </w:trPr>
        <w:tc>
          <w:tcPr>
            <w:tcW w:w="1838" w:type="dxa"/>
            <w:vMerge/>
            <w:vAlign w:val="center"/>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A611B2" w:rsidRPr="002D0C78" w:rsidRDefault="00A611B2" w:rsidP="00A611B2">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3.5.2.</w:t>
            </w:r>
          </w:p>
        </w:tc>
        <w:tc>
          <w:tcPr>
            <w:tcW w:w="2580"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Підготовка інформаційних листів з роз’ясненнями норм податкового законодавства платникам податків для розміщення на </w:t>
            </w:r>
            <w:proofErr w:type="spellStart"/>
            <w:r w:rsidRPr="002D0C78">
              <w:rPr>
                <w:rFonts w:ascii="Times New Roman" w:eastAsia="Times New Roman" w:hAnsi="Times New Roman" w:cs="Times New Roman"/>
                <w:sz w:val="24"/>
                <w:szCs w:val="24"/>
                <w:lang w:eastAsia="uk-UA"/>
              </w:rPr>
              <w:t>вебпорталі</w:t>
            </w:r>
            <w:proofErr w:type="spellEnd"/>
            <w:r w:rsidRPr="002D0C78">
              <w:rPr>
                <w:rFonts w:ascii="Times New Roman" w:eastAsia="Times New Roman" w:hAnsi="Times New Roman" w:cs="Times New Roman"/>
                <w:sz w:val="24"/>
                <w:szCs w:val="24"/>
                <w:lang w:eastAsia="uk-UA"/>
              </w:rPr>
              <w:t xml:space="preserve"> ДПС</w:t>
            </w:r>
          </w:p>
        </w:tc>
        <w:tc>
          <w:tcPr>
            <w:tcW w:w="1559"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Підготовлено інформаційні листи</w:t>
            </w:r>
          </w:p>
        </w:tc>
        <w:tc>
          <w:tcPr>
            <w:tcW w:w="1134" w:type="dxa"/>
            <w:shd w:val="clear" w:color="auto" w:fill="auto"/>
            <w:hideMark/>
          </w:tcPr>
          <w:p w:rsidR="00A611B2" w:rsidRPr="002D0C78" w:rsidRDefault="00A611B2" w:rsidP="00A611B2">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2022 рік</w:t>
            </w:r>
          </w:p>
        </w:tc>
        <w:tc>
          <w:tcPr>
            <w:tcW w:w="1701"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Департамент методології, структурні підрозділи ДПС</w:t>
            </w:r>
          </w:p>
        </w:tc>
        <w:tc>
          <w:tcPr>
            <w:tcW w:w="4082" w:type="dxa"/>
          </w:tcPr>
          <w:p w:rsidR="00A611B2" w:rsidRPr="00C54921" w:rsidRDefault="00A611B2" w:rsidP="00A611B2">
            <w:pPr>
              <w:spacing w:after="0" w:line="240" w:lineRule="auto"/>
              <w:jc w:val="both"/>
              <w:rPr>
                <w:rFonts w:ascii="Times New Roman" w:hAnsi="Times New Roman" w:cs="Times New Roman"/>
                <w:sz w:val="24"/>
                <w:szCs w:val="24"/>
              </w:rPr>
            </w:pPr>
            <w:r w:rsidRPr="00C54921">
              <w:rPr>
                <w:rFonts w:ascii="Times New Roman" w:hAnsi="Times New Roman" w:cs="Times New Roman"/>
                <w:sz w:val="24"/>
                <w:szCs w:val="24"/>
              </w:rPr>
              <w:t xml:space="preserve">У 2022 році в рамках проведення інформаційно-роз’яснювальної кампанії здійснено підготовку 7 інформаційних листів, які розміщено на </w:t>
            </w:r>
            <w:proofErr w:type="spellStart"/>
            <w:r w:rsidRPr="00C54921">
              <w:rPr>
                <w:rFonts w:ascii="Times New Roman" w:hAnsi="Times New Roman" w:cs="Times New Roman"/>
                <w:sz w:val="24"/>
                <w:szCs w:val="24"/>
              </w:rPr>
              <w:t>вебпорталі</w:t>
            </w:r>
            <w:proofErr w:type="spellEnd"/>
            <w:r w:rsidRPr="00C54921">
              <w:rPr>
                <w:rFonts w:ascii="Times New Roman" w:hAnsi="Times New Roman" w:cs="Times New Roman"/>
                <w:sz w:val="24"/>
                <w:szCs w:val="24"/>
              </w:rPr>
              <w:t xml:space="preserve"> ДПС.</w:t>
            </w:r>
          </w:p>
          <w:p w:rsidR="00A611B2" w:rsidRPr="00C54921" w:rsidRDefault="00A611B2" w:rsidP="00A611B2">
            <w:pPr>
              <w:pStyle w:val="a5"/>
            </w:pPr>
            <w:r w:rsidRPr="00C54921">
              <w:t xml:space="preserve">В інформаційних листах платникам податків надано роз’яснення особливостей застосування норм Закону України від 30 листопада </w:t>
            </w:r>
            <w:r w:rsidRPr="00C54921">
              <w:br/>
              <w:t>2021 року № 1914-ІХ «Про внесення змін до Податкового кодексу України та інших законодавчих актів України щодо забезпечення збалансованості бюджетних надходжень» в частині:</w:t>
            </w:r>
          </w:p>
          <w:p w:rsidR="00A611B2" w:rsidRPr="00C54921" w:rsidRDefault="00A611B2" w:rsidP="00A611B2">
            <w:pPr>
              <w:pStyle w:val="a5"/>
            </w:pPr>
            <w:r w:rsidRPr="00C54921">
              <w:t>податку на прибуток підприємств (інформаційний лист № 1/2022);</w:t>
            </w:r>
          </w:p>
          <w:p w:rsidR="00A611B2" w:rsidRPr="00C54921" w:rsidRDefault="00A611B2" w:rsidP="00A611B2">
            <w:pPr>
              <w:pStyle w:val="a5"/>
            </w:pPr>
            <w:r w:rsidRPr="00C54921">
              <w:t>адміністрування податкового боргу, перевірки (інформаційний лист № 2/2022).</w:t>
            </w:r>
          </w:p>
          <w:p w:rsidR="00A611B2" w:rsidRPr="00C54921" w:rsidRDefault="00A611B2" w:rsidP="00A611B2">
            <w:pPr>
              <w:pStyle w:val="a5"/>
            </w:pPr>
            <w:r w:rsidRPr="00C54921">
              <w:t xml:space="preserve">В інформаційному листі № 3/2022 йдеться про окремі особливості подання податкової звітності, сплати </w:t>
            </w:r>
            <w:r w:rsidRPr="00C54921">
              <w:lastRenderedPageBreak/>
              <w:t>податкових зобов’язань з податку на прибуток підприємств та ПДВ, формування податкового кредиту, у зв’язку із змінами, які запроваджені Законом України від 12 травня 2022 року № 2260-ІХ «Про внесення змін до Податкового кодексу України та інших законів України щодо особливостей податкового адміністрування податків, зборів та єдиного внеску під час дії воєнного, надзвичайного стану».</w:t>
            </w:r>
          </w:p>
          <w:p w:rsidR="00A611B2" w:rsidRPr="00C54921" w:rsidRDefault="00A611B2" w:rsidP="00A611B2">
            <w:pPr>
              <w:spacing w:after="0" w:line="240" w:lineRule="auto"/>
              <w:jc w:val="both"/>
              <w:rPr>
                <w:rFonts w:ascii="Times New Roman" w:hAnsi="Times New Roman" w:cs="Times New Roman"/>
                <w:sz w:val="24"/>
                <w:szCs w:val="24"/>
              </w:rPr>
            </w:pPr>
            <w:r w:rsidRPr="00C54921">
              <w:rPr>
                <w:rFonts w:ascii="Times New Roman" w:hAnsi="Times New Roman" w:cs="Times New Roman"/>
                <w:sz w:val="24"/>
                <w:szCs w:val="24"/>
              </w:rPr>
              <w:t xml:space="preserve">Інформаційний лист № 4/2022 присвячено особливостям дії та оподаткування учасників режиму для ІТ-індустрії Дія Сіті, запровадженого Законом України від 14 грудня 2021 року № 1946 «Про внесення змін до Податкового кодексу України та інших законів України щодо стимулювання розвитку цифрової економіки в Україні». </w:t>
            </w:r>
          </w:p>
          <w:p w:rsidR="00A611B2" w:rsidRPr="00C54921" w:rsidRDefault="00A611B2" w:rsidP="00A611B2">
            <w:pPr>
              <w:spacing w:after="0" w:line="240" w:lineRule="auto"/>
              <w:jc w:val="both"/>
              <w:rPr>
                <w:rFonts w:ascii="Times New Roman" w:hAnsi="Times New Roman" w:cs="Times New Roman"/>
                <w:sz w:val="24"/>
                <w:szCs w:val="24"/>
                <w:shd w:val="clear" w:color="auto" w:fill="FFFFFF"/>
              </w:rPr>
            </w:pPr>
            <w:r w:rsidRPr="00C54921">
              <w:rPr>
                <w:rFonts w:ascii="Times New Roman" w:hAnsi="Times New Roman" w:cs="Times New Roman"/>
                <w:sz w:val="24"/>
                <w:szCs w:val="24"/>
                <w:shd w:val="clear" w:color="auto" w:fill="FFFFFF"/>
              </w:rPr>
              <w:t xml:space="preserve">В інформаційному листі № 5/2022 </w:t>
            </w:r>
            <w:r w:rsidRPr="00C54921">
              <w:rPr>
                <w:rFonts w:ascii="Times New Roman" w:hAnsi="Times New Roman" w:cs="Times New Roman"/>
                <w:sz w:val="24"/>
                <w:szCs w:val="24"/>
                <w:shd w:val="clear" w:color="auto" w:fill="FFFFFF"/>
              </w:rPr>
              <w:lastRenderedPageBreak/>
              <w:t>йдеться про окремі особливості оподаткування податком на прибуток підприємств, ПДВ та ПДФО операцій з об’єктами нерухомого майна, які будуть споруджені в майбутньому, що встановлюються Законом України від 20 вересня 2022 року № 2600-IX «Про внесення змін до Податкового кодексу України щодо оподаткування операцій з об’єктами нерухомого майна, які будуть споруджені в майбутньому».</w:t>
            </w:r>
          </w:p>
          <w:p w:rsidR="00A611B2" w:rsidRPr="00C54921" w:rsidRDefault="00A611B2" w:rsidP="00A611B2">
            <w:pPr>
              <w:spacing w:after="0" w:line="240" w:lineRule="auto"/>
              <w:jc w:val="both"/>
              <w:rPr>
                <w:rFonts w:ascii="Times New Roman" w:hAnsi="Times New Roman" w:cs="Times New Roman"/>
                <w:sz w:val="24"/>
                <w:szCs w:val="24"/>
              </w:rPr>
            </w:pPr>
            <w:r w:rsidRPr="00C54921">
              <w:rPr>
                <w:rFonts w:ascii="Times New Roman" w:hAnsi="Times New Roman" w:cs="Times New Roman"/>
                <w:sz w:val="24"/>
                <w:szCs w:val="24"/>
                <w:shd w:val="clear" w:color="auto" w:fill="FFFFFF"/>
              </w:rPr>
              <w:t>В інформаційному листі № 6/2022 йдеться про особливості обчислення авансового внеску з податку на прибуток підприємств при виплаті дивідендів юридичною особою - резидентом.</w:t>
            </w:r>
            <w:r w:rsidRPr="00C54921">
              <w:rPr>
                <w:rFonts w:ascii="Times New Roman" w:hAnsi="Times New Roman" w:cs="Times New Roman"/>
                <w:sz w:val="24"/>
                <w:szCs w:val="24"/>
              </w:rPr>
              <w:t> </w:t>
            </w:r>
          </w:p>
          <w:p w:rsidR="00A611B2" w:rsidRPr="00C54921" w:rsidRDefault="00A611B2" w:rsidP="00A611B2">
            <w:pPr>
              <w:spacing w:after="0" w:line="240" w:lineRule="auto"/>
              <w:contextualSpacing/>
              <w:jc w:val="both"/>
              <w:rPr>
                <w:rFonts w:ascii="Times New Roman" w:hAnsi="Times New Roman" w:cs="Times New Roman"/>
                <w:sz w:val="24"/>
                <w:szCs w:val="24"/>
              </w:rPr>
            </w:pPr>
            <w:r w:rsidRPr="00C54921">
              <w:rPr>
                <w:rFonts w:ascii="Times New Roman" w:hAnsi="Times New Roman" w:cs="Times New Roman"/>
                <w:sz w:val="24"/>
                <w:szCs w:val="24"/>
                <w:shd w:val="clear" w:color="auto" w:fill="FFFFFF"/>
              </w:rPr>
              <w:t xml:space="preserve">В інформаційному листі № 7/2022 розглянуті особливості оподаткування податком на прибуток підприємств операцій з </w:t>
            </w:r>
            <w:r w:rsidRPr="00C54921">
              <w:rPr>
                <w:rFonts w:ascii="Times New Roman" w:hAnsi="Times New Roman" w:cs="Times New Roman"/>
                <w:sz w:val="24"/>
                <w:szCs w:val="24"/>
                <w:shd w:val="clear" w:color="auto" w:fill="FFFFFF"/>
              </w:rPr>
              <w:lastRenderedPageBreak/>
              <w:t>надання безоплатної допомоги, пов’язаної з потребою забезпечення оборони держави</w:t>
            </w:r>
          </w:p>
        </w:tc>
        <w:tc>
          <w:tcPr>
            <w:tcW w:w="1702" w:type="dxa"/>
          </w:tcPr>
          <w:p w:rsidR="00A611B2" w:rsidRPr="00C54921" w:rsidRDefault="00A611B2" w:rsidP="00A611B2">
            <w:pPr>
              <w:spacing w:after="0" w:line="240" w:lineRule="auto"/>
              <w:rPr>
                <w:rFonts w:ascii="Times New Roman" w:eastAsia="Times New Roman" w:hAnsi="Times New Roman" w:cs="Times New Roman"/>
                <w:sz w:val="24"/>
                <w:szCs w:val="24"/>
                <w:lang w:eastAsia="uk-UA"/>
              </w:rPr>
            </w:pPr>
            <w:r w:rsidRPr="00C54921">
              <w:rPr>
                <w:rFonts w:ascii="Times New Roman" w:eastAsia="Times New Roman" w:hAnsi="Times New Roman" w:cs="Times New Roman"/>
                <w:sz w:val="24"/>
                <w:szCs w:val="24"/>
                <w:lang w:eastAsia="uk-UA"/>
              </w:rPr>
              <w:lastRenderedPageBreak/>
              <w:t>Виконується</w:t>
            </w:r>
          </w:p>
          <w:p w:rsidR="00A611B2" w:rsidRPr="00C54921" w:rsidRDefault="00A611B2" w:rsidP="00A611B2">
            <w:pPr>
              <w:spacing w:after="0" w:line="240" w:lineRule="auto"/>
              <w:rPr>
                <w:rFonts w:ascii="Times New Roman" w:eastAsia="Times New Roman" w:hAnsi="Times New Roman" w:cs="Times New Roman"/>
                <w:sz w:val="24"/>
                <w:szCs w:val="24"/>
                <w:lang w:eastAsia="uk-UA"/>
              </w:rPr>
            </w:pPr>
          </w:p>
          <w:p w:rsidR="00A611B2" w:rsidRPr="00C54921" w:rsidRDefault="00A611B2" w:rsidP="00A611B2">
            <w:pPr>
              <w:spacing w:after="0" w:line="240" w:lineRule="auto"/>
              <w:rPr>
                <w:rFonts w:ascii="Times New Roman" w:eastAsia="Times New Roman" w:hAnsi="Times New Roman" w:cs="Times New Roman"/>
                <w:sz w:val="24"/>
                <w:szCs w:val="24"/>
                <w:lang w:eastAsia="uk-UA"/>
              </w:rPr>
            </w:pPr>
          </w:p>
          <w:p w:rsidR="00A611B2" w:rsidRPr="00C54921" w:rsidRDefault="00A611B2" w:rsidP="00A611B2">
            <w:pPr>
              <w:spacing w:after="0" w:line="240" w:lineRule="auto"/>
              <w:rPr>
                <w:rFonts w:ascii="Times New Roman" w:eastAsia="Times New Roman" w:hAnsi="Times New Roman" w:cs="Times New Roman"/>
                <w:sz w:val="24"/>
                <w:szCs w:val="24"/>
                <w:lang w:eastAsia="uk-UA"/>
              </w:rPr>
            </w:pPr>
          </w:p>
          <w:p w:rsidR="00A611B2" w:rsidRPr="00C54921" w:rsidRDefault="00A611B2" w:rsidP="00A611B2">
            <w:pPr>
              <w:spacing w:after="0" w:line="240" w:lineRule="auto"/>
              <w:rPr>
                <w:rFonts w:ascii="Times New Roman" w:eastAsia="Times New Roman" w:hAnsi="Times New Roman" w:cs="Times New Roman"/>
                <w:sz w:val="24"/>
                <w:szCs w:val="24"/>
                <w:lang w:eastAsia="uk-UA"/>
              </w:rPr>
            </w:pPr>
          </w:p>
          <w:p w:rsidR="00A611B2" w:rsidRPr="00C54921" w:rsidRDefault="00A611B2" w:rsidP="00A611B2">
            <w:pPr>
              <w:spacing w:after="0" w:line="240" w:lineRule="auto"/>
              <w:rPr>
                <w:rFonts w:ascii="Times New Roman" w:eastAsia="Times New Roman" w:hAnsi="Times New Roman" w:cs="Times New Roman"/>
                <w:sz w:val="24"/>
                <w:szCs w:val="24"/>
                <w:lang w:eastAsia="uk-UA"/>
              </w:rPr>
            </w:pPr>
          </w:p>
          <w:p w:rsidR="00A611B2" w:rsidRPr="00C54921" w:rsidRDefault="00A611B2" w:rsidP="00A611B2">
            <w:pPr>
              <w:spacing w:after="0" w:line="240" w:lineRule="auto"/>
              <w:rPr>
                <w:rFonts w:ascii="Times New Roman" w:eastAsia="Times New Roman" w:hAnsi="Times New Roman" w:cs="Times New Roman"/>
                <w:sz w:val="24"/>
                <w:szCs w:val="24"/>
                <w:lang w:eastAsia="uk-UA"/>
              </w:rPr>
            </w:pPr>
          </w:p>
          <w:p w:rsidR="00A611B2" w:rsidRPr="00C54921" w:rsidRDefault="00A611B2" w:rsidP="00A611B2">
            <w:pPr>
              <w:spacing w:after="0" w:line="240" w:lineRule="auto"/>
              <w:rPr>
                <w:rFonts w:ascii="Times New Roman" w:eastAsia="Times New Roman" w:hAnsi="Times New Roman" w:cs="Times New Roman"/>
                <w:sz w:val="24"/>
                <w:szCs w:val="24"/>
                <w:lang w:eastAsia="uk-UA"/>
              </w:rPr>
            </w:pPr>
          </w:p>
          <w:p w:rsidR="00A611B2" w:rsidRPr="00C54921" w:rsidRDefault="00A611B2" w:rsidP="00A611B2">
            <w:pPr>
              <w:spacing w:after="0" w:line="240" w:lineRule="auto"/>
              <w:rPr>
                <w:rFonts w:ascii="Times New Roman" w:eastAsia="Times New Roman" w:hAnsi="Times New Roman" w:cs="Times New Roman"/>
                <w:sz w:val="24"/>
                <w:szCs w:val="24"/>
                <w:lang w:eastAsia="uk-UA"/>
              </w:rPr>
            </w:pPr>
          </w:p>
          <w:p w:rsidR="00A611B2" w:rsidRPr="00C54921" w:rsidRDefault="00A611B2" w:rsidP="00A611B2">
            <w:pPr>
              <w:spacing w:after="0" w:line="240" w:lineRule="auto"/>
              <w:rPr>
                <w:rFonts w:ascii="Times New Roman" w:eastAsia="Times New Roman" w:hAnsi="Times New Roman" w:cs="Times New Roman"/>
                <w:sz w:val="24"/>
                <w:szCs w:val="24"/>
                <w:lang w:eastAsia="uk-UA"/>
              </w:rPr>
            </w:pPr>
          </w:p>
          <w:p w:rsidR="00A611B2" w:rsidRPr="00C54921" w:rsidRDefault="00A611B2" w:rsidP="00A611B2">
            <w:pPr>
              <w:spacing w:after="0" w:line="240" w:lineRule="auto"/>
              <w:rPr>
                <w:rFonts w:ascii="Times New Roman" w:eastAsia="Times New Roman" w:hAnsi="Times New Roman" w:cs="Times New Roman"/>
                <w:sz w:val="24"/>
                <w:szCs w:val="24"/>
                <w:lang w:eastAsia="uk-UA"/>
              </w:rPr>
            </w:pPr>
          </w:p>
          <w:p w:rsidR="00A611B2" w:rsidRPr="00C54921" w:rsidRDefault="00A611B2" w:rsidP="00A611B2">
            <w:pPr>
              <w:spacing w:after="0" w:line="240" w:lineRule="auto"/>
              <w:rPr>
                <w:rFonts w:ascii="Times New Roman" w:eastAsia="Times New Roman" w:hAnsi="Times New Roman" w:cs="Times New Roman"/>
                <w:sz w:val="24"/>
                <w:szCs w:val="24"/>
                <w:lang w:eastAsia="uk-UA"/>
              </w:rPr>
            </w:pPr>
          </w:p>
          <w:p w:rsidR="00A611B2" w:rsidRPr="00C54921" w:rsidRDefault="00A611B2" w:rsidP="00A611B2">
            <w:pPr>
              <w:spacing w:after="0" w:line="240" w:lineRule="auto"/>
              <w:rPr>
                <w:rFonts w:ascii="Times New Roman" w:eastAsia="Times New Roman" w:hAnsi="Times New Roman" w:cs="Times New Roman"/>
                <w:sz w:val="24"/>
                <w:szCs w:val="24"/>
                <w:lang w:eastAsia="uk-UA"/>
              </w:rPr>
            </w:pPr>
          </w:p>
          <w:p w:rsidR="00A611B2" w:rsidRPr="00C54921" w:rsidRDefault="00A611B2" w:rsidP="00A611B2">
            <w:pPr>
              <w:spacing w:after="0" w:line="240" w:lineRule="auto"/>
              <w:rPr>
                <w:rFonts w:ascii="Times New Roman" w:eastAsia="Times New Roman" w:hAnsi="Times New Roman" w:cs="Times New Roman"/>
                <w:sz w:val="24"/>
                <w:szCs w:val="24"/>
                <w:lang w:eastAsia="uk-UA"/>
              </w:rPr>
            </w:pPr>
          </w:p>
          <w:p w:rsidR="00A611B2" w:rsidRPr="00C54921" w:rsidRDefault="00A611B2" w:rsidP="00A611B2">
            <w:pPr>
              <w:spacing w:after="0" w:line="240" w:lineRule="auto"/>
              <w:rPr>
                <w:rFonts w:ascii="Times New Roman" w:eastAsia="Times New Roman" w:hAnsi="Times New Roman" w:cs="Times New Roman"/>
                <w:sz w:val="24"/>
                <w:szCs w:val="24"/>
                <w:lang w:eastAsia="uk-UA"/>
              </w:rPr>
            </w:pPr>
          </w:p>
          <w:p w:rsidR="00A611B2" w:rsidRPr="00C54921" w:rsidRDefault="00A611B2" w:rsidP="00A611B2">
            <w:pPr>
              <w:spacing w:after="0" w:line="240" w:lineRule="auto"/>
              <w:rPr>
                <w:rFonts w:ascii="Times New Roman" w:eastAsia="Times New Roman" w:hAnsi="Times New Roman" w:cs="Times New Roman"/>
                <w:sz w:val="24"/>
                <w:szCs w:val="24"/>
                <w:lang w:eastAsia="uk-UA"/>
              </w:rPr>
            </w:pPr>
          </w:p>
          <w:p w:rsidR="00A611B2" w:rsidRPr="00C54921" w:rsidRDefault="00A611B2" w:rsidP="00A611B2">
            <w:pPr>
              <w:spacing w:after="0" w:line="240" w:lineRule="auto"/>
              <w:rPr>
                <w:rFonts w:ascii="Times New Roman" w:eastAsia="Times New Roman" w:hAnsi="Times New Roman" w:cs="Times New Roman"/>
                <w:sz w:val="24"/>
                <w:szCs w:val="24"/>
                <w:lang w:eastAsia="uk-UA"/>
              </w:rPr>
            </w:pPr>
          </w:p>
          <w:p w:rsidR="00A611B2" w:rsidRPr="00C54921" w:rsidRDefault="00A611B2" w:rsidP="00A611B2">
            <w:pPr>
              <w:spacing w:after="0" w:line="240" w:lineRule="auto"/>
              <w:rPr>
                <w:rFonts w:ascii="Times New Roman" w:eastAsia="Times New Roman" w:hAnsi="Times New Roman" w:cs="Times New Roman"/>
                <w:sz w:val="24"/>
                <w:szCs w:val="24"/>
                <w:lang w:eastAsia="uk-UA"/>
              </w:rPr>
            </w:pPr>
          </w:p>
          <w:p w:rsidR="00A611B2" w:rsidRPr="00C54921" w:rsidRDefault="00A611B2" w:rsidP="00A611B2">
            <w:pPr>
              <w:spacing w:after="0" w:line="240" w:lineRule="auto"/>
              <w:rPr>
                <w:rFonts w:ascii="Times New Roman" w:eastAsia="Times New Roman" w:hAnsi="Times New Roman" w:cs="Times New Roman"/>
                <w:sz w:val="24"/>
                <w:szCs w:val="24"/>
                <w:lang w:eastAsia="uk-UA"/>
              </w:rPr>
            </w:pPr>
          </w:p>
          <w:p w:rsidR="00A611B2" w:rsidRPr="00C54921" w:rsidRDefault="00A611B2" w:rsidP="00A611B2">
            <w:pPr>
              <w:spacing w:after="0" w:line="240" w:lineRule="auto"/>
              <w:rPr>
                <w:rFonts w:ascii="Times New Roman" w:eastAsia="Times New Roman" w:hAnsi="Times New Roman" w:cs="Times New Roman"/>
                <w:sz w:val="24"/>
                <w:szCs w:val="24"/>
                <w:lang w:eastAsia="uk-UA"/>
              </w:rPr>
            </w:pPr>
          </w:p>
          <w:p w:rsidR="00A611B2" w:rsidRPr="00C54921" w:rsidRDefault="00A611B2" w:rsidP="00A611B2">
            <w:pPr>
              <w:spacing w:after="0" w:line="240" w:lineRule="auto"/>
              <w:rPr>
                <w:rFonts w:ascii="Times New Roman" w:eastAsia="Times New Roman" w:hAnsi="Times New Roman" w:cs="Times New Roman"/>
                <w:sz w:val="24"/>
                <w:szCs w:val="24"/>
                <w:lang w:eastAsia="uk-UA"/>
              </w:rPr>
            </w:pPr>
          </w:p>
          <w:p w:rsidR="00A611B2" w:rsidRPr="00C54921" w:rsidRDefault="00A611B2" w:rsidP="00A611B2">
            <w:pPr>
              <w:spacing w:after="0" w:line="240" w:lineRule="auto"/>
              <w:rPr>
                <w:rFonts w:ascii="Times New Roman" w:eastAsia="Times New Roman" w:hAnsi="Times New Roman" w:cs="Times New Roman"/>
                <w:sz w:val="24"/>
                <w:szCs w:val="24"/>
                <w:lang w:eastAsia="uk-UA"/>
              </w:rPr>
            </w:pPr>
          </w:p>
          <w:p w:rsidR="00A611B2" w:rsidRPr="00C54921" w:rsidRDefault="00A611B2" w:rsidP="00A611B2">
            <w:pPr>
              <w:spacing w:after="0" w:line="240" w:lineRule="auto"/>
              <w:rPr>
                <w:rFonts w:ascii="Times New Roman" w:eastAsia="Times New Roman" w:hAnsi="Times New Roman" w:cs="Times New Roman"/>
                <w:sz w:val="24"/>
                <w:szCs w:val="24"/>
                <w:lang w:eastAsia="uk-UA"/>
              </w:rPr>
            </w:pPr>
          </w:p>
          <w:p w:rsidR="00A611B2" w:rsidRPr="00C54921" w:rsidRDefault="00A611B2" w:rsidP="00A611B2">
            <w:pPr>
              <w:spacing w:after="0" w:line="240" w:lineRule="auto"/>
              <w:rPr>
                <w:rFonts w:ascii="Times New Roman" w:eastAsia="Times New Roman" w:hAnsi="Times New Roman" w:cs="Times New Roman"/>
                <w:sz w:val="24"/>
                <w:szCs w:val="24"/>
                <w:lang w:eastAsia="uk-UA"/>
              </w:rPr>
            </w:pPr>
          </w:p>
          <w:p w:rsidR="00A611B2" w:rsidRPr="00C54921" w:rsidRDefault="00A611B2" w:rsidP="00A611B2">
            <w:pPr>
              <w:spacing w:after="0" w:line="240" w:lineRule="auto"/>
              <w:rPr>
                <w:rFonts w:ascii="Times New Roman" w:eastAsia="Times New Roman" w:hAnsi="Times New Roman" w:cs="Times New Roman"/>
                <w:sz w:val="24"/>
                <w:szCs w:val="24"/>
                <w:lang w:eastAsia="uk-UA"/>
              </w:rPr>
            </w:pPr>
          </w:p>
          <w:p w:rsidR="00A611B2" w:rsidRPr="00C54921" w:rsidRDefault="00A611B2" w:rsidP="00A611B2">
            <w:pPr>
              <w:spacing w:after="0" w:line="240" w:lineRule="auto"/>
              <w:rPr>
                <w:rFonts w:ascii="Times New Roman" w:eastAsia="Times New Roman" w:hAnsi="Times New Roman" w:cs="Times New Roman"/>
                <w:sz w:val="24"/>
                <w:szCs w:val="24"/>
                <w:lang w:eastAsia="uk-UA"/>
              </w:rPr>
            </w:pPr>
          </w:p>
          <w:p w:rsidR="00A611B2" w:rsidRPr="00C54921" w:rsidRDefault="00A611B2" w:rsidP="00A611B2">
            <w:pPr>
              <w:spacing w:after="0" w:line="240" w:lineRule="auto"/>
              <w:rPr>
                <w:rFonts w:ascii="Times New Roman" w:eastAsia="Times New Roman" w:hAnsi="Times New Roman" w:cs="Times New Roman"/>
                <w:sz w:val="24"/>
                <w:szCs w:val="24"/>
                <w:lang w:eastAsia="uk-UA"/>
              </w:rPr>
            </w:pPr>
          </w:p>
          <w:p w:rsidR="00A611B2" w:rsidRPr="00C54921" w:rsidRDefault="00A611B2" w:rsidP="00A611B2">
            <w:pPr>
              <w:spacing w:after="0" w:line="240" w:lineRule="auto"/>
              <w:rPr>
                <w:rFonts w:ascii="Times New Roman" w:eastAsia="Times New Roman" w:hAnsi="Times New Roman" w:cs="Times New Roman"/>
                <w:sz w:val="24"/>
                <w:szCs w:val="24"/>
                <w:lang w:eastAsia="uk-UA"/>
              </w:rPr>
            </w:pPr>
          </w:p>
          <w:p w:rsidR="00A611B2" w:rsidRPr="00C54921" w:rsidRDefault="00A611B2" w:rsidP="00A611B2">
            <w:pPr>
              <w:spacing w:after="0" w:line="240" w:lineRule="auto"/>
              <w:rPr>
                <w:rFonts w:ascii="Times New Roman" w:eastAsia="Times New Roman" w:hAnsi="Times New Roman" w:cs="Times New Roman"/>
                <w:sz w:val="24"/>
                <w:szCs w:val="24"/>
                <w:lang w:eastAsia="uk-UA"/>
              </w:rPr>
            </w:pPr>
          </w:p>
          <w:p w:rsidR="00A611B2" w:rsidRPr="00C54921" w:rsidRDefault="00A611B2" w:rsidP="00A611B2">
            <w:pPr>
              <w:spacing w:after="0" w:line="240" w:lineRule="auto"/>
              <w:rPr>
                <w:rFonts w:ascii="Times New Roman" w:eastAsia="Times New Roman" w:hAnsi="Times New Roman" w:cs="Times New Roman"/>
                <w:sz w:val="24"/>
                <w:szCs w:val="24"/>
                <w:lang w:eastAsia="uk-UA"/>
              </w:rPr>
            </w:pPr>
          </w:p>
          <w:p w:rsidR="00A611B2" w:rsidRPr="00C54921" w:rsidRDefault="00A611B2" w:rsidP="00A611B2">
            <w:pPr>
              <w:spacing w:after="0" w:line="240" w:lineRule="auto"/>
              <w:rPr>
                <w:rFonts w:ascii="Times New Roman" w:eastAsia="Times New Roman" w:hAnsi="Times New Roman" w:cs="Times New Roman"/>
                <w:sz w:val="24"/>
                <w:szCs w:val="24"/>
                <w:lang w:eastAsia="uk-UA"/>
              </w:rPr>
            </w:pPr>
          </w:p>
          <w:p w:rsidR="00A611B2" w:rsidRPr="00C54921" w:rsidRDefault="00A611B2" w:rsidP="00A611B2">
            <w:pPr>
              <w:spacing w:after="0" w:line="240" w:lineRule="auto"/>
              <w:rPr>
                <w:rFonts w:ascii="Times New Roman" w:eastAsia="Times New Roman" w:hAnsi="Times New Roman" w:cs="Times New Roman"/>
                <w:sz w:val="24"/>
                <w:szCs w:val="24"/>
                <w:lang w:eastAsia="uk-UA"/>
              </w:rPr>
            </w:pPr>
          </w:p>
          <w:p w:rsidR="00A611B2" w:rsidRPr="00C54921" w:rsidRDefault="00A611B2" w:rsidP="00A611B2">
            <w:pPr>
              <w:spacing w:after="0" w:line="240" w:lineRule="auto"/>
              <w:rPr>
                <w:rFonts w:ascii="Times New Roman" w:eastAsia="Times New Roman" w:hAnsi="Times New Roman" w:cs="Times New Roman"/>
                <w:sz w:val="24"/>
                <w:szCs w:val="24"/>
                <w:lang w:eastAsia="uk-UA"/>
              </w:rPr>
            </w:pPr>
          </w:p>
          <w:p w:rsidR="00A611B2" w:rsidRPr="00C54921" w:rsidRDefault="00A611B2" w:rsidP="00A611B2">
            <w:pPr>
              <w:spacing w:after="0" w:line="240" w:lineRule="auto"/>
              <w:rPr>
                <w:rFonts w:ascii="Times New Roman" w:eastAsia="Times New Roman" w:hAnsi="Times New Roman" w:cs="Times New Roman"/>
                <w:sz w:val="24"/>
                <w:szCs w:val="24"/>
                <w:lang w:eastAsia="uk-UA"/>
              </w:rPr>
            </w:pPr>
          </w:p>
          <w:p w:rsidR="00A611B2" w:rsidRPr="00C54921" w:rsidRDefault="00A611B2" w:rsidP="00A611B2">
            <w:pPr>
              <w:spacing w:after="0" w:line="240" w:lineRule="auto"/>
              <w:rPr>
                <w:rFonts w:ascii="Times New Roman" w:eastAsia="Times New Roman" w:hAnsi="Times New Roman" w:cs="Times New Roman"/>
                <w:sz w:val="24"/>
                <w:szCs w:val="24"/>
                <w:lang w:eastAsia="uk-UA"/>
              </w:rPr>
            </w:pPr>
          </w:p>
          <w:p w:rsidR="00A611B2" w:rsidRPr="00C54921" w:rsidRDefault="00A611B2" w:rsidP="00A611B2">
            <w:pPr>
              <w:spacing w:after="0" w:line="240" w:lineRule="auto"/>
              <w:rPr>
                <w:rFonts w:ascii="Times New Roman" w:eastAsia="Times New Roman" w:hAnsi="Times New Roman" w:cs="Times New Roman"/>
                <w:sz w:val="24"/>
                <w:szCs w:val="24"/>
                <w:lang w:eastAsia="uk-UA"/>
              </w:rPr>
            </w:pPr>
          </w:p>
          <w:p w:rsidR="00A611B2" w:rsidRPr="00C54921" w:rsidRDefault="00A611B2" w:rsidP="00A611B2">
            <w:pPr>
              <w:spacing w:after="0" w:line="240" w:lineRule="auto"/>
              <w:rPr>
                <w:rFonts w:ascii="Times New Roman" w:eastAsia="Times New Roman" w:hAnsi="Times New Roman" w:cs="Times New Roman"/>
                <w:sz w:val="24"/>
                <w:szCs w:val="24"/>
                <w:lang w:eastAsia="uk-UA"/>
              </w:rPr>
            </w:pPr>
          </w:p>
          <w:p w:rsidR="00A611B2" w:rsidRPr="00C54921" w:rsidRDefault="00A611B2" w:rsidP="00A611B2">
            <w:pPr>
              <w:spacing w:after="0" w:line="240" w:lineRule="auto"/>
              <w:rPr>
                <w:rFonts w:ascii="Times New Roman" w:eastAsia="Times New Roman" w:hAnsi="Times New Roman" w:cs="Times New Roman"/>
                <w:sz w:val="24"/>
                <w:szCs w:val="24"/>
                <w:lang w:eastAsia="uk-UA"/>
              </w:rPr>
            </w:pPr>
          </w:p>
          <w:p w:rsidR="00A611B2" w:rsidRPr="00C54921" w:rsidRDefault="00A611B2" w:rsidP="00A611B2">
            <w:pPr>
              <w:spacing w:after="0" w:line="240" w:lineRule="auto"/>
              <w:rPr>
                <w:rFonts w:ascii="Times New Roman" w:eastAsia="Times New Roman" w:hAnsi="Times New Roman" w:cs="Times New Roman"/>
                <w:sz w:val="24"/>
                <w:szCs w:val="24"/>
                <w:lang w:eastAsia="uk-UA"/>
              </w:rPr>
            </w:pPr>
          </w:p>
          <w:p w:rsidR="00A611B2" w:rsidRPr="00C54921" w:rsidRDefault="00A611B2" w:rsidP="00A611B2">
            <w:pPr>
              <w:spacing w:after="0" w:line="240" w:lineRule="auto"/>
              <w:rPr>
                <w:rFonts w:ascii="Times New Roman" w:eastAsia="Times New Roman" w:hAnsi="Times New Roman" w:cs="Times New Roman"/>
                <w:sz w:val="24"/>
                <w:szCs w:val="24"/>
                <w:lang w:eastAsia="uk-UA"/>
              </w:rPr>
            </w:pPr>
          </w:p>
          <w:p w:rsidR="00A611B2" w:rsidRPr="00C54921" w:rsidRDefault="00A611B2" w:rsidP="00A611B2">
            <w:pPr>
              <w:spacing w:after="0" w:line="240" w:lineRule="auto"/>
              <w:rPr>
                <w:rFonts w:ascii="Times New Roman" w:eastAsia="Times New Roman" w:hAnsi="Times New Roman" w:cs="Times New Roman"/>
                <w:sz w:val="24"/>
                <w:szCs w:val="24"/>
                <w:lang w:eastAsia="uk-UA"/>
              </w:rPr>
            </w:pPr>
          </w:p>
          <w:p w:rsidR="00A611B2" w:rsidRPr="00C54921" w:rsidRDefault="00A611B2" w:rsidP="00A611B2">
            <w:pPr>
              <w:spacing w:after="0" w:line="240" w:lineRule="auto"/>
              <w:rPr>
                <w:rFonts w:ascii="Times New Roman" w:eastAsia="Times New Roman" w:hAnsi="Times New Roman" w:cs="Times New Roman"/>
                <w:sz w:val="24"/>
                <w:szCs w:val="24"/>
                <w:lang w:eastAsia="uk-UA"/>
              </w:rPr>
            </w:pPr>
          </w:p>
          <w:p w:rsidR="00A611B2" w:rsidRPr="00C54921" w:rsidRDefault="00A611B2" w:rsidP="00A611B2">
            <w:pPr>
              <w:spacing w:after="0" w:line="240" w:lineRule="auto"/>
              <w:rPr>
                <w:rFonts w:ascii="Times New Roman" w:eastAsia="Times New Roman" w:hAnsi="Times New Roman" w:cs="Times New Roman"/>
                <w:sz w:val="24"/>
                <w:szCs w:val="24"/>
                <w:lang w:eastAsia="uk-UA"/>
              </w:rPr>
            </w:pPr>
          </w:p>
          <w:p w:rsidR="00A611B2" w:rsidRPr="00C54921" w:rsidRDefault="00A611B2" w:rsidP="00A611B2">
            <w:pPr>
              <w:spacing w:after="0" w:line="240" w:lineRule="auto"/>
              <w:rPr>
                <w:rFonts w:ascii="Times New Roman" w:eastAsia="Times New Roman" w:hAnsi="Times New Roman" w:cs="Times New Roman"/>
                <w:sz w:val="24"/>
                <w:szCs w:val="24"/>
                <w:lang w:eastAsia="uk-UA"/>
              </w:rPr>
            </w:pPr>
          </w:p>
          <w:p w:rsidR="00A611B2" w:rsidRPr="00C54921" w:rsidRDefault="00A611B2" w:rsidP="00A611B2">
            <w:pPr>
              <w:spacing w:after="0" w:line="240" w:lineRule="auto"/>
              <w:rPr>
                <w:rFonts w:ascii="Times New Roman" w:eastAsia="Times New Roman" w:hAnsi="Times New Roman" w:cs="Times New Roman"/>
                <w:sz w:val="24"/>
                <w:szCs w:val="24"/>
                <w:lang w:eastAsia="uk-UA"/>
              </w:rPr>
            </w:pPr>
          </w:p>
          <w:p w:rsidR="00A611B2" w:rsidRPr="00C54921" w:rsidRDefault="00A611B2" w:rsidP="00A611B2">
            <w:pPr>
              <w:spacing w:after="0" w:line="240" w:lineRule="auto"/>
              <w:rPr>
                <w:rFonts w:ascii="Times New Roman" w:eastAsia="Times New Roman" w:hAnsi="Times New Roman" w:cs="Times New Roman"/>
                <w:sz w:val="24"/>
                <w:szCs w:val="24"/>
                <w:lang w:eastAsia="uk-UA"/>
              </w:rPr>
            </w:pPr>
          </w:p>
          <w:p w:rsidR="00A611B2" w:rsidRPr="00C54921" w:rsidRDefault="00A611B2" w:rsidP="00A611B2">
            <w:pPr>
              <w:spacing w:after="0" w:line="240" w:lineRule="auto"/>
              <w:rPr>
                <w:rFonts w:ascii="Times New Roman" w:eastAsia="Times New Roman" w:hAnsi="Times New Roman" w:cs="Times New Roman"/>
                <w:sz w:val="24"/>
                <w:szCs w:val="24"/>
                <w:lang w:eastAsia="uk-UA"/>
              </w:rPr>
            </w:pPr>
          </w:p>
          <w:p w:rsidR="00A611B2" w:rsidRPr="00C54921" w:rsidRDefault="00A611B2" w:rsidP="00A611B2">
            <w:pPr>
              <w:spacing w:after="0" w:line="240" w:lineRule="auto"/>
              <w:rPr>
                <w:rFonts w:ascii="Times New Roman" w:eastAsia="Times New Roman" w:hAnsi="Times New Roman" w:cs="Times New Roman"/>
                <w:sz w:val="24"/>
                <w:szCs w:val="24"/>
                <w:lang w:eastAsia="uk-UA"/>
              </w:rPr>
            </w:pPr>
          </w:p>
          <w:p w:rsidR="00A611B2" w:rsidRPr="00C54921" w:rsidRDefault="00A611B2" w:rsidP="00A611B2">
            <w:pPr>
              <w:spacing w:after="0" w:line="240" w:lineRule="auto"/>
              <w:rPr>
                <w:rFonts w:ascii="Times New Roman" w:eastAsia="Times New Roman" w:hAnsi="Times New Roman" w:cs="Times New Roman"/>
                <w:sz w:val="24"/>
                <w:szCs w:val="24"/>
                <w:lang w:eastAsia="uk-UA"/>
              </w:rPr>
            </w:pPr>
          </w:p>
          <w:p w:rsidR="00A611B2" w:rsidRPr="00C54921" w:rsidRDefault="00A611B2" w:rsidP="00A611B2">
            <w:pPr>
              <w:spacing w:after="0" w:line="240" w:lineRule="auto"/>
              <w:rPr>
                <w:rFonts w:ascii="Times New Roman" w:eastAsia="Times New Roman" w:hAnsi="Times New Roman" w:cs="Times New Roman"/>
                <w:sz w:val="24"/>
                <w:szCs w:val="24"/>
                <w:lang w:eastAsia="uk-UA"/>
              </w:rPr>
            </w:pPr>
          </w:p>
          <w:p w:rsidR="00A611B2" w:rsidRPr="00C54921" w:rsidRDefault="00A611B2" w:rsidP="00A611B2">
            <w:pPr>
              <w:spacing w:after="0" w:line="240" w:lineRule="auto"/>
              <w:rPr>
                <w:rFonts w:ascii="Times New Roman" w:eastAsia="Times New Roman" w:hAnsi="Times New Roman" w:cs="Times New Roman"/>
                <w:sz w:val="24"/>
                <w:szCs w:val="24"/>
                <w:lang w:eastAsia="uk-UA"/>
              </w:rPr>
            </w:pPr>
          </w:p>
        </w:tc>
      </w:tr>
      <w:tr w:rsidR="00A611B2" w:rsidRPr="002D0C78" w:rsidTr="000B3E4C">
        <w:trPr>
          <w:trHeight w:val="2536"/>
        </w:trPr>
        <w:tc>
          <w:tcPr>
            <w:tcW w:w="1838" w:type="dxa"/>
            <w:vMerge w:val="restart"/>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lastRenderedPageBreak/>
              <w:t>3.6. Удосконалення процедури адміністративного оскарження, налагодження діалогу з платниками за рахунок впровадження практики медіації</w:t>
            </w:r>
          </w:p>
        </w:tc>
        <w:tc>
          <w:tcPr>
            <w:tcW w:w="822" w:type="dxa"/>
            <w:shd w:val="clear" w:color="auto" w:fill="auto"/>
            <w:hideMark/>
          </w:tcPr>
          <w:p w:rsidR="00A611B2" w:rsidRPr="002D0C78" w:rsidRDefault="00A611B2" w:rsidP="00A611B2">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3.6.1.</w:t>
            </w:r>
          </w:p>
        </w:tc>
        <w:tc>
          <w:tcPr>
            <w:tcW w:w="2580"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Супроводження </w:t>
            </w:r>
            <w:proofErr w:type="spellStart"/>
            <w:r w:rsidRPr="002D0C78">
              <w:rPr>
                <w:rFonts w:ascii="Times New Roman" w:eastAsia="Times New Roman" w:hAnsi="Times New Roman" w:cs="Times New Roman"/>
                <w:sz w:val="24"/>
                <w:szCs w:val="24"/>
                <w:lang w:eastAsia="uk-UA"/>
              </w:rPr>
              <w:t>проєкту</w:t>
            </w:r>
            <w:proofErr w:type="spellEnd"/>
            <w:r w:rsidR="0044645E">
              <w:rPr>
                <w:rFonts w:ascii="Times New Roman" w:eastAsia="Times New Roman" w:hAnsi="Times New Roman" w:cs="Times New Roman"/>
                <w:sz w:val="24"/>
                <w:szCs w:val="24"/>
                <w:lang w:eastAsia="uk-UA"/>
              </w:rPr>
              <w:t xml:space="preserve"> </w:t>
            </w:r>
            <w:proofErr w:type="spellStart"/>
            <w:r w:rsidRPr="002D0C78">
              <w:rPr>
                <w:rFonts w:ascii="Times New Roman" w:eastAsia="Times New Roman" w:hAnsi="Times New Roman" w:cs="Times New Roman"/>
                <w:sz w:val="24"/>
                <w:szCs w:val="24"/>
                <w:lang w:eastAsia="uk-UA"/>
              </w:rPr>
              <w:t>акта</w:t>
            </w:r>
            <w:proofErr w:type="spellEnd"/>
            <w:r w:rsidRPr="002D0C78">
              <w:rPr>
                <w:rFonts w:ascii="Times New Roman" w:eastAsia="Times New Roman" w:hAnsi="Times New Roman" w:cs="Times New Roman"/>
                <w:sz w:val="24"/>
                <w:szCs w:val="24"/>
                <w:lang w:eastAsia="uk-UA"/>
              </w:rPr>
              <w:t xml:space="preserve"> стосовно внесення змін до законодавства щодо альтернативного (позасудового) вирішення податкового спору шляхом медіації</w:t>
            </w:r>
          </w:p>
        </w:tc>
        <w:tc>
          <w:tcPr>
            <w:tcW w:w="1559"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Забезпечено супроводження (за необхідності) наданого Міністерству фінансів України </w:t>
            </w:r>
            <w:proofErr w:type="spellStart"/>
            <w:r w:rsidRPr="002D0C78">
              <w:rPr>
                <w:rFonts w:ascii="Times New Roman" w:eastAsia="Times New Roman" w:hAnsi="Times New Roman" w:cs="Times New Roman"/>
                <w:sz w:val="24"/>
                <w:szCs w:val="24"/>
                <w:lang w:eastAsia="uk-UA"/>
              </w:rPr>
              <w:t>законопроєкту</w:t>
            </w:r>
            <w:proofErr w:type="spellEnd"/>
            <w:r w:rsidRPr="002D0C78">
              <w:rPr>
                <w:rFonts w:ascii="Times New Roman" w:eastAsia="Times New Roman" w:hAnsi="Times New Roman" w:cs="Times New Roman"/>
                <w:sz w:val="24"/>
                <w:szCs w:val="24"/>
                <w:lang w:eastAsia="uk-UA"/>
              </w:rPr>
              <w:t xml:space="preserve"> під час погодження із заінтересованими центральними органами виконавчої </w:t>
            </w:r>
            <w:r w:rsidRPr="002D0C78">
              <w:rPr>
                <w:rFonts w:ascii="Times New Roman" w:eastAsia="Times New Roman" w:hAnsi="Times New Roman" w:cs="Times New Roman"/>
                <w:sz w:val="24"/>
                <w:szCs w:val="24"/>
                <w:lang w:eastAsia="uk-UA"/>
              </w:rPr>
              <w:lastRenderedPageBreak/>
              <w:t xml:space="preserve">влади, урядовими комітетами та комітетами Верховної Ради України  </w:t>
            </w:r>
          </w:p>
        </w:tc>
        <w:tc>
          <w:tcPr>
            <w:tcW w:w="1134" w:type="dxa"/>
            <w:shd w:val="clear" w:color="auto" w:fill="auto"/>
            <w:hideMark/>
          </w:tcPr>
          <w:p w:rsidR="00A611B2" w:rsidRPr="002D0C78" w:rsidRDefault="00A611B2" w:rsidP="00A611B2">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lastRenderedPageBreak/>
              <w:t>2022 рік</w:t>
            </w:r>
          </w:p>
        </w:tc>
        <w:tc>
          <w:tcPr>
            <w:tcW w:w="1701"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Департамент оскарження рішень контролюючих органів</w:t>
            </w:r>
          </w:p>
        </w:tc>
        <w:tc>
          <w:tcPr>
            <w:tcW w:w="4082" w:type="dxa"/>
          </w:tcPr>
          <w:p w:rsidR="00A611B2" w:rsidRPr="00C54921" w:rsidRDefault="00A611B2" w:rsidP="00A611B2">
            <w:pPr>
              <w:spacing w:after="0" w:line="240" w:lineRule="auto"/>
              <w:contextualSpacing/>
              <w:jc w:val="both"/>
              <w:rPr>
                <w:rFonts w:ascii="Times New Roman" w:hAnsi="Times New Roman" w:cs="Times New Roman"/>
                <w:sz w:val="24"/>
                <w:szCs w:val="24"/>
              </w:rPr>
            </w:pPr>
            <w:r w:rsidRPr="00C54921">
              <w:rPr>
                <w:rFonts w:ascii="Times New Roman" w:hAnsi="Times New Roman" w:cs="Times New Roman"/>
                <w:sz w:val="24"/>
                <w:szCs w:val="24"/>
              </w:rPr>
              <w:t>Листом ДПС від 25.11.2021 № 2780/4/99-00-06-02-02-04 направлено до Міністерства фінансів України проєкт Закону України «Про внесення змін до Податкового кодексу України щодо вирішення податкового спору шляхом застосування податкової медіації».</w:t>
            </w:r>
          </w:p>
          <w:p w:rsidR="00A611B2" w:rsidRPr="00C54921" w:rsidRDefault="00A611B2" w:rsidP="00A611B2">
            <w:pPr>
              <w:spacing w:after="0" w:line="240" w:lineRule="auto"/>
              <w:contextualSpacing/>
              <w:jc w:val="both"/>
              <w:rPr>
                <w:rFonts w:ascii="Times New Roman" w:hAnsi="Times New Roman" w:cs="Times New Roman"/>
                <w:sz w:val="24"/>
                <w:szCs w:val="24"/>
              </w:rPr>
            </w:pPr>
            <w:r w:rsidRPr="00C54921">
              <w:rPr>
                <w:rFonts w:ascii="Times New Roman" w:hAnsi="Times New Roman" w:cs="Times New Roman"/>
                <w:sz w:val="24"/>
                <w:szCs w:val="24"/>
              </w:rPr>
              <w:t>Листом Міністерства фінансів України  №11120-08-62/2098 від 24.01.2022 (вх. ДПС №9/НПА від 24.01.2022) проєкт Закону України «Про внесення змін до Податкового кодексу України щодо вирішення податкового спору шляхом застосування податкової медіації» повернуто на доопрацювання.</w:t>
            </w:r>
          </w:p>
          <w:p w:rsidR="00A611B2" w:rsidRPr="00C54921" w:rsidRDefault="00A611B2" w:rsidP="00A611B2">
            <w:pPr>
              <w:spacing w:after="0" w:line="240" w:lineRule="auto"/>
              <w:contextualSpacing/>
              <w:jc w:val="both"/>
              <w:rPr>
                <w:rFonts w:ascii="Times New Roman" w:hAnsi="Times New Roman" w:cs="Times New Roman"/>
                <w:sz w:val="24"/>
                <w:szCs w:val="24"/>
              </w:rPr>
            </w:pPr>
            <w:r w:rsidRPr="00C54921">
              <w:rPr>
                <w:rFonts w:ascii="Times New Roman" w:hAnsi="Times New Roman" w:cs="Times New Roman"/>
                <w:sz w:val="24"/>
                <w:szCs w:val="24"/>
              </w:rPr>
              <w:lastRenderedPageBreak/>
              <w:t xml:space="preserve">У зв’язку з поверненням Мінфіном проєкту Закону України «Про внесення змін до Податкового кодексу України щодо вирішення податкового спору шляхом застосування податкової медіації» станом на звітну дату останній знаходиться на </w:t>
            </w:r>
            <w:r w:rsidR="00E92FC4" w:rsidRPr="00C54921">
              <w:rPr>
                <w:rFonts w:ascii="Times New Roman" w:hAnsi="Times New Roman" w:cs="Times New Roman"/>
                <w:sz w:val="24"/>
                <w:szCs w:val="24"/>
              </w:rPr>
              <w:t>доопрацюванні</w:t>
            </w:r>
            <w:r w:rsidRPr="00C54921">
              <w:rPr>
                <w:rFonts w:ascii="Times New Roman" w:hAnsi="Times New Roman" w:cs="Times New Roman"/>
                <w:sz w:val="24"/>
                <w:szCs w:val="24"/>
              </w:rPr>
              <w:t>.</w:t>
            </w:r>
          </w:p>
          <w:p w:rsidR="00A611B2" w:rsidRPr="00C54921" w:rsidRDefault="00A611B2" w:rsidP="00A611B2">
            <w:pPr>
              <w:autoSpaceDE w:val="0"/>
              <w:autoSpaceDN w:val="0"/>
              <w:adjustRightInd w:val="0"/>
              <w:spacing w:after="0" w:line="240" w:lineRule="auto"/>
              <w:jc w:val="both"/>
              <w:rPr>
                <w:rFonts w:ascii="Times New Roman" w:hAnsi="Times New Roman" w:cs="Times New Roman"/>
                <w:sz w:val="24"/>
                <w:szCs w:val="24"/>
              </w:rPr>
            </w:pPr>
            <w:r w:rsidRPr="00C54921">
              <w:rPr>
                <w:rFonts w:ascii="Times New Roman" w:hAnsi="Times New Roman" w:cs="Times New Roman"/>
                <w:sz w:val="24"/>
                <w:szCs w:val="24"/>
              </w:rPr>
              <w:t>Направлено до структурних підрозділів ДПС (лист від 14.11.2022              № 1261/99-00-06-02-02-08) новий проєкт Закону України «Про внесення змін до Податкового кодексу України щодо врегулювання податкового спору шляхом застосування податкової медіації» для його погодження чи надання зауважень та/або пропозицій.</w:t>
            </w:r>
          </w:p>
          <w:p w:rsidR="00A611B2" w:rsidRPr="00C54921" w:rsidRDefault="00A611B2" w:rsidP="00A611B2">
            <w:pPr>
              <w:autoSpaceDE w:val="0"/>
              <w:autoSpaceDN w:val="0"/>
              <w:adjustRightInd w:val="0"/>
              <w:spacing w:after="0" w:line="240" w:lineRule="auto"/>
              <w:jc w:val="both"/>
              <w:rPr>
                <w:rFonts w:ascii="Times New Roman" w:hAnsi="Times New Roman" w:cs="Times New Roman"/>
                <w:sz w:val="24"/>
                <w:szCs w:val="24"/>
              </w:rPr>
            </w:pPr>
            <w:r w:rsidRPr="00C54921">
              <w:rPr>
                <w:rFonts w:ascii="Times New Roman" w:hAnsi="Times New Roman" w:cs="Times New Roman"/>
                <w:sz w:val="24"/>
                <w:szCs w:val="24"/>
              </w:rPr>
              <w:t xml:space="preserve">Станом на звітну дату здійснюється погодження проєкту Закону України «Про внесення змін до Податкового кодексу України щодо вирішення податкового спору шляхом </w:t>
            </w:r>
            <w:r w:rsidRPr="00C54921">
              <w:rPr>
                <w:rFonts w:ascii="Times New Roman" w:hAnsi="Times New Roman" w:cs="Times New Roman"/>
                <w:sz w:val="24"/>
                <w:szCs w:val="24"/>
              </w:rPr>
              <w:lastRenderedPageBreak/>
              <w:t>застосування податкової медіації» із структурними підрозділами</w:t>
            </w:r>
          </w:p>
        </w:tc>
        <w:tc>
          <w:tcPr>
            <w:tcW w:w="1702" w:type="dxa"/>
          </w:tcPr>
          <w:p w:rsidR="00A611B2" w:rsidRPr="00C54921" w:rsidRDefault="00A611B2" w:rsidP="00A611B2">
            <w:pPr>
              <w:spacing w:after="0" w:line="240" w:lineRule="auto"/>
              <w:rPr>
                <w:rFonts w:ascii="Times New Roman" w:eastAsia="Times New Roman" w:hAnsi="Times New Roman" w:cs="Times New Roman"/>
                <w:sz w:val="24"/>
                <w:szCs w:val="24"/>
                <w:lang w:eastAsia="uk-UA"/>
              </w:rPr>
            </w:pPr>
            <w:r w:rsidRPr="00C54921">
              <w:rPr>
                <w:rFonts w:ascii="Times New Roman" w:hAnsi="Times New Roman" w:cs="Times New Roman"/>
                <w:sz w:val="24"/>
                <w:szCs w:val="24"/>
              </w:rPr>
              <w:lastRenderedPageBreak/>
              <w:t>Виконується</w:t>
            </w:r>
          </w:p>
        </w:tc>
      </w:tr>
      <w:tr w:rsidR="00A611B2" w:rsidRPr="002D0C78" w:rsidTr="000B3E4C">
        <w:trPr>
          <w:trHeight w:val="1685"/>
        </w:trPr>
        <w:tc>
          <w:tcPr>
            <w:tcW w:w="1838" w:type="dxa"/>
            <w:vMerge/>
            <w:vAlign w:val="center"/>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A611B2" w:rsidRPr="002D0C78" w:rsidRDefault="00A611B2" w:rsidP="00A611B2">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3.6.2.</w:t>
            </w:r>
          </w:p>
        </w:tc>
        <w:tc>
          <w:tcPr>
            <w:tcW w:w="2580"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Забезпечення ІТ-підтримки моніторингу результативності розгляду судами податкових спорів, що пройшли процедуру адміністративного оскарження, на підставі функціональних вимог</w:t>
            </w:r>
          </w:p>
        </w:tc>
        <w:tc>
          <w:tcPr>
            <w:tcW w:w="1559"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Впроваджено програмне забезпечення </w:t>
            </w:r>
          </w:p>
        </w:tc>
        <w:tc>
          <w:tcPr>
            <w:tcW w:w="1134" w:type="dxa"/>
            <w:shd w:val="clear" w:color="auto" w:fill="auto"/>
            <w:hideMark/>
          </w:tcPr>
          <w:p w:rsidR="00A611B2" w:rsidRPr="002D0C78" w:rsidRDefault="00A611B2" w:rsidP="00A611B2">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У терміни, визначені відповідним договором</w:t>
            </w:r>
          </w:p>
        </w:tc>
        <w:tc>
          <w:tcPr>
            <w:tcW w:w="1701"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Департамент інформаційних технологій,</w:t>
            </w:r>
            <w:r w:rsidRPr="002D0C78">
              <w:rPr>
                <w:rFonts w:ascii="Times New Roman" w:eastAsia="Times New Roman" w:hAnsi="Times New Roman" w:cs="Times New Roman"/>
                <w:sz w:val="24"/>
                <w:szCs w:val="24"/>
                <w:lang w:eastAsia="uk-UA"/>
              </w:rPr>
              <w:br/>
              <w:t>Департамент оскарження рішень контролюючих органів,</w:t>
            </w:r>
            <w:r w:rsidRPr="002D0C78">
              <w:rPr>
                <w:rFonts w:ascii="Times New Roman" w:eastAsia="Times New Roman" w:hAnsi="Times New Roman" w:cs="Times New Roman"/>
                <w:sz w:val="24"/>
                <w:szCs w:val="24"/>
                <w:lang w:eastAsia="uk-UA"/>
              </w:rPr>
              <w:br/>
              <w:t>Департамент правового забезпечення</w:t>
            </w:r>
          </w:p>
        </w:tc>
        <w:tc>
          <w:tcPr>
            <w:tcW w:w="4082" w:type="dxa"/>
          </w:tcPr>
          <w:p w:rsidR="00E96E33" w:rsidRPr="00C54921" w:rsidRDefault="00E96E33" w:rsidP="00E92FC4">
            <w:pPr>
              <w:spacing w:after="0" w:line="240" w:lineRule="auto"/>
              <w:contextualSpacing/>
              <w:jc w:val="both"/>
              <w:rPr>
                <w:rFonts w:ascii="Times New Roman" w:hAnsi="Times New Roman" w:cs="Times New Roman"/>
                <w:sz w:val="24"/>
                <w:szCs w:val="24"/>
              </w:rPr>
            </w:pPr>
            <w:r w:rsidRPr="00C54921">
              <w:rPr>
                <w:rFonts w:ascii="Times New Roman" w:hAnsi="Times New Roman" w:cs="Times New Roman"/>
                <w:sz w:val="24"/>
                <w:szCs w:val="24"/>
              </w:rPr>
              <w:t xml:space="preserve">Забезпечення ІТ-підтримки моніторингу результативності розгляду судами податкових спорів, що пройшли процедуру адміністративного оскарження, на підставі функціональних вимог можливе лише після розробки/впровадження ІКС "Адміністративне та судове оскарження". Відповідно до Договору від 17.02.2022 № 2022/4-3-37 завдання з розробки ІКС "Адміністративне та судове оскарження" потребуватиме не </w:t>
            </w:r>
            <w:r w:rsidRPr="00C54921">
              <w:rPr>
                <w:rFonts w:ascii="Times New Roman" w:hAnsi="Times New Roman" w:cs="Times New Roman"/>
                <w:sz w:val="24"/>
                <w:szCs w:val="24"/>
              </w:rPr>
              <w:lastRenderedPageBreak/>
              <w:t>менше 12 місяців на реалізацію з можливістю продовження, тобто реалізація заходу можлива у 2023-2024 роках.</w:t>
            </w:r>
          </w:p>
          <w:p w:rsidR="00E96E33" w:rsidRPr="00C54921" w:rsidRDefault="00E96E33" w:rsidP="00E92FC4">
            <w:pPr>
              <w:spacing w:after="0" w:line="240" w:lineRule="auto"/>
              <w:contextualSpacing/>
              <w:jc w:val="both"/>
              <w:rPr>
                <w:rFonts w:ascii="Times New Roman" w:hAnsi="Times New Roman" w:cs="Times New Roman"/>
                <w:sz w:val="24"/>
                <w:szCs w:val="24"/>
              </w:rPr>
            </w:pPr>
            <w:r w:rsidRPr="00C54921">
              <w:rPr>
                <w:rFonts w:ascii="Times New Roman" w:hAnsi="Times New Roman" w:cs="Times New Roman"/>
                <w:sz w:val="24"/>
                <w:szCs w:val="24"/>
              </w:rPr>
              <w:t>Наразі 08.07.2022 затверджено Технічне завдання з розробки об’єкта інтелектуальної власності програмного забезпечення "Підсистема "Скарга" та "Суди" ІКС "Адміністративне та судове оскарження" та статут проекту до Договору від 17.02.2022 № 2022/4-3-37.</w:t>
            </w:r>
          </w:p>
          <w:p w:rsidR="00E96E33" w:rsidRPr="00C54921" w:rsidRDefault="00E96E33" w:rsidP="00E92FC4">
            <w:pPr>
              <w:spacing w:after="0" w:line="240" w:lineRule="auto"/>
              <w:contextualSpacing/>
              <w:jc w:val="both"/>
              <w:rPr>
                <w:rFonts w:ascii="Times New Roman" w:hAnsi="Times New Roman" w:cs="Times New Roman"/>
                <w:sz w:val="24"/>
                <w:szCs w:val="24"/>
              </w:rPr>
            </w:pPr>
          </w:p>
          <w:p w:rsidR="00A611B2" w:rsidRPr="00C54921" w:rsidRDefault="00A611B2" w:rsidP="00E92FC4">
            <w:pPr>
              <w:spacing w:after="0" w:line="240" w:lineRule="auto"/>
              <w:contextualSpacing/>
              <w:jc w:val="both"/>
              <w:rPr>
                <w:rFonts w:ascii="Times New Roman" w:hAnsi="Times New Roman" w:cs="Times New Roman"/>
                <w:sz w:val="24"/>
                <w:szCs w:val="24"/>
              </w:rPr>
            </w:pPr>
            <w:r w:rsidRPr="00C54921">
              <w:rPr>
                <w:rFonts w:ascii="Times New Roman" w:hAnsi="Times New Roman" w:cs="Times New Roman"/>
                <w:sz w:val="24"/>
                <w:szCs w:val="24"/>
              </w:rPr>
              <w:t>Впровадження програмного забезпечення здійснюється разом з розробкою ІКС «Адміністративне та судове оскарження».</w:t>
            </w:r>
          </w:p>
          <w:p w:rsidR="00A611B2" w:rsidRPr="00C54921" w:rsidRDefault="00A611B2" w:rsidP="00E92FC4">
            <w:pPr>
              <w:spacing w:after="0" w:line="240" w:lineRule="auto"/>
              <w:contextualSpacing/>
              <w:jc w:val="both"/>
              <w:rPr>
                <w:rFonts w:ascii="Times New Roman" w:hAnsi="Times New Roman" w:cs="Times New Roman"/>
                <w:sz w:val="24"/>
                <w:szCs w:val="24"/>
              </w:rPr>
            </w:pPr>
            <w:r w:rsidRPr="00C54921">
              <w:rPr>
                <w:rFonts w:ascii="Times New Roman" w:hAnsi="Times New Roman" w:cs="Times New Roman"/>
                <w:sz w:val="24"/>
                <w:szCs w:val="24"/>
              </w:rPr>
              <w:t xml:space="preserve">Станом на звітну дату, відповідно до Технічного проєкту з розробки об’єкта інтелектуальної власності – програмного забезпечення «Підсистеми «Скарга» та «Суди» </w:t>
            </w:r>
            <w:r w:rsidRPr="00C54921">
              <w:rPr>
                <w:rFonts w:ascii="Times New Roman" w:hAnsi="Times New Roman" w:cs="Times New Roman"/>
                <w:sz w:val="24"/>
                <w:szCs w:val="24"/>
              </w:rPr>
              <w:lastRenderedPageBreak/>
              <w:t>ІКС «Адміністративне та судове оскарження» розробка програмного забезпечення знаходиться на етапі випробування по 17.12.2022.</w:t>
            </w:r>
          </w:p>
          <w:p w:rsidR="00E96E33" w:rsidRPr="00C54921" w:rsidRDefault="00A611B2" w:rsidP="00E92FC4">
            <w:pPr>
              <w:spacing w:after="0" w:line="240" w:lineRule="auto"/>
              <w:contextualSpacing/>
              <w:jc w:val="both"/>
              <w:rPr>
                <w:rFonts w:ascii="Times New Roman" w:hAnsi="Times New Roman" w:cs="Times New Roman"/>
                <w:sz w:val="24"/>
                <w:szCs w:val="24"/>
              </w:rPr>
            </w:pPr>
            <w:r w:rsidRPr="00C54921">
              <w:rPr>
                <w:rFonts w:ascii="Times New Roman" w:hAnsi="Times New Roman" w:cs="Times New Roman"/>
                <w:sz w:val="24"/>
                <w:szCs w:val="24"/>
              </w:rPr>
              <w:t>Крім того, направлено погоджену Заявку (від 28.08.2021 № 133/ІТС/99-00-20-03-01-08) на створення системи моніторингу результативності розгляду судами податкових спорів, що пройшли процедуру адміністративного оскарження для подальшої реалізації. Заявкою визначено запровадження системи Моніторингу протягом трьох місяців після впровадження в експлуатацію підсистеми «Скарга» та «Суди» ІКС «АСО». На даний час тривають процедури підготовки для розробки ІКС «АСО»</w:t>
            </w:r>
          </w:p>
        </w:tc>
        <w:tc>
          <w:tcPr>
            <w:tcW w:w="1702" w:type="dxa"/>
          </w:tcPr>
          <w:p w:rsidR="00E96E33" w:rsidRPr="00C54921" w:rsidRDefault="00E92FC4" w:rsidP="00A611B2">
            <w:pPr>
              <w:spacing w:after="0" w:line="240" w:lineRule="auto"/>
              <w:rPr>
                <w:rFonts w:ascii="Times New Roman" w:hAnsi="Times New Roman" w:cs="Times New Roman"/>
                <w:sz w:val="24"/>
                <w:szCs w:val="24"/>
              </w:rPr>
            </w:pPr>
            <w:r w:rsidRPr="00C54921">
              <w:rPr>
                <w:rFonts w:ascii="Times New Roman" w:hAnsi="Times New Roman" w:cs="Times New Roman"/>
                <w:sz w:val="24"/>
                <w:szCs w:val="24"/>
              </w:rPr>
              <w:lastRenderedPageBreak/>
              <w:t>Виконується</w:t>
            </w:r>
          </w:p>
          <w:p w:rsidR="00E96E33" w:rsidRPr="00C54921" w:rsidRDefault="00E96E33" w:rsidP="00A611B2">
            <w:pPr>
              <w:spacing w:after="0" w:line="240" w:lineRule="auto"/>
              <w:rPr>
                <w:rFonts w:ascii="Times New Roman" w:hAnsi="Times New Roman" w:cs="Times New Roman"/>
                <w:sz w:val="24"/>
                <w:szCs w:val="24"/>
              </w:rPr>
            </w:pPr>
          </w:p>
          <w:p w:rsidR="00E96E33" w:rsidRPr="00C54921" w:rsidRDefault="00E96E33" w:rsidP="00A611B2">
            <w:pPr>
              <w:spacing w:after="0" w:line="240" w:lineRule="auto"/>
              <w:rPr>
                <w:rFonts w:ascii="Times New Roman" w:hAnsi="Times New Roman" w:cs="Times New Roman"/>
                <w:sz w:val="24"/>
                <w:szCs w:val="24"/>
              </w:rPr>
            </w:pPr>
          </w:p>
          <w:p w:rsidR="00E96E33" w:rsidRPr="00C54921" w:rsidRDefault="00E96E33" w:rsidP="00A611B2">
            <w:pPr>
              <w:spacing w:after="0" w:line="240" w:lineRule="auto"/>
              <w:rPr>
                <w:rFonts w:ascii="Times New Roman" w:hAnsi="Times New Roman" w:cs="Times New Roman"/>
                <w:sz w:val="24"/>
                <w:szCs w:val="24"/>
              </w:rPr>
            </w:pPr>
          </w:p>
          <w:p w:rsidR="00E96E33" w:rsidRPr="00C54921" w:rsidRDefault="00E96E33" w:rsidP="00A611B2">
            <w:pPr>
              <w:spacing w:after="0" w:line="240" w:lineRule="auto"/>
              <w:rPr>
                <w:rFonts w:ascii="Times New Roman" w:hAnsi="Times New Roman" w:cs="Times New Roman"/>
                <w:sz w:val="24"/>
                <w:szCs w:val="24"/>
              </w:rPr>
            </w:pPr>
          </w:p>
          <w:p w:rsidR="00E96E33" w:rsidRPr="00C54921" w:rsidRDefault="00E96E33" w:rsidP="00A611B2">
            <w:pPr>
              <w:spacing w:after="0" w:line="240" w:lineRule="auto"/>
              <w:rPr>
                <w:rFonts w:ascii="Times New Roman" w:hAnsi="Times New Roman" w:cs="Times New Roman"/>
                <w:sz w:val="24"/>
                <w:szCs w:val="24"/>
              </w:rPr>
            </w:pPr>
          </w:p>
          <w:p w:rsidR="00E96E33" w:rsidRPr="00C54921" w:rsidRDefault="00E96E33" w:rsidP="00A611B2">
            <w:pPr>
              <w:spacing w:after="0" w:line="240" w:lineRule="auto"/>
              <w:rPr>
                <w:rFonts w:ascii="Times New Roman" w:hAnsi="Times New Roman" w:cs="Times New Roman"/>
                <w:sz w:val="24"/>
                <w:szCs w:val="24"/>
              </w:rPr>
            </w:pPr>
          </w:p>
          <w:p w:rsidR="00E96E33" w:rsidRPr="00C54921" w:rsidRDefault="00E96E33" w:rsidP="00A611B2">
            <w:pPr>
              <w:spacing w:after="0" w:line="240" w:lineRule="auto"/>
              <w:rPr>
                <w:rFonts w:ascii="Times New Roman" w:hAnsi="Times New Roman" w:cs="Times New Roman"/>
                <w:sz w:val="24"/>
                <w:szCs w:val="24"/>
              </w:rPr>
            </w:pPr>
          </w:p>
          <w:p w:rsidR="00E96E33" w:rsidRPr="00C54921" w:rsidRDefault="00E96E33" w:rsidP="00A611B2">
            <w:pPr>
              <w:spacing w:after="0" w:line="240" w:lineRule="auto"/>
              <w:rPr>
                <w:rFonts w:ascii="Times New Roman" w:hAnsi="Times New Roman" w:cs="Times New Roman"/>
                <w:sz w:val="24"/>
                <w:szCs w:val="24"/>
              </w:rPr>
            </w:pPr>
          </w:p>
          <w:p w:rsidR="00E96E33" w:rsidRPr="00C54921" w:rsidRDefault="00E96E33" w:rsidP="00A611B2">
            <w:pPr>
              <w:spacing w:after="0" w:line="240" w:lineRule="auto"/>
              <w:rPr>
                <w:rFonts w:ascii="Times New Roman" w:hAnsi="Times New Roman" w:cs="Times New Roman"/>
                <w:sz w:val="24"/>
                <w:szCs w:val="24"/>
              </w:rPr>
            </w:pPr>
          </w:p>
          <w:p w:rsidR="00E96E33" w:rsidRPr="00C54921" w:rsidRDefault="00E96E33" w:rsidP="00A611B2">
            <w:pPr>
              <w:spacing w:after="0" w:line="240" w:lineRule="auto"/>
              <w:rPr>
                <w:rFonts w:ascii="Times New Roman" w:hAnsi="Times New Roman" w:cs="Times New Roman"/>
                <w:sz w:val="24"/>
                <w:szCs w:val="24"/>
              </w:rPr>
            </w:pPr>
          </w:p>
          <w:p w:rsidR="00E96E33" w:rsidRPr="00C54921" w:rsidRDefault="00E96E33" w:rsidP="00A611B2">
            <w:pPr>
              <w:spacing w:after="0" w:line="240" w:lineRule="auto"/>
              <w:rPr>
                <w:rFonts w:ascii="Times New Roman" w:hAnsi="Times New Roman" w:cs="Times New Roman"/>
                <w:sz w:val="24"/>
                <w:szCs w:val="24"/>
              </w:rPr>
            </w:pPr>
          </w:p>
          <w:p w:rsidR="00E96E33" w:rsidRPr="00C54921" w:rsidRDefault="00E96E33" w:rsidP="00A611B2">
            <w:pPr>
              <w:spacing w:after="0" w:line="240" w:lineRule="auto"/>
              <w:rPr>
                <w:rFonts w:ascii="Times New Roman" w:hAnsi="Times New Roman" w:cs="Times New Roman"/>
                <w:sz w:val="24"/>
                <w:szCs w:val="24"/>
              </w:rPr>
            </w:pPr>
          </w:p>
          <w:p w:rsidR="00E96E33" w:rsidRPr="00C54921" w:rsidRDefault="00E96E33" w:rsidP="00A611B2">
            <w:pPr>
              <w:spacing w:after="0" w:line="240" w:lineRule="auto"/>
              <w:rPr>
                <w:rFonts w:ascii="Times New Roman" w:hAnsi="Times New Roman" w:cs="Times New Roman"/>
                <w:sz w:val="24"/>
                <w:szCs w:val="24"/>
              </w:rPr>
            </w:pPr>
          </w:p>
          <w:p w:rsidR="00E96E33" w:rsidRPr="00C54921" w:rsidRDefault="00E96E33" w:rsidP="00A611B2">
            <w:pPr>
              <w:spacing w:after="0" w:line="240" w:lineRule="auto"/>
              <w:rPr>
                <w:rFonts w:ascii="Times New Roman" w:hAnsi="Times New Roman" w:cs="Times New Roman"/>
                <w:sz w:val="24"/>
                <w:szCs w:val="24"/>
              </w:rPr>
            </w:pPr>
          </w:p>
          <w:p w:rsidR="00E96E33" w:rsidRPr="00C54921" w:rsidRDefault="00E96E33" w:rsidP="00A611B2">
            <w:pPr>
              <w:spacing w:after="0" w:line="240" w:lineRule="auto"/>
              <w:rPr>
                <w:rFonts w:ascii="Times New Roman" w:hAnsi="Times New Roman" w:cs="Times New Roman"/>
                <w:sz w:val="24"/>
                <w:szCs w:val="24"/>
              </w:rPr>
            </w:pPr>
          </w:p>
          <w:p w:rsidR="00E96E33" w:rsidRPr="00C54921" w:rsidRDefault="00E96E33" w:rsidP="00A611B2">
            <w:pPr>
              <w:spacing w:after="0" w:line="240" w:lineRule="auto"/>
              <w:rPr>
                <w:rFonts w:ascii="Times New Roman" w:hAnsi="Times New Roman" w:cs="Times New Roman"/>
                <w:sz w:val="24"/>
                <w:szCs w:val="24"/>
              </w:rPr>
            </w:pPr>
          </w:p>
          <w:p w:rsidR="00E96E33" w:rsidRPr="00C54921" w:rsidRDefault="00E96E33" w:rsidP="00A611B2">
            <w:pPr>
              <w:spacing w:after="0" w:line="240" w:lineRule="auto"/>
              <w:rPr>
                <w:rFonts w:ascii="Times New Roman" w:hAnsi="Times New Roman" w:cs="Times New Roman"/>
                <w:sz w:val="24"/>
                <w:szCs w:val="24"/>
              </w:rPr>
            </w:pPr>
          </w:p>
          <w:p w:rsidR="00E96E33" w:rsidRPr="00C54921" w:rsidRDefault="00E96E33" w:rsidP="00A611B2">
            <w:pPr>
              <w:spacing w:after="0" w:line="240" w:lineRule="auto"/>
              <w:rPr>
                <w:rFonts w:ascii="Times New Roman" w:hAnsi="Times New Roman" w:cs="Times New Roman"/>
                <w:sz w:val="24"/>
                <w:szCs w:val="24"/>
              </w:rPr>
            </w:pPr>
          </w:p>
          <w:p w:rsidR="00E96E33" w:rsidRPr="00C54921" w:rsidRDefault="00E96E33" w:rsidP="00A611B2">
            <w:pPr>
              <w:spacing w:after="0" w:line="240" w:lineRule="auto"/>
              <w:rPr>
                <w:rFonts w:ascii="Times New Roman" w:hAnsi="Times New Roman" w:cs="Times New Roman"/>
                <w:sz w:val="24"/>
                <w:szCs w:val="24"/>
              </w:rPr>
            </w:pPr>
          </w:p>
          <w:p w:rsidR="00E96E33" w:rsidRPr="00C54921" w:rsidRDefault="00E96E33" w:rsidP="00A611B2">
            <w:pPr>
              <w:spacing w:after="0" w:line="240" w:lineRule="auto"/>
              <w:rPr>
                <w:rFonts w:ascii="Times New Roman" w:hAnsi="Times New Roman" w:cs="Times New Roman"/>
                <w:sz w:val="24"/>
                <w:szCs w:val="24"/>
              </w:rPr>
            </w:pPr>
          </w:p>
          <w:p w:rsidR="00E96E33" w:rsidRPr="00C54921" w:rsidRDefault="00E96E33" w:rsidP="00A611B2">
            <w:pPr>
              <w:spacing w:after="0" w:line="240" w:lineRule="auto"/>
              <w:rPr>
                <w:rFonts w:ascii="Times New Roman" w:hAnsi="Times New Roman" w:cs="Times New Roman"/>
                <w:sz w:val="24"/>
                <w:szCs w:val="24"/>
              </w:rPr>
            </w:pPr>
          </w:p>
          <w:p w:rsidR="00A611B2" w:rsidRPr="00C54921" w:rsidRDefault="00A611B2" w:rsidP="00A611B2">
            <w:pPr>
              <w:spacing w:after="0" w:line="240" w:lineRule="auto"/>
              <w:rPr>
                <w:rFonts w:ascii="Times New Roman" w:hAnsi="Times New Roman" w:cs="Times New Roman"/>
                <w:sz w:val="24"/>
                <w:szCs w:val="24"/>
              </w:rPr>
            </w:pPr>
          </w:p>
          <w:p w:rsidR="00A611B2" w:rsidRPr="00C54921" w:rsidRDefault="00A611B2" w:rsidP="00A611B2">
            <w:pPr>
              <w:spacing w:after="0" w:line="240" w:lineRule="auto"/>
              <w:rPr>
                <w:rFonts w:ascii="Times New Roman" w:hAnsi="Times New Roman" w:cs="Times New Roman"/>
                <w:sz w:val="24"/>
                <w:szCs w:val="24"/>
              </w:rPr>
            </w:pPr>
          </w:p>
          <w:p w:rsidR="00A611B2" w:rsidRPr="00C54921" w:rsidRDefault="00A611B2" w:rsidP="00A611B2">
            <w:pPr>
              <w:spacing w:after="0" w:line="240" w:lineRule="auto"/>
              <w:rPr>
                <w:rFonts w:ascii="Times New Roman" w:eastAsia="Times New Roman" w:hAnsi="Times New Roman" w:cs="Times New Roman"/>
                <w:sz w:val="24"/>
                <w:szCs w:val="24"/>
                <w:lang w:eastAsia="uk-UA"/>
              </w:rPr>
            </w:pPr>
          </w:p>
          <w:p w:rsidR="00A611B2" w:rsidRPr="00C54921" w:rsidRDefault="00A611B2" w:rsidP="00A611B2">
            <w:pPr>
              <w:spacing w:after="0" w:line="240" w:lineRule="auto"/>
              <w:rPr>
                <w:rFonts w:ascii="Times New Roman" w:eastAsia="Times New Roman" w:hAnsi="Times New Roman" w:cs="Times New Roman"/>
                <w:sz w:val="24"/>
                <w:szCs w:val="24"/>
                <w:lang w:eastAsia="uk-UA"/>
              </w:rPr>
            </w:pPr>
          </w:p>
          <w:p w:rsidR="00A611B2" w:rsidRPr="00C54921" w:rsidRDefault="00A611B2" w:rsidP="00A611B2">
            <w:pPr>
              <w:spacing w:after="0" w:line="240" w:lineRule="auto"/>
              <w:rPr>
                <w:rFonts w:ascii="Times New Roman" w:eastAsia="Times New Roman" w:hAnsi="Times New Roman" w:cs="Times New Roman"/>
                <w:sz w:val="24"/>
                <w:szCs w:val="24"/>
                <w:lang w:eastAsia="uk-UA"/>
              </w:rPr>
            </w:pPr>
          </w:p>
          <w:p w:rsidR="00A611B2" w:rsidRPr="00C54921" w:rsidRDefault="00A611B2" w:rsidP="00A611B2">
            <w:pPr>
              <w:spacing w:after="0" w:line="240" w:lineRule="auto"/>
              <w:rPr>
                <w:rFonts w:ascii="Times New Roman" w:eastAsia="Times New Roman" w:hAnsi="Times New Roman" w:cs="Times New Roman"/>
                <w:sz w:val="24"/>
                <w:szCs w:val="24"/>
                <w:lang w:eastAsia="uk-UA"/>
              </w:rPr>
            </w:pPr>
          </w:p>
          <w:p w:rsidR="00A611B2" w:rsidRPr="00C54921" w:rsidRDefault="00A611B2" w:rsidP="00A611B2">
            <w:pPr>
              <w:spacing w:after="0" w:line="240" w:lineRule="auto"/>
              <w:rPr>
                <w:rFonts w:ascii="Times New Roman" w:eastAsia="Times New Roman" w:hAnsi="Times New Roman" w:cs="Times New Roman"/>
                <w:sz w:val="24"/>
                <w:szCs w:val="24"/>
                <w:lang w:eastAsia="uk-UA"/>
              </w:rPr>
            </w:pPr>
          </w:p>
          <w:p w:rsidR="00A611B2" w:rsidRPr="00C54921" w:rsidRDefault="00A611B2" w:rsidP="00A611B2">
            <w:pPr>
              <w:spacing w:after="0" w:line="240" w:lineRule="auto"/>
              <w:rPr>
                <w:rFonts w:ascii="Times New Roman" w:eastAsia="Times New Roman" w:hAnsi="Times New Roman" w:cs="Times New Roman"/>
                <w:sz w:val="24"/>
                <w:szCs w:val="24"/>
                <w:lang w:eastAsia="uk-UA"/>
              </w:rPr>
            </w:pPr>
          </w:p>
          <w:p w:rsidR="00A611B2" w:rsidRPr="00C54921" w:rsidRDefault="00A611B2" w:rsidP="00A611B2">
            <w:pPr>
              <w:spacing w:after="0" w:line="240" w:lineRule="auto"/>
              <w:rPr>
                <w:rFonts w:ascii="Times New Roman" w:eastAsia="Times New Roman" w:hAnsi="Times New Roman" w:cs="Times New Roman"/>
                <w:sz w:val="24"/>
                <w:szCs w:val="24"/>
                <w:lang w:eastAsia="uk-UA"/>
              </w:rPr>
            </w:pPr>
          </w:p>
          <w:p w:rsidR="00A611B2" w:rsidRPr="00C54921" w:rsidRDefault="00A611B2" w:rsidP="00A611B2">
            <w:pPr>
              <w:spacing w:after="0" w:line="240" w:lineRule="auto"/>
              <w:rPr>
                <w:rFonts w:ascii="Times New Roman" w:eastAsia="Times New Roman" w:hAnsi="Times New Roman" w:cs="Times New Roman"/>
                <w:sz w:val="24"/>
                <w:szCs w:val="24"/>
                <w:lang w:eastAsia="uk-UA"/>
              </w:rPr>
            </w:pPr>
          </w:p>
          <w:p w:rsidR="00A611B2" w:rsidRPr="00C54921" w:rsidRDefault="00A611B2" w:rsidP="00A611B2">
            <w:pPr>
              <w:spacing w:after="0" w:line="240" w:lineRule="auto"/>
              <w:rPr>
                <w:rFonts w:ascii="Times New Roman" w:eastAsia="Times New Roman" w:hAnsi="Times New Roman" w:cs="Times New Roman"/>
                <w:sz w:val="24"/>
                <w:szCs w:val="24"/>
                <w:lang w:eastAsia="uk-UA"/>
              </w:rPr>
            </w:pPr>
          </w:p>
          <w:p w:rsidR="00A611B2" w:rsidRPr="00C54921" w:rsidRDefault="00A611B2" w:rsidP="00A611B2">
            <w:pPr>
              <w:spacing w:after="0" w:line="240" w:lineRule="auto"/>
              <w:rPr>
                <w:rFonts w:ascii="Times New Roman" w:eastAsia="Times New Roman" w:hAnsi="Times New Roman" w:cs="Times New Roman"/>
                <w:sz w:val="24"/>
                <w:szCs w:val="24"/>
                <w:lang w:eastAsia="uk-UA"/>
              </w:rPr>
            </w:pPr>
          </w:p>
          <w:p w:rsidR="00A611B2" w:rsidRPr="00C54921" w:rsidRDefault="00A611B2" w:rsidP="00A611B2">
            <w:pPr>
              <w:spacing w:after="0" w:line="240" w:lineRule="auto"/>
              <w:rPr>
                <w:rFonts w:ascii="Times New Roman" w:eastAsia="Times New Roman" w:hAnsi="Times New Roman" w:cs="Times New Roman"/>
                <w:sz w:val="24"/>
                <w:szCs w:val="24"/>
                <w:lang w:eastAsia="uk-UA"/>
              </w:rPr>
            </w:pPr>
          </w:p>
        </w:tc>
      </w:tr>
      <w:tr w:rsidR="00A611B2" w:rsidRPr="002D0C78" w:rsidTr="000B3E4C">
        <w:trPr>
          <w:trHeight w:val="3181"/>
        </w:trPr>
        <w:tc>
          <w:tcPr>
            <w:tcW w:w="1838" w:type="dxa"/>
            <w:vMerge/>
            <w:vAlign w:val="center"/>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A611B2" w:rsidRPr="002D0C78" w:rsidRDefault="00A611B2" w:rsidP="00A611B2">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3.6.3.</w:t>
            </w:r>
          </w:p>
        </w:tc>
        <w:tc>
          <w:tcPr>
            <w:tcW w:w="2580"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Узагальнення практики розгляду податкових спорів в адміністративному та судовому порядку </w:t>
            </w:r>
          </w:p>
        </w:tc>
        <w:tc>
          <w:tcPr>
            <w:tcW w:w="1559"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Надіслано територіальним органам ДПС результати узагальнення практики розгляду податкових спорів в адміністративному та судовому порядку</w:t>
            </w:r>
          </w:p>
        </w:tc>
        <w:tc>
          <w:tcPr>
            <w:tcW w:w="1134" w:type="dxa"/>
            <w:shd w:val="clear" w:color="auto" w:fill="auto"/>
            <w:hideMark/>
          </w:tcPr>
          <w:p w:rsidR="00A611B2" w:rsidRPr="002D0C78" w:rsidRDefault="00A611B2" w:rsidP="00A611B2">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2022 рік</w:t>
            </w:r>
          </w:p>
        </w:tc>
        <w:tc>
          <w:tcPr>
            <w:tcW w:w="1701"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Департамент оскарження рішень контролюючих органів,</w:t>
            </w:r>
            <w:r w:rsidRPr="002D0C78">
              <w:rPr>
                <w:rFonts w:ascii="Times New Roman" w:eastAsia="Times New Roman" w:hAnsi="Times New Roman" w:cs="Times New Roman"/>
                <w:sz w:val="24"/>
                <w:szCs w:val="24"/>
                <w:lang w:eastAsia="uk-UA"/>
              </w:rPr>
              <w:br/>
              <w:t>Департамент правового забезпечення</w:t>
            </w:r>
          </w:p>
        </w:tc>
        <w:tc>
          <w:tcPr>
            <w:tcW w:w="4082" w:type="dxa"/>
          </w:tcPr>
          <w:p w:rsidR="00A611B2" w:rsidRPr="00C54921" w:rsidRDefault="00A611B2" w:rsidP="00A611B2">
            <w:pPr>
              <w:spacing w:after="0" w:line="240" w:lineRule="auto"/>
              <w:jc w:val="both"/>
              <w:rPr>
                <w:rFonts w:ascii="Times New Roman" w:hAnsi="Times New Roman" w:cs="Times New Roman"/>
                <w:sz w:val="24"/>
                <w:szCs w:val="24"/>
              </w:rPr>
            </w:pPr>
            <w:r w:rsidRPr="00C54921">
              <w:rPr>
                <w:rFonts w:ascii="Times New Roman" w:hAnsi="Times New Roman" w:cs="Times New Roman"/>
                <w:sz w:val="24"/>
                <w:szCs w:val="24"/>
              </w:rPr>
              <w:t>ДПС на постійній основі у порядку врахування в роботі надсилає територіальним органам огляд результатів розгляду скарг платників податків (єдиного внеску) в адміністративному та судовому  порядку.</w:t>
            </w:r>
          </w:p>
          <w:p w:rsidR="00A611B2" w:rsidRPr="00C54921" w:rsidRDefault="00A611B2" w:rsidP="00A611B2">
            <w:pPr>
              <w:spacing w:after="0" w:line="240" w:lineRule="auto"/>
              <w:jc w:val="both"/>
              <w:rPr>
                <w:rFonts w:ascii="Times New Roman" w:hAnsi="Times New Roman" w:cs="Times New Roman"/>
                <w:sz w:val="24"/>
                <w:szCs w:val="24"/>
              </w:rPr>
            </w:pPr>
            <w:r w:rsidRPr="00C54921">
              <w:rPr>
                <w:rFonts w:ascii="Times New Roman" w:hAnsi="Times New Roman" w:cs="Times New Roman"/>
                <w:sz w:val="24"/>
                <w:szCs w:val="24"/>
              </w:rPr>
              <w:t xml:space="preserve">Направлено огляд окремих правових позицій Верховного Суду в податкових спорах  до територіальних органів ДПС та заінтересованих структурних підрозділів ДПС: від 17.06.2022              № 721/99-00-05-04-03-08, від 17.06.2022                № 5405/7/99-00-05-04-03-07, від 06.07.2022                № 1331/99-00-05-04-03-08, від 05.07.2022                   № 6530/7/99-00-05-03-07, від 15.07.2022                    № 1831/99-00-05-04-03-08, від 01.08.2022                 № 2725/7/99-00-05-04-03-08, від 01.08.2022               № 8134/7/99-00-05-04-03-08, від </w:t>
            </w:r>
            <w:r w:rsidRPr="00C54921">
              <w:rPr>
                <w:rFonts w:ascii="Times New Roman" w:hAnsi="Times New Roman" w:cs="Times New Roman"/>
                <w:sz w:val="24"/>
                <w:szCs w:val="24"/>
              </w:rPr>
              <w:lastRenderedPageBreak/>
              <w:t>15.08.2022                № 3696/7/99-00-05-04-03-08, від 31.08.2022                 № 4333/99-00-05-04-03-08, від 28.09.2022 № 5563/99-00-05-04-03-08, від 24.10.2022 12820/7/99-00-05-04-03-07.</w:t>
            </w:r>
          </w:p>
          <w:p w:rsidR="00A611B2" w:rsidRPr="00C54921" w:rsidRDefault="00A611B2" w:rsidP="00A611B2">
            <w:pPr>
              <w:spacing w:after="0" w:line="240" w:lineRule="auto"/>
              <w:jc w:val="both"/>
              <w:rPr>
                <w:rFonts w:ascii="Times New Roman" w:hAnsi="Times New Roman" w:cs="Times New Roman"/>
                <w:sz w:val="24"/>
                <w:szCs w:val="24"/>
              </w:rPr>
            </w:pPr>
            <w:r w:rsidRPr="00C54921">
              <w:rPr>
                <w:rFonts w:ascii="Times New Roman" w:hAnsi="Times New Roman" w:cs="Times New Roman"/>
                <w:sz w:val="24"/>
                <w:szCs w:val="24"/>
              </w:rPr>
              <w:t>Направлено узагальнений огляд висновків Верховного Суду в податкових спорах з найбільш поширених спірних питань (службова записка 01.12.2022 № 7732/99-00-05-04-03-08).</w:t>
            </w:r>
          </w:p>
          <w:p w:rsidR="00A611B2" w:rsidRPr="00C54921" w:rsidRDefault="00A611B2" w:rsidP="00A611B2">
            <w:pPr>
              <w:spacing w:after="0" w:line="240" w:lineRule="auto"/>
              <w:jc w:val="both"/>
              <w:rPr>
                <w:rFonts w:ascii="Times New Roman" w:hAnsi="Times New Roman" w:cs="Times New Roman"/>
                <w:sz w:val="24"/>
                <w:szCs w:val="24"/>
              </w:rPr>
            </w:pPr>
            <w:r w:rsidRPr="00C54921">
              <w:rPr>
                <w:rFonts w:ascii="Times New Roman" w:hAnsi="Times New Roman" w:cs="Times New Roman"/>
                <w:sz w:val="24"/>
                <w:szCs w:val="24"/>
              </w:rPr>
              <w:t>Станом на звітну дату здійснюється узагальнення інформації практики розгляду податкових спорів в адміністративному порядку.</w:t>
            </w:r>
          </w:p>
          <w:p w:rsidR="00A611B2" w:rsidRPr="00C54921" w:rsidRDefault="00A611B2" w:rsidP="00A611B2">
            <w:pPr>
              <w:spacing w:after="0" w:line="240" w:lineRule="auto"/>
              <w:ind w:firstLine="19"/>
              <w:contextualSpacing/>
              <w:rPr>
                <w:rFonts w:ascii="Times New Roman" w:hAnsi="Times New Roman" w:cs="Times New Roman"/>
                <w:sz w:val="24"/>
                <w:szCs w:val="24"/>
              </w:rPr>
            </w:pPr>
            <w:r w:rsidRPr="00C54921">
              <w:rPr>
                <w:rStyle w:val="z-label"/>
                <w:rFonts w:ascii="Times New Roman" w:hAnsi="Times New Roman" w:cs="Times New Roman"/>
                <w:sz w:val="24"/>
                <w:szCs w:val="24"/>
              </w:rPr>
              <w:t xml:space="preserve">Направлено узагальнену практику розгляду податкових спорів в судовому порядку до </w:t>
            </w:r>
            <w:r w:rsidRPr="00C54921">
              <w:rPr>
                <w:rFonts w:ascii="Times New Roman" w:hAnsi="Times New Roman" w:cs="Times New Roman"/>
                <w:sz w:val="24"/>
                <w:szCs w:val="24"/>
              </w:rPr>
              <w:t>територіальним органів ДПС (листи ДПС від 17.06.2022 № 5405/7/99-05-04-03-07, від 05.07.2022 № 6530/7/99-05-04-03-07, від 01.08.2022 № 8134/7/99-05-04-</w:t>
            </w:r>
            <w:r w:rsidRPr="00C54921">
              <w:rPr>
                <w:rFonts w:ascii="Times New Roman" w:hAnsi="Times New Roman" w:cs="Times New Roman"/>
                <w:sz w:val="24"/>
                <w:szCs w:val="24"/>
              </w:rPr>
              <w:lastRenderedPageBreak/>
              <w:t>03-07, від 24.10.2022 № 12820/7/99-05-04-03-07, від 22.09.2022 №11281/7/99-00-05-02-01-07)</w:t>
            </w:r>
          </w:p>
        </w:tc>
        <w:tc>
          <w:tcPr>
            <w:tcW w:w="1702" w:type="dxa"/>
          </w:tcPr>
          <w:p w:rsidR="00A611B2" w:rsidRPr="00C54921" w:rsidRDefault="00A611B2" w:rsidP="00A611B2">
            <w:pPr>
              <w:jc w:val="center"/>
              <w:rPr>
                <w:rFonts w:ascii="Times New Roman" w:hAnsi="Times New Roman" w:cs="Times New Roman"/>
                <w:sz w:val="24"/>
                <w:szCs w:val="24"/>
              </w:rPr>
            </w:pPr>
            <w:r w:rsidRPr="00C54921">
              <w:rPr>
                <w:rFonts w:ascii="Times New Roman" w:hAnsi="Times New Roman" w:cs="Times New Roman"/>
                <w:sz w:val="24"/>
                <w:szCs w:val="24"/>
              </w:rPr>
              <w:lastRenderedPageBreak/>
              <w:t>Виконується</w:t>
            </w:r>
          </w:p>
          <w:p w:rsidR="00A611B2" w:rsidRPr="00C54921" w:rsidRDefault="00A611B2" w:rsidP="00A611B2">
            <w:pPr>
              <w:jc w:val="center"/>
              <w:rPr>
                <w:rFonts w:ascii="Times New Roman" w:hAnsi="Times New Roman" w:cs="Times New Roman"/>
                <w:sz w:val="24"/>
                <w:szCs w:val="24"/>
              </w:rPr>
            </w:pPr>
          </w:p>
          <w:p w:rsidR="00A611B2" w:rsidRPr="00C54921" w:rsidRDefault="00A611B2" w:rsidP="00A611B2">
            <w:pPr>
              <w:jc w:val="center"/>
              <w:rPr>
                <w:rFonts w:ascii="Times New Roman" w:hAnsi="Times New Roman" w:cs="Times New Roman"/>
                <w:sz w:val="24"/>
                <w:szCs w:val="24"/>
              </w:rPr>
            </w:pPr>
          </w:p>
          <w:p w:rsidR="00A611B2" w:rsidRPr="00C54921" w:rsidRDefault="00A611B2" w:rsidP="00A611B2">
            <w:pPr>
              <w:jc w:val="center"/>
              <w:rPr>
                <w:rFonts w:ascii="Times New Roman" w:hAnsi="Times New Roman" w:cs="Times New Roman"/>
                <w:sz w:val="24"/>
                <w:szCs w:val="24"/>
              </w:rPr>
            </w:pPr>
          </w:p>
          <w:p w:rsidR="00A611B2" w:rsidRPr="00C54921" w:rsidRDefault="00A611B2" w:rsidP="00A611B2">
            <w:pPr>
              <w:jc w:val="center"/>
              <w:rPr>
                <w:rFonts w:ascii="Times New Roman" w:hAnsi="Times New Roman" w:cs="Times New Roman"/>
                <w:sz w:val="24"/>
                <w:szCs w:val="24"/>
              </w:rPr>
            </w:pPr>
          </w:p>
          <w:p w:rsidR="00A611B2" w:rsidRPr="00C54921" w:rsidRDefault="00A611B2" w:rsidP="00A611B2">
            <w:pPr>
              <w:jc w:val="center"/>
              <w:rPr>
                <w:rFonts w:ascii="Times New Roman" w:hAnsi="Times New Roman" w:cs="Times New Roman"/>
                <w:sz w:val="24"/>
                <w:szCs w:val="24"/>
              </w:rPr>
            </w:pPr>
          </w:p>
          <w:p w:rsidR="00A611B2" w:rsidRPr="00C54921" w:rsidRDefault="00A611B2" w:rsidP="00A611B2">
            <w:pPr>
              <w:jc w:val="center"/>
              <w:rPr>
                <w:rFonts w:ascii="Times New Roman" w:hAnsi="Times New Roman" w:cs="Times New Roman"/>
                <w:sz w:val="24"/>
                <w:szCs w:val="24"/>
              </w:rPr>
            </w:pPr>
          </w:p>
          <w:p w:rsidR="00A611B2" w:rsidRPr="00C54921" w:rsidRDefault="00A611B2" w:rsidP="00A611B2">
            <w:pPr>
              <w:jc w:val="center"/>
              <w:rPr>
                <w:rFonts w:ascii="Times New Roman" w:hAnsi="Times New Roman" w:cs="Times New Roman"/>
                <w:sz w:val="24"/>
                <w:szCs w:val="24"/>
              </w:rPr>
            </w:pPr>
          </w:p>
          <w:p w:rsidR="00A611B2" w:rsidRPr="00C54921" w:rsidRDefault="00A611B2" w:rsidP="00A611B2">
            <w:pPr>
              <w:jc w:val="center"/>
              <w:rPr>
                <w:rFonts w:ascii="Times New Roman" w:hAnsi="Times New Roman" w:cs="Times New Roman"/>
                <w:sz w:val="24"/>
                <w:szCs w:val="24"/>
              </w:rPr>
            </w:pPr>
          </w:p>
          <w:p w:rsidR="00A611B2" w:rsidRPr="00C54921" w:rsidRDefault="00A611B2" w:rsidP="00A611B2">
            <w:pPr>
              <w:jc w:val="center"/>
              <w:rPr>
                <w:rFonts w:ascii="Times New Roman" w:hAnsi="Times New Roman" w:cs="Times New Roman"/>
                <w:sz w:val="24"/>
                <w:szCs w:val="24"/>
              </w:rPr>
            </w:pPr>
          </w:p>
          <w:p w:rsidR="00A611B2" w:rsidRPr="00C54921" w:rsidRDefault="00A611B2" w:rsidP="00A611B2">
            <w:pPr>
              <w:jc w:val="center"/>
              <w:rPr>
                <w:rFonts w:ascii="Times New Roman" w:hAnsi="Times New Roman" w:cs="Times New Roman"/>
                <w:sz w:val="24"/>
                <w:szCs w:val="24"/>
              </w:rPr>
            </w:pPr>
          </w:p>
          <w:p w:rsidR="00A611B2" w:rsidRPr="00C54921" w:rsidRDefault="00A611B2" w:rsidP="00A611B2">
            <w:pPr>
              <w:jc w:val="center"/>
              <w:rPr>
                <w:rFonts w:ascii="Times New Roman" w:hAnsi="Times New Roman" w:cs="Times New Roman"/>
                <w:sz w:val="24"/>
                <w:szCs w:val="24"/>
              </w:rPr>
            </w:pPr>
          </w:p>
          <w:p w:rsidR="00A611B2" w:rsidRPr="00C54921" w:rsidRDefault="00A611B2" w:rsidP="00A611B2">
            <w:pPr>
              <w:jc w:val="center"/>
              <w:rPr>
                <w:rFonts w:ascii="Times New Roman" w:hAnsi="Times New Roman" w:cs="Times New Roman"/>
                <w:sz w:val="24"/>
                <w:szCs w:val="24"/>
              </w:rPr>
            </w:pPr>
          </w:p>
          <w:p w:rsidR="00A611B2" w:rsidRPr="00C54921" w:rsidRDefault="00A611B2" w:rsidP="00A611B2">
            <w:pPr>
              <w:jc w:val="center"/>
              <w:rPr>
                <w:rFonts w:ascii="Times New Roman" w:hAnsi="Times New Roman" w:cs="Times New Roman"/>
                <w:sz w:val="24"/>
                <w:szCs w:val="24"/>
              </w:rPr>
            </w:pPr>
          </w:p>
          <w:p w:rsidR="00A611B2" w:rsidRPr="00C54921" w:rsidRDefault="00A611B2" w:rsidP="00A611B2">
            <w:pPr>
              <w:rPr>
                <w:rStyle w:val="z-label"/>
                <w:rFonts w:ascii="Times New Roman" w:hAnsi="Times New Roman" w:cs="Times New Roman"/>
                <w:sz w:val="24"/>
                <w:szCs w:val="24"/>
              </w:rPr>
            </w:pPr>
          </w:p>
          <w:p w:rsidR="00A611B2" w:rsidRPr="00C54921" w:rsidRDefault="00A611B2" w:rsidP="00A611B2">
            <w:pPr>
              <w:jc w:val="center"/>
              <w:rPr>
                <w:rFonts w:ascii="Times New Roman" w:hAnsi="Times New Roman" w:cs="Times New Roman"/>
                <w:sz w:val="24"/>
                <w:szCs w:val="24"/>
              </w:rPr>
            </w:pPr>
          </w:p>
          <w:p w:rsidR="00A611B2" w:rsidRPr="00C54921" w:rsidRDefault="00A611B2" w:rsidP="00A611B2">
            <w:pPr>
              <w:jc w:val="center"/>
              <w:rPr>
                <w:rFonts w:ascii="Times New Roman" w:hAnsi="Times New Roman" w:cs="Times New Roman"/>
                <w:sz w:val="24"/>
                <w:szCs w:val="24"/>
              </w:rPr>
            </w:pPr>
          </w:p>
          <w:p w:rsidR="00A611B2" w:rsidRPr="00C54921" w:rsidRDefault="00A611B2" w:rsidP="00A611B2">
            <w:pPr>
              <w:jc w:val="center"/>
              <w:rPr>
                <w:rFonts w:ascii="Times New Roman" w:hAnsi="Times New Roman" w:cs="Times New Roman"/>
                <w:sz w:val="24"/>
                <w:szCs w:val="24"/>
              </w:rPr>
            </w:pPr>
          </w:p>
          <w:p w:rsidR="00A611B2" w:rsidRPr="00C54921" w:rsidRDefault="00A611B2" w:rsidP="00A611B2">
            <w:pPr>
              <w:rPr>
                <w:rFonts w:ascii="Times New Roman" w:hAnsi="Times New Roman" w:cs="Times New Roman"/>
                <w:sz w:val="24"/>
                <w:szCs w:val="24"/>
              </w:rPr>
            </w:pPr>
          </w:p>
          <w:p w:rsidR="00A611B2" w:rsidRPr="00C54921" w:rsidRDefault="00A611B2" w:rsidP="00A611B2">
            <w:pPr>
              <w:spacing w:after="0" w:line="240" w:lineRule="auto"/>
              <w:rPr>
                <w:rFonts w:ascii="Times New Roman" w:eastAsia="Times New Roman" w:hAnsi="Times New Roman" w:cs="Times New Roman"/>
                <w:sz w:val="24"/>
                <w:szCs w:val="24"/>
                <w:lang w:eastAsia="uk-UA"/>
              </w:rPr>
            </w:pPr>
          </w:p>
        </w:tc>
      </w:tr>
      <w:tr w:rsidR="00A611B2" w:rsidRPr="002D0C78" w:rsidTr="000B3E4C">
        <w:trPr>
          <w:trHeight w:val="2252"/>
        </w:trPr>
        <w:tc>
          <w:tcPr>
            <w:tcW w:w="1838"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lastRenderedPageBreak/>
              <w:t>3.7. Удосконалення процедури судового оскарження з метою підвищення якості розгляду судових справ за участі органів ДПС</w:t>
            </w:r>
          </w:p>
        </w:tc>
        <w:tc>
          <w:tcPr>
            <w:tcW w:w="822" w:type="dxa"/>
            <w:shd w:val="clear" w:color="auto" w:fill="auto"/>
            <w:hideMark/>
          </w:tcPr>
          <w:p w:rsidR="00A611B2" w:rsidRPr="002D0C78" w:rsidRDefault="00A611B2" w:rsidP="00A611B2">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3.7.1.</w:t>
            </w:r>
          </w:p>
        </w:tc>
        <w:tc>
          <w:tcPr>
            <w:tcW w:w="2580"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Здійснення заходів з метою підвищення якості розгляду судових справ та формування єдиної позиції у справах за участі органів ДПС, у тому числі шляхом взаємодії в межах законодавства із судовими органами та органами виконавчої </w:t>
            </w:r>
            <w:r w:rsidRPr="002D0C78">
              <w:rPr>
                <w:rFonts w:ascii="Times New Roman" w:eastAsia="Times New Roman" w:hAnsi="Times New Roman" w:cs="Times New Roman"/>
                <w:sz w:val="24"/>
                <w:szCs w:val="24"/>
                <w:lang w:eastAsia="uk-UA"/>
              </w:rPr>
              <w:lastRenderedPageBreak/>
              <w:t>влади</w:t>
            </w:r>
          </w:p>
        </w:tc>
        <w:tc>
          <w:tcPr>
            <w:tcW w:w="1559"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lastRenderedPageBreak/>
              <w:t xml:space="preserve">Збільшено частку податкових спорів, вирішених судами різних інстанцій на користь органів ДПС, від загальної </w:t>
            </w:r>
            <w:r w:rsidRPr="002D0C78">
              <w:rPr>
                <w:rFonts w:ascii="Times New Roman" w:eastAsia="Times New Roman" w:hAnsi="Times New Roman" w:cs="Times New Roman"/>
                <w:sz w:val="24"/>
                <w:szCs w:val="24"/>
                <w:lang w:eastAsia="uk-UA"/>
              </w:rPr>
              <w:lastRenderedPageBreak/>
              <w:t>кількості податкових спорів, розглянутих судами різних інстанцій, та частки суми позовів, вирішених судами на користь органів ДПС, від загальної суми за спорами, розглянутими судами різних інстанцій</w:t>
            </w:r>
          </w:p>
        </w:tc>
        <w:tc>
          <w:tcPr>
            <w:tcW w:w="1134" w:type="dxa"/>
            <w:shd w:val="clear" w:color="auto" w:fill="auto"/>
            <w:hideMark/>
          </w:tcPr>
          <w:p w:rsidR="00A611B2" w:rsidRPr="002D0C78" w:rsidRDefault="00A611B2" w:rsidP="00A611B2">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lastRenderedPageBreak/>
              <w:t>2022 рік</w:t>
            </w:r>
          </w:p>
        </w:tc>
        <w:tc>
          <w:tcPr>
            <w:tcW w:w="1701"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Департамент правового забезпечення</w:t>
            </w:r>
          </w:p>
        </w:tc>
        <w:tc>
          <w:tcPr>
            <w:tcW w:w="4082" w:type="dxa"/>
          </w:tcPr>
          <w:p w:rsidR="00A611B2" w:rsidRPr="00C54921" w:rsidRDefault="00A611B2" w:rsidP="00A611B2">
            <w:pPr>
              <w:spacing w:after="0" w:line="240" w:lineRule="auto"/>
              <w:ind w:firstLine="19"/>
              <w:jc w:val="both"/>
              <w:rPr>
                <w:rFonts w:ascii="Times New Roman" w:hAnsi="Times New Roman" w:cs="Times New Roman"/>
                <w:sz w:val="24"/>
                <w:szCs w:val="24"/>
              </w:rPr>
            </w:pPr>
            <w:r w:rsidRPr="00C54921">
              <w:rPr>
                <w:rFonts w:ascii="Times New Roman" w:hAnsi="Times New Roman" w:cs="Times New Roman"/>
                <w:sz w:val="24"/>
                <w:szCs w:val="24"/>
              </w:rPr>
              <w:t xml:space="preserve">З метою  підвищення якості розгляду судових справ та формування єдиної позиції у справах за участі органів ДПС, шляхом взаємодії в межах законодавства із судовими органами та органами виконавчої влади, забезпечено направлення листів до Касаційного адміністративного суду у складі Верховного Суду (лист ДПС від 13.04.2022 № 2535/5/99-00-05-05) та до Служби безпеки України, Міністерства фінансів України (лист  </w:t>
            </w:r>
            <w:r w:rsidRPr="00C54921">
              <w:rPr>
                <w:rFonts w:ascii="Times New Roman" w:hAnsi="Times New Roman" w:cs="Times New Roman"/>
                <w:sz w:val="24"/>
                <w:szCs w:val="24"/>
              </w:rPr>
              <w:lastRenderedPageBreak/>
              <w:t>ДПС від 13.04.2022 № 2538/5/99-00-05-05).</w:t>
            </w:r>
          </w:p>
          <w:p w:rsidR="00A611B2" w:rsidRPr="00C54921" w:rsidRDefault="00A611B2" w:rsidP="00A611B2">
            <w:pPr>
              <w:tabs>
                <w:tab w:val="left" w:pos="474"/>
              </w:tabs>
              <w:spacing w:after="0" w:line="240" w:lineRule="auto"/>
              <w:ind w:firstLine="19"/>
              <w:jc w:val="both"/>
              <w:rPr>
                <w:rFonts w:ascii="Times New Roman" w:hAnsi="Times New Roman" w:cs="Times New Roman"/>
                <w:sz w:val="24"/>
                <w:szCs w:val="24"/>
              </w:rPr>
            </w:pPr>
            <w:r w:rsidRPr="00C54921">
              <w:rPr>
                <w:rFonts w:ascii="Times New Roman" w:hAnsi="Times New Roman" w:cs="Times New Roman"/>
                <w:sz w:val="24"/>
                <w:szCs w:val="24"/>
              </w:rPr>
              <w:t>15-16 червня 2022 року прийнято участь в IX Міжнародному податковому форумі  за участі запрошених народних депутатів України, представників Міністерства фінансів України, Міністерства цифрової трансформації України, суддів Верховного Суду, представників офісу бізнес-омбудсмена в Україні, міжнародних профільних організацій бізнесу та юридичних компаній.</w:t>
            </w:r>
          </w:p>
          <w:p w:rsidR="00A611B2" w:rsidRPr="00C54921" w:rsidRDefault="00A611B2" w:rsidP="00A611B2">
            <w:pPr>
              <w:tabs>
                <w:tab w:val="left" w:pos="474"/>
              </w:tabs>
              <w:spacing w:after="0" w:line="240" w:lineRule="auto"/>
              <w:ind w:firstLine="19"/>
              <w:jc w:val="both"/>
              <w:rPr>
                <w:rFonts w:ascii="Times New Roman" w:hAnsi="Times New Roman" w:cs="Times New Roman"/>
                <w:sz w:val="24"/>
                <w:szCs w:val="24"/>
              </w:rPr>
            </w:pPr>
            <w:r w:rsidRPr="00C54921">
              <w:rPr>
                <w:rFonts w:ascii="Times New Roman" w:hAnsi="Times New Roman" w:cs="Times New Roman"/>
                <w:sz w:val="24"/>
                <w:szCs w:val="24"/>
              </w:rPr>
              <w:t>Прийнято участь у засіданнях робочих груп за участі Міністерства з питань реінтеграції тимчасово окупованих територій України та інших державних органів (лист Міністерства з питань реінтеграції тимчасово окупованих територій України - вх. ДПС № 19341/5 від 10.05.2022).</w:t>
            </w:r>
          </w:p>
          <w:p w:rsidR="00A611B2" w:rsidRPr="00C54921" w:rsidRDefault="00A611B2" w:rsidP="00A611B2">
            <w:pPr>
              <w:tabs>
                <w:tab w:val="left" w:pos="474"/>
              </w:tabs>
              <w:spacing w:after="0" w:line="240" w:lineRule="auto"/>
              <w:ind w:firstLine="19"/>
              <w:jc w:val="both"/>
              <w:rPr>
                <w:rFonts w:ascii="Times New Roman" w:hAnsi="Times New Roman" w:cs="Times New Roman"/>
                <w:sz w:val="24"/>
                <w:szCs w:val="24"/>
              </w:rPr>
            </w:pPr>
            <w:r w:rsidRPr="00C54921">
              <w:rPr>
                <w:rFonts w:ascii="Times New Roman" w:hAnsi="Times New Roman" w:cs="Times New Roman"/>
                <w:sz w:val="24"/>
                <w:szCs w:val="24"/>
              </w:rPr>
              <w:lastRenderedPageBreak/>
              <w:t>Забезпечено своєчасне інформування окружних адміністративних, апеляційних адміністративних судів, Касаційного адміністративного суду у складі Верховного Суду про особливості супроводження судових справ та представництва в судах інтересів органів ДПС під час воєнного стану (всього 76 листів).</w:t>
            </w:r>
          </w:p>
          <w:p w:rsidR="00A611B2" w:rsidRPr="00C54921" w:rsidRDefault="00A611B2" w:rsidP="00A611B2">
            <w:pPr>
              <w:spacing w:after="0" w:line="240" w:lineRule="auto"/>
              <w:ind w:right="-1" w:firstLine="19"/>
              <w:jc w:val="both"/>
              <w:rPr>
                <w:rFonts w:ascii="Times New Roman" w:eastAsia="Times New Roman" w:hAnsi="Times New Roman" w:cs="Times New Roman"/>
                <w:sz w:val="24"/>
                <w:szCs w:val="24"/>
                <w:lang w:eastAsia="ru-RU"/>
              </w:rPr>
            </w:pPr>
            <w:r w:rsidRPr="00C54921">
              <w:rPr>
                <w:rFonts w:ascii="Times New Roman" w:eastAsia="Times New Roman" w:hAnsi="Times New Roman" w:cs="Times New Roman"/>
                <w:sz w:val="24"/>
                <w:szCs w:val="24"/>
                <w:lang w:eastAsia="ru-RU"/>
              </w:rPr>
              <w:t>Так, протягом січня-жовтня 2022 року (станом на 01.11.2022) на розгляді у судах різних інстанцій перебувало 45,2 тис. справ на суму 257,4 млрд грн. Розглянуто 6,6 тис. справ за поданням до ДПС на суму 75,5 млрд грн., з них: на користь органів ДПС – 2,5 тис. справ на суму 29,9 млрд грн. та на користь платників податків – 4,1 тис. справ на 45,6 млрд гривень.</w:t>
            </w:r>
          </w:p>
          <w:p w:rsidR="00A611B2" w:rsidRPr="00C54921" w:rsidRDefault="00A611B2" w:rsidP="00A611B2">
            <w:pPr>
              <w:spacing w:after="0" w:line="240" w:lineRule="auto"/>
              <w:jc w:val="both"/>
              <w:rPr>
                <w:rFonts w:ascii="Times New Roman" w:eastAsia="Times New Roman" w:hAnsi="Times New Roman" w:cs="Times New Roman"/>
                <w:sz w:val="24"/>
                <w:szCs w:val="24"/>
                <w:lang w:eastAsia="uk-UA"/>
              </w:rPr>
            </w:pPr>
            <w:r w:rsidRPr="00C54921">
              <w:rPr>
                <w:rFonts w:ascii="Times New Roman" w:eastAsia="Times New Roman" w:hAnsi="Times New Roman" w:cs="Times New Roman"/>
                <w:sz w:val="24"/>
                <w:szCs w:val="24"/>
                <w:lang w:eastAsia="ru-RU"/>
              </w:rPr>
              <w:t xml:space="preserve">Одну з ключових категорій справ становили справи за позовами платників податків до органів ДПС </w:t>
            </w:r>
            <w:r w:rsidRPr="00C54921">
              <w:rPr>
                <w:rFonts w:ascii="Times New Roman" w:eastAsia="Times New Roman" w:hAnsi="Times New Roman" w:cs="Times New Roman"/>
                <w:sz w:val="24"/>
                <w:szCs w:val="24"/>
                <w:lang w:eastAsia="ru-RU"/>
              </w:rPr>
              <w:lastRenderedPageBreak/>
              <w:t>про визнання недійсним/нечинними податкових повідомлень-рішень – 22,8 тис справ на суму 238,2 млрд грн. З початку 2022 року судами розглянуто 3,7 тис. таких справ на загальну суму 68,1 млрд грн., з них на користь органів ДПС – 1,7 тис справ на 24,7 млрд. гривень</w:t>
            </w:r>
          </w:p>
        </w:tc>
        <w:tc>
          <w:tcPr>
            <w:tcW w:w="1702" w:type="dxa"/>
          </w:tcPr>
          <w:p w:rsidR="00A611B2" w:rsidRPr="00C54921" w:rsidRDefault="00A611B2" w:rsidP="00A611B2">
            <w:pPr>
              <w:spacing w:after="0" w:line="240" w:lineRule="auto"/>
              <w:rPr>
                <w:rFonts w:ascii="Times New Roman" w:eastAsia="Times New Roman" w:hAnsi="Times New Roman" w:cs="Times New Roman"/>
                <w:sz w:val="24"/>
                <w:szCs w:val="24"/>
                <w:lang w:eastAsia="uk-UA"/>
              </w:rPr>
            </w:pPr>
            <w:r w:rsidRPr="00C54921">
              <w:rPr>
                <w:rFonts w:ascii="Times New Roman" w:hAnsi="Times New Roman" w:cs="Times New Roman"/>
                <w:sz w:val="24"/>
                <w:szCs w:val="24"/>
              </w:rPr>
              <w:lastRenderedPageBreak/>
              <w:t>Виконується</w:t>
            </w:r>
          </w:p>
        </w:tc>
      </w:tr>
      <w:tr w:rsidR="00A611B2" w:rsidRPr="002D0C78" w:rsidTr="000B3E4C">
        <w:trPr>
          <w:trHeight w:val="2400"/>
        </w:trPr>
        <w:tc>
          <w:tcPr>
            <w:tcW w:w="1838"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lastRenderedPageBreak/>
              <w:t> </w:t>
            </w:r>
          </w:p>
        </w:tc>
        <w:tc>
          <w:tcPr>
            <w:tcW w:w="822" w:type="dxa"/>
            <w:shd w:val="clear" w:color="auto" w:fill="auto"/>
            <w:hideMark/>
          </w:tcPr>
          <w:p w:rsidR="00A611B2" w:rsidRPr="002D0C78" w:rsidRDefault="00A611B2" w:rsidP="00A611B2">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3.7.2.</w:t>
            </w:r>
          </w:p>
        </w:tc>
        <w:tc>
          <w:tcPr>
            <w:tcW w:w="2580"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Запровадження модуля Єдиної судової інформаційно-комунікаційної системи «Електронний суд» для здійснення реєстрації процесуальних документів в ІКС «Управління документами»</w:t>
            </w:r>
          </w:p>
        </w:tc>
        <w:tc>
          <w:tcPr>
            <w:tcW w:w="1559"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Інтегровано підсистему «Електронний суд» в ІКС «Управління документами»</w:t>
            </w:r>
          </w:p>
        </w:tc>
        <w:tc>
          <w:tcPr>
            <w:tcW w:w="1134" w:type="dxa"/>
            <w:shd w:val="clear" w:color="auto" w:fill="auto"/>
            <w:hideMark/>
          </w:tcPr>
          <w:p w:rsidR="00A611B2" w:rsidRPr="002D0C78" w:rsidRDefault="00A611B2" w:rsidP="00A611B2">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ІV квартал 2022 року</w:t>
            </w:r>
          </w:p>
        </w:tc>
        <w:tc>
          <w:tcPr>
            <w:tcW w:w="1701"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Департамент інформаційних технологій</w:t>
            </w:r>
          </w:p>
        </w:tc>
        <w:tc>
          <w:tcPr>
            <w:tcW w:w="4082" w:type="dxa"/>
          </w:tcPr>
          <w:p w:rsidR="00A611B2" w:rsidRPr="00C54921" w:rsidRDefault="00A611B2" w:rsidP="00A611B2">
            <w:pPr>
              <w:spacing w:after="0" w:line="240" w:lineRule="auto"/>
              <w:rPr>
                <w:rFonts w:ascii="Times New Roman" w:eastAsia="Times New Roman" w:hAnsi="Times New Roman" w:cs="Times New Roman"/>
                <w:sz w:val="24"/>
                <w:szCs w:val="24"/>
                <w:lang w:eastAsia="uk-UA"/>
              </w:rPr>
            </w:pPr>
            <w:r w:rsidRPr="00C54921">
              <w:rPr>
                <w:rFonts w:ascii="Times New Roman" w:eastAsia="Times New Roman" w:hAnsi="Times New Roman" w:cs="Times New Roman"/>
                <w:sz w:val="24"/>
                <w:szCs w:val="24"/>
                <w:lang w:eastAsia="uk-UA"/>
              </w:rPr>
              <w:t>Звітна інформація не надходила</w:t>
            </w:r>
          </w:p>
        </w:tc>
        <w:tc>
          <w:tcPr>
            <w:tcW w:w="1702" w:type="dxa"/>
          </w:tcPr>
          <w:p w:rsidR="00A611B2" w:rsidRPr="00C54921" w:rsidRDefault="00A611B2" w:rsidP="00A611B2">
            <w:pPr>
              <w:spacing w:after="0" w:line="240" w:lineRule="auto"/>
              <w:rPr>
                <w:rFonts w:ascii="Times New Roman" w:eastAsia="Times New Roman" w:hAnsi="Times New Roman" w:cs="Times New Roman"/>
                <w:sz w:val="24"/>
                <w:szCs w:val="24"/>
                <w:lang w:eastAsia="uk-UA"/>
              </w:rPr>
            </w:pPr>
            <w:r w:rsidRPr="00C54921">
              <w:rPr>
                <w:rFonts w:ascii="Times New Roman" w:eastAsia="Times New Roman" w:hAnsi="Times New Roman" w:cs="Times New Roman"/>
                <w:sz w:val="24"/>
                <w:szCs w:val="24"/>
                <w:lang w:eastAsia="uk-UA"/>
              </w:rPr>
              <w:t>Термін виконання не настав</w:t>
            </w:r>
          </w:p>
        </w:tc>
      </w:tr>
      <w:tr w:rsidR="00D923AE" w:rsidRPr="002D0C78" w:rsidTr="00A6467D">
        <w:trPr>
          <w:trHeight w:val="760"/>
        </w:trPr>
        <w:tc>
          <w:tcPr>
            <w:tcW w:w="15418" w:type="dxa"/>
            <w:gridSpan w:val="8"/>
            <w:shd w:val="clear" w:color="auto" w:fill="auto"/>
            <w:hideMark/>
          </w:tcPr>
          <w:p w:rsidR="00D923AE" w:rsidRPr="00C54921" w:rsidRDefault="00D923AE" w:rsidP="00A611B2">
            <w:pPr>
              <w:spacing w:after="0" w:line="240" w:lineRule="auto"/>
              <w:rPr>
                <w:rFonts w:ascii="Times New Roman" w:eastAsia="Times New Roman" w:hAnsi="Times New Roman" w:cs="Times New Roman"/>
                <w:b/>
                <w:bCs/>
                <w:sz w:val="24"/>
                <w:szCs w:val="24"/>
                <w:lang w:eastAsia="uk-UA"/>
              </w:rPr>
            </w:pPr>
            <w:r w:rsidRPr="00C54921">
              <w:rPr>
                <w:rFonts w:ascii="Times New Roman" w:eastAsia="Times New Roman" w:hAnsi="Times New Roman" w:cs="Times New Roman"/>
                <w:b/>
                <w:bCs/>
                <w:sz w:val="24"/>
                <w:szCs w:val="24"/>
                <w:lang w:eastAsia="uk-UA"/>
              </w:rPr>
              <w:t xml:space="preserve">Стратегічна ціль 4. ПРОТИДІЯ УХИЛЕННЮ ВІД ОПОДАТКУВАННЯ ШЛЯХОМ ЗАПРОВАДЖЕННЯ МІЖНАРОДНИХ СТАНДАРТІВ ТА ВДОСКОНАЛЕННЯ АНАЛІТИЧНИХ ІНСТРУМЕНТІВ     </w:t>
            </w:r>
          </w:p>
        </w:tc>
      </w:tr>
      <w:tr w:rsidR="00A611B2" w:rsidRPr="002D0C78" w:rsidTr="00BC5B67">
        <w:trPr>
          <w:trHeight w:val="1260"/>
        </w:trPr>
        <w:tc>
          <w:tcPr>
            <w:tcW w:w="1838" w:type="dxa"/>
            <w:vMerge w:val="restart"/>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lastRenderedPageBreak/>
              <w:t>4.1. Упровадження сучасної стратегії дотримання податкового законодавства, спрямованої на просування концепції добровільної сплати податків</w:t>
            </w:r>
          </w:p>
        </w:tc>
        <w:tc>
          <w:tcPr>
            <w:tcW w:w="822" w:type="dxa"/>
            <w:shd w:val="clear" w:color="auto" w:fill="auto"/>
            <w:hideMark/>
          </w:tcPr>
          <w:p w:rsidR="00A611B2" w:rsidRPr="002D0C78" w:rsidRDefault="00A611B2" w:rsidP="00A611B2">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4.1.1</w:t>
            </w:r>
          </w:p>
        </w:tc>
        <w:tc>
          <w:tcPr>
            <w:tcW w:w="2580"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Створення в ДПС аналітичного центру (робочої групи) з розроблення та впровадження стратегій та програм для забезпечення добровільного дотримання вимог податкового законодавства, законодавства зі сплати єдиного внеску на загальнообов'язкове державне соціальне страхування та стимулювання добровільної сплати податків, зборів, платежів </w:t>
            </w:r>
          </w:p>
        </w:tc>
        <w:tc>
          <w:tcPr>
            <w:tcW w:w="1559"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Прийнято відповідний наказ ДПС</w:t>
            </w:r>
          </w:p>
        </w:tc>
        <w:tc>
          <w:tcPr>
            <w:tcW w:w="1134" w:type="dxa"/>
            <w:shd w:val="clear" w:color="auto" w:fill="auto"/>
            <w:hideMark/>
          </w:tcPr>
          <w:p w:rsidR="00A611B2" w:rsidRPr="002D0C78" w:rsidRDefault="00A611B2" w:rsidP="00A611B2">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2022 рік</w:t>
            </w:r>
          </w:p>
        </w:tc>
        <w:tc>
          <w:tcPr>
            <w:tcW w:w="1701"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Департамент економічного аналізу,</w:t>
            </w:r>
            <w:r w:rsidRPr="002D0C78">
              <w:rPr>
                <w:rFonts w:ascii="Times New Roman" w:eastAsia="Times New Roman" w:hAnsi="Times New Roman" w:cs="Times New Roman"/>
                <w:sz w:val="24"/>
                <w:szCs w:val="24"/>
                <w:lang w:eastAsia="uk-UA"/>
              </w:rPr>
              <w:br/>
              <w:t>Департамент оподаткування юридичних осіб,</w:t>
            </w:r>
            <w:r w:rsidRPr="002D0C78">
              <w:rPr>
                <w:rFonts w:ascii="Times New Roman" w:eastAsia="Times New Roman" w:hAnsi="Times New Roman" w:cs="Times New Roman"/>
                <w:sz w:val="24"/>
                <w:szCs w:val="24"/>
                <w:lang w:eastAsia="uk-UA"/>
              </w:rPr>
              <w:br/>
              <w:t>Департамент оподаткування фізичних осіб,</w:t>
            </w:r>
            <w:r w:rsidRPr="002D0C78">
              <w:rPr>
                <w:rFonts w:ascii="Times New Roman" w:eastAsia="Times New Roman" w:hAnsi="Times New Roman" w:cs="Times New Roman"/>
                <w:sz w:val="24"/>
                <w:szCs w:val="24"/>
                <w:lang w:eastAsia="uk-UA"/>
              </w:rPr>
              <w:br/>
              <w:t>Департамент контролю за підакцизними товарами,</w:t>
            </w:r>
            <w:r w:rsidRPr="002D0C78">
              <w:rPr>
                <w:rFonts w:ascii="Times New Roman" w:eastAsia="Times New Roman" w:hAnsi="Times New Roman" w:cs="Times New Roman"/>
                <w:sz w:val="24"/>
                <w:szCs w:val="24"/>
                <w:lang w:eastAsia="uk-UA"/>
              </w:rPr>
              <w:br/>
              <w:t>Департамент управління ризиками,</w:t>
            </w:r>
            <w:r w:rsidRPr="002D0C78">
              <w:rPr>
                <w:rFonts w:ascii="Times New Roman" w:eastAsia="Times New Roman" w:hAnsi="Times New Roman" w:cs="Times New Roman"/>
                <w:sz w:val="24"/>
                <w:szCs w:val="24"/>
                <w:lang w:eastAsia="uk-UA"/>
              </w:rPr>
              <w:br/>
              <w:t xml:space="preserve">Департамент інформаційних технологій, </w:t>
            </w:r>
            <w:r w:rsidRPr="002D0C78">
              <w:rPr>
                <w:rFonts w:ascii="Times New Roman" w:eastAsia="Times New Roman" w:hAnsi="Times New Roman" w:cs="Times New Roman"/>
                <w:sz w:val="24"/>
                <w:szCs w:val="24"/>
                <w:lang w:eastAsia="uk-UA"/>
              </w:rPr>
              <w:br/>
              <w:t xml:space="preserve">структурні підрозділи </w:t>
            </w:r>
            <w:r w:rsidRPr="002D0C78">
              <w:rPr>
                <w:rFonts w:ascii="Times New Roman" w:eastAsia="Times New Roman" w:hAnsi="Times New Roman" w:cs="Times New Roman"/>
                <w:sz w:val="24"/>
                <w:szCs w:val="24"/>
                <w:lang w:eastAsia="uk-UA"/>
              </w:rPr>
              <w:lastRenderedPageBreak/>
              <w:t>ДПС</w:t>
            </w:r>
          </w:p>
        </w:tc>
        <w:tc>
          <w:tcPr>
            <w:tcW w:w="4082" w:type="dxa"/>
          </w:tcPr>
          <w:p w:rsidR="00A611B2" w:rsidRPr="00C54921" w:rsidRDefault="00A611B2" w:rsidP="00734825">
            <w:pPr>
              <w:spacing w:after="0" w:line="240" w:lineRule="auto"/>
              <w:jc w:val="both"/>
              <w:rPr>
                <w:rFonts w:ascii="Times New Roman" w:eastAsia="Times New Roman" w:hAnsi="Times New Roman" w:cs="Times New Roman"/>
                <w:sz w:val="24"/>
                <w:szCs w:val="24"/>
                <w:lang w:eastAsia="uk-UA"/>
              </w:rPr>
            </w:pPr>
            <w:r w:rsidRPr="00C54921">
              <w:rPr>
                <w:rFonts w:ascii="Times New Roman" w:eastAsia="Times New Roman" w:hAnsi="Times New Roman" w:cs="Times New Roman"/>
                <w:sz w:val="24"/>
                <w:szCs w:val="24"/>
                <w:lang w:eastAsia="uk-UA"/>
              </w:rPr>
              <w:lastRenderedPageBreak/>
              <w:t>Створення в ДПС аналітичного центру (робочої групи) з розроблення та впровадження стратегій та програм для забезпечення добровільного дотримання вимог податкового законодавства, законодавства зі сплати єдиного внеску на загальнообов'язкове державне соціальне страхування та стимулювання добровільної сплати податків, зборів, платежів передбачено Планом заходів щодо реалізації концептуальних напрямів реформування системи органів, що реалізують державну податкову політику, затвердженого розпорядженням Кабінету Міністрів України від 05 липня 2019 року № 542-р (зі змінами)</w:t>
            </w:r>
            <w:r w:rsidR="009149F6" w:rsidRPr="00C54921">
              <w:rPr>
                <w:rFonts w:ascii="Times New Roman" w:eastAsia="Times New Roman" w:hAnsi="Times New Roman" w:cs="Times New Roman"/>
                <w:sz w:val="24"/>
                <w:szCs w:val="24"/>
                <w:lang w:eastAsia="uk-UA"/>
              </w:rPr>
              <w:t>.</w:t>
            </w:r>
            <w:r w:rsidRPr="00C54921">
              <w:rPr>
                <w:rFonts w:ascii="Times New Roman" w:eastAsia="Times New Roman" w:hAnsi="Times New Roman" w:cs="Times New Roman"/>
                <w:sz w:val="24"/>
                <w:szCs w:val="24"/>
                <w:lang w:eastAsia="uk-UA"/>
              </w:rPr>
              <w:t xml:space="preserve"> </w:t>
            </w:r>
          </w:p>
          <w:p w:rsidR="009471D1" w:rsidRPr="00C54921" w:rsidRDefault="009149F6" w:rsidP="009149F6">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44645E">
              <w:rPr>
                <w:rFonts w:ascii="Times New Roman" w:eastAsia="Times New Roman" w:hAnsi="Times New Roman" w:cs="Times New Roman"/>
                <w:sz w:val="24"/>
                <w:szCs w:val="24"/>
                <w:lang w:eastAsia="uk-UA"/>
              </w:rPr>
              <w:t xml:space="preserve">Разом з  тим, відповідно до наказу ДПС від 12.11.2020 № 642 «Про внесення змін до наказу ДПС від </w:t>
            </w:r>
            <w:r w:rsidRPr="0044645E">
              <w:rPr>
                <w:rFonts w:ascii="Times New Roman" w:eastAsia="Times New Roman" w:hAnsi="Times New Roman" w:cs="Times New Roman"/>
                <w:sz w:val="24"/>
                <w:szCs w:val="24"/>
                <w:lang w:eastAsia="uk-UA"/>
              </w:rPr>
              <w:lastRenderedPageBreak/>
              <w:t xml:space="preserve">05.05.2020 № 194» у </w:t>
            </w:r>
            <w:r w:rsidRPr="00C54921">
              <w:rPr>
                <w:rFonts w:ascii="Times New Roman" w:eastAsia="Times New Roman" w:hAnsi="Times New Roman" w:cs="Times New Roman"/>
                <w:sz w:val="24"/>
                <w:szCs w:val="24"/>
                <w:lang w:eastAsia="uk-UA"/>
              </w:rPr>
              <w:t xml:space="preserve">Департаменті управління ризиками було утворено відділ реалізації стратегії </w:t>
            </w:r>
            <w:proofErr w:type="spellStart"/>
            <w:r w:rsidRPr="00C54921">
              <w:rPr>
                <w:rFonts w:ascii="Times New Roman" w:eastAsia="Times New Roman" w:hAnsi="Times New Roman" w:cs="Times New Roman"/>
                <w:sz w:val="24"/>
                <w:szCs w:val="24"/>
                <w:lang w:eastAsia="uk-UA"/>
              </w:rPr>
              <w:t>комплаєнсу</w:t>
            </w:r>
            <w:proofErr w:type="spellEnd"/>
            <w:r w:rsidRPr="00C54921">
              <w:rPr>
                <w:rFonts w:ascii="Times New Roman" w:eastAsia="Times New Roman" w:hAnsi="Times New Roman" w:cs="Times New Roman"/>
                <w:sz w:val="24"/>
                <w:szCs w:val="24"/>
                <w:lang w:eastAsia="uk-UA"/>
              </w:rPr>
              <w:t xml:space="preserve">. Наказом ДПС від 14.01.2022 №22 «Про введення в дію Структури апарату Державної податкової служби України та затвердження Організаційної структури та Переліку індексів структурних підрозділів апарату ДПС»  утворено на базі  відділу реалізації стратегії </w:t>
            </w:r>
            <w:proofErr w:type="spellStart"/>
            <w:r w:rsidRPr="00C54921">
              <w:rPr>
                <w:rFonts w:ascii="Times New Roman" w:eastAsia="Times New Roman" w:hAnsi="Times New Roman" w:cs="Times New Roman"/>
                <w:sz w:val="24"/>
                <w:szCs w:val="24"/>
                <w:lang w:eastAsia="uk-UA"/>
              </w:rPr>
              <w:t>комплаєнсу</w:t>
            </w:r>
            <w:proofErr w:type="spellEnd"/>
            <w:r w:rsidRPr="00C54921">
              <w:rPr>
                <w:rFonts w:ascii="Times New Roman" w:eastAsia="Times New Roman" w:hAnsi="Times New Roman" w:cs="Times New Roman"/>
                <w:sz w:val="24"/>
                <w:szCs w:val="24"/>
                <w:lang w:eastAsia="uk-UA"/>
              </w:rPr>
              <w:t>, виведеного зі складу</w:t>
            </w:r>
            <w:r w:rsidRPr="00C54921">
              <w:rPr>
                <w:rFonts w:eastAsia="Times New Roman" w:cs="Times New Roman"/>
                <w:color w:val="000000"/>
              </w:rPr>
              <w:t xml:space="preserve"> </w:t>
            </w:r>
            <w:r w:rsidRPr="000B3E4C">
              <w:rPr>
                <w:rFonts w:ascii="Times New Roman" w:eastAsia="Times New Roman" w:hAnsi="Times New Roman" w:cs="Times New Roman"/>
                <w:sz w:val="24"/>
                <w:szCs w:val="24"/>
                <w:lang w:eastAsia="uk-UA"/>
              </w:rPr>
              <w:t>Департаменту управління ризиками,  самостійний відділ з аналогічною назвою.</w:t>
            </w:r>
          </w:p>
        </w:tc>
        <w:tc>
          <w:tcPr>
            <w:tcW w:w="1702" w:type="dxa"/>
          </w:tcPr>
          <w:p w:rsidR="00A611B2" w:rsidRPr="00C54921" w:rsidRDefault="00A611B2" w:rsidP="00A611B2">
            <w:pPr>
              <w:spacing w:after="0" w:line="240" w:lineRule="auto"/>
              <w:rPr>
                <w:rFonts w:ascii="Times New Roman" w:eastAsia="Times New Roman" w:hAnsi="Times New Roman" w:cs="Times New Roman"/>
                <w:sz w:val="24"/>
                <w:szCs w:val="24"/>
                <w:lang w:eastAsia="uk-UA"/>
              </w:rPr>
            </w:pPr>
            <w:r w:rsidRPr="00C54921">
              <w:rPr>
                <w:rFonts w:ascii="Times New Roman" w:eastAsia="Times New Roman" w:hAnsi="Times New Roman" w:cs="Times New Roman"/>
                <w:sz w:val="24"/>
                <w:szCs w:val="24"/>
                <w:lang w:eastAsia="uk-UA"/>
              </w:rPr>
              <w:lastRenderedPageBreak/>
              <w:t>Виконується</w:t>
            </w:r>
          </w:p>
          <w:p w:rsidR="00CA7B7F" w:rsidRPr="00C54921" w:rsidRDefault="00CA7B7F" w:rsidP="00A611B2">
            <w:pPr>
              <w:spacing w:after="0" w:line="240" w:lineRule="auto"/>
              <w:rPr>
                <w:rFonts w:ascii="Times New Roman" w:eastAsia="Times New Roman" w:hAnsi="Times New Roman" w:cs="Times New Roman"/>
                <w:sz w:val="24"/>
                <w:szCs w:val="24"/>
                <w:lang w:eastAsia="uk-UA"/>
              </w:rPr>
            </w:pPr>
          </w:p>
          <w:p w:rsidR="00CA7B7F" w:rsidRPr="00C54921" w:rsidRDefault="00CA7B7F" w:rsidP="00A611B2">
            <w:pPr>
              <w:spacing w:after="0" w:line="240" w:lineRule="auto"/>
              <w:rPr>
                <w:rFonts w:ascii="Times New Roman" w:eastAsia="Times New Roman" w:hAnsi="Times New Roman" w:cs="Times New Roman"/>
                <w:sz w:val="24"/>
                <w:szCs w:val="24"/>
                <w:lang w:eastAsia="uk-UA"/>
              </w:rPr>
            </w:pPr>
          </w:p>
          <w:p w:rsidR="00CA7B7F" w:rsidRPr="00C54921" w:rsidRDefault="00CA7B7F" w:rsidP="00A611B2">
            <w:pPr>
              <w:spacing w:after="0" w:line="240" w:lineRule="auto"/>
              <w:rPr>
                <w:rFonts w:ascii="Times New Roman" w:eastAsia="Times New Roman" w:hAnsi="Times New Roman" w:cs="Times New Roman"/>
                <w:sz w:val="24"/>
                <w:szCs w:val="24"/>
                <w:lang w:eastAsia="uk-UA"/>
              </w:rPr>
            </w:pPr>
          </w:p>
          <w:p w:rsidR="00CA7B7F" w:rsidRPr="00C54921" w:rsidRDefault="00CA7B7F" w:rsidP="00A611B2">
            <w:pPr>
              <w:spacing w:after="0" w:line="240" w:lineRule="auto"/>
              <w:rPr>
                <w:rFonts w:ascii="Times New Roman" w:eastAsia="Times New Roman" w:hAnsi="Times New Roman" w:cs="Times New Roman"/>
                <w:sz w:val="24"/>
                <w:szCs w:val="24"/>
                <w:lang w:eastAsia="uk-UA"/>
              </w:rPr>
            </w:pPr>
          </w:p>
          <w:p w:rsidR="00CA7B7F" w:rsidRPr="00C54921" w:rsidRDefault="00CA7B7F" w:rsidP="00A611B2">
            <w:pPr>
              <w:spacing w:after="0" w:line="240" w:lineRule="auto"/>
              <w:rPr>
                <w:rFonts w:ascii="Times New Roman" w:eastAsia="Times New Roman" w:hAnsi="Times New Roman" w:cs="Times New Roman"/>
                <w:sz w:val="24"/>
                <w:szCs w:val="24"/>
                <w:lang w:eastAsia="uk-UA"/>
              </w:rPr>
            </w:pPr>
          </w:p>
          <w:p w:rsidR="00CA7B7F" w:rsidRPr="00C54921" w:rsidRDefault="00CA7B7F" w:rsidP="00A611B2">
            <w:pPr>
              <w:spacing w:after="0" w:line="240" w:lineRule="auto"/>
              <w:rPr>
                <w:rFonts w:ascii="Times New Roman" w:eastAsia="Times New Roman" w:hAnsi="Times New Roman" w:cs="Times New Roman"/>
                <w:sz w:val="24"/>
                <w:szCs w:val="24"/>
                <w:lang w:eastAsia="uk-UA"/>
              </w:rPr>
            </w:pPr>
          </w:p>
          <w:p w:rsidR="00CA7B7F" w:rsidRPr="00C54921" w:rsidRDefault="00CA7B7F" w:rsidP="00A611B2">
            <w:pPr>
              <w:spacing w:after="0" w:line="240" w:lineRule="auto"/>
              <w:rPr>
                <w:rFonts w:ascii="Times New Roman" w:eastAsia="Times New Roman" w:hAnsi="Times New Roman" w:cs="Times New Roman"/>
                <w:sz w:val="24"/>
                <w:szCs w:val="24"/>
                <w:lang w:eastAsia="uk-UA"/>
              </w:rPr>
            </w:pPr>
          </w:p>
          <w:p w:rsidR="00CA7B7F" w:rsidRPr="00C54921" w:rsidRDefault="00CA7B7F" w:rsidP="00A611B2">
            <w:pPr>
              <w:spacing w:after="0" w:line="240" w:lineRule="auto"/>
              <w:rPr>
                <w:rFonts w:ascii="Times New Roman" w:eastAsia="Times New Roman" w:hAnsi="Times New Roman" w:cs="Times New Roman"/>
                <w:sz w:val="24"/>
                <w:szCs w:val="24"/>
                <w:lang w:eastAsia="uk-UA"/>
              </w:rPr>
            </w:pPr>
          </w:p>
          <w:p w:rsidR="00CA7B7F" w:rsidRPr="00C54921" w:rsidRDefault="00CA7B7F" w:rsidP="00A611B2">
            <w:pPr>
              <w:spacing w:after="0" w:line="240" w:lineRule="auto"/>
              <w:rPr>
                <w:rFonts w:ascii="Times New Roman" w:eastAsia="Times New Roman" w:hAnsi="Times New Roman" w:cs="Times New Roman"/>
                <w:sz w:val="24"/>
                <w:szCs w:val="24"/>
                <w:lang w:eastAsia="uk-UA"/>
              </w:rPr>
            </w:pPr>
          </w:p>
          <w:p w:rsidR="00CA7B7F" w:rsidRPr="00C54921" w:rsidRDefault="00CA7B7F" w:rsidP="00A611B2">
            <w:pPr>
              <w:spacing w:after="0" w:line="240" w:lineRule="auto"/>
              <w:rPr>
                <w:rFonts w:ascii="Times New Roman" w:eastAsia="Times New Roman" w:hAnsi="Times New Roman" w:cs="Times New Roman"/>
                <w:sz w:val="24"/>
                <w:szCs w:val="24"/>
                <w:lang w:eastAsia="uk-UA"/>
              </w:rPr>
            </w:pPr>
          </w:p>
          <w:p w:rsidR="00CA7B7F" w:rsidRPr="00C54921" w:rsidRDefault="00CA7B7F" w:rsidP="00A611B2">
            <w:pPr>
              <w:spacing w:after="0" w:line="240" w:lineRule="auto"/>
              <w:rPr>
                <w:rFonts w:ascii="Times New Roman" w:eastAsia="Times New Roman" w:hAnsi="Times New Roman" w:cs="Times New Roman"/>
                <w:sz w:val="24"/>
                <w:szCs w:val="24"/>
                <w:lang w:eastAsia="uk-UA"/>
              </w:rPr>
            </w:pPr>
          </w:p>
          <w:p w:rsidR="00CA7B7F" w:rsidRPr="00C54921" w:rsidRDefault="00CA7B7F" w:rsidP="00A611B2">
            <w:pPr>
              <w:spacing w:after="0" w:line="240" w:lineRule="auto"/>
              <w:rPr>
                <w:rFonts w:ascii="Times New Roman" w:eastAsia="Times New Roman" w:hAnsi="Times New Roman" w:cs="Times New Roman"/>
                <w:sz w:val="24"/>
                <w:szCs w:val="24"/>
                <w:lang w:eastAsia="uk-UA"/>
              </w:rPr>
            </w:pPr>
          </w:p>
          <w:p w:rsidR="00CA7B7F" w:rsidRPr="00C54921" w:rsidRDefault="00CA7B7F" w:rsidP="00A611B2">
            <w:pPr>
              <w:spacing w:after="0" w:line="240" w:lineRule="auto"/>
              <w:rPr>
                <w:rFonts w:ascii="Times New Roman" w:eastAsia="Times New Roman" w:hAnsi="Times New Roman" w:cs="Times New Roman"/>
                <w:sz w:val="24"/>
                <w:szCs w:val="24"/>
                <w:lang w:eastAsia="uk-UA"/>
              </w:rPr>
            </w:pPr>
          </w:p>
          <w:p w:rsidR="00CA7B7F" w:rsidRPr="00C54921" w:rsidRDefault="00CA7B7F" w:rsidP="00A611B2">
            <w:pPr>
              <w:spacing w:after="0" w:line="240" w:lineRule="auto"/>
              <w:rPr>
                <w:rFonts w:ascii="Times New Roman" w:eastAsia="Times New Roman" w:hAnsi="Times New Roman" w:cs="Times New Roman"/>
                <w:sz w:val="24"/>
                <w:szCs w:val="24"/>
                <w:lang w:eastAsia="uk-UA"/>
              </w:rPr>
            </w:pPr>
          </w:p>
          <w:p w:rsidR="00CA7B7F" w:rsidRPr="00C54921" w:rsidRDefault="00CA7B7F" w:rsidP="00A611B2">
            <w:pPr>
              <w:spacing w:after="0" w:line="240" w:lineRule="auto"/>
              <w:rPr>
                <w:rFonts w:ascii="Times New Roman" w:eastAsia="Times New Roman" w:hAnsi="Times New Roman" w:cs="Times New Roman"/>
                <w:sz w:val="24"/>
                <w:szCs w:val="24"/>
                <w:lang w:eastAsia="uk-UA"/>
              </w:rPr>
            </w:pPr>
          </w:p>
          <w:p w:rsidR="00CA7B7F" w:rsidRPr="00C54921" w:rsidRDefault="00CA7B7F" w:rsidP="00A611B2">
            <w:pPr>
              <w:spacing w:after="0" w:line="240" w:lineRule="auto"/>
              <w:rPr>
                <w:rFonts w:ascii="Times New Roman" w:eastAsia="Times New Roman" w:hAnsi="Times New Roman" w:cs="Times New Roman"/>
                <w:sz w:val="24"/>
                <w:szCs w:val="24"/>
                <w:lang w:eastAsia="uk-UA"/>
              </w:rPr>
            </w:pPr>
          </w:p>
          <w:p w:rsidR="00CA7B7F" w:rsidRPr="00C54921" w:rsidRDefault="00CA7B7F" w:rsidP="00A611B2">
            <w:pPr>
              <w:spacing w:after="0" w:line="240" w:lineRule="auto"/>
              <w:rPr>
                <w:rFonts w:ascii="Times New Roman" w:eastAsia="Times New Roman" w:hAnsi="Times New Roman" w:cs="Times New Roman"/>
                <w:sz w:val="24"/>
                <w:szCs w:val="24"/>
                <w:lang w:eastAsia="uk-UA"/>
              </w:rPr>
            </w:pPr>
          </w:p>
          <w:p w:rsidR="00CA7B7F" w:rsidRPr="00C54921" w:rsidRDefault="00CA7B7F" w:rsidP="00A611B2">
            <w:pPr>
              <w:spacing w:after="0" w:line="240" w:lineRule="auto"/>
              <w:rPr>
                <w:rFonts w:ascii="Times New Roman" w:eastAsia="Times New Roman" w:hAnsi="Times New Roman" w:cs="Times New Roman"/>
                <w:sz w:val="24"/>
                <w:szCs w:val="24"/>
                <w:lang w:eastAsia="uk-UA"/>
              </w:rPr>
            </w:pPr>
          </w:p>
        </w:tc>
      </w:tr>
      <w:tr w:rsidR="00A611B2" w:rsidRPr="002D0C78" w:rsidTr="000B3E4C">
        <w:trPr>
          <w:trHeight w:val="6222"/>
        </w:trPr>
        <w:tc>
          <w:tcPr>
            <w:tcW w:w="1838" w:type="dxa"/>
            <w:vMerge/>
            <w:vAlign w:val="center"/>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A611B2" w:rsidRPr="002D0C78" w:rsidRDefault="00A611B2" w:rsidP="00A611B2">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4.1.2.</w:t>
            </w:r>
          </w:p>
        </w:tc>
        <w:tc>
          <w:tcPr>
            <w:tcW w:w="2580"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Розроблення стратегій та програм для забезпечення добровільного дотримання вимог податкового законодавства, законодавства зі сплати єдиного внеску на загальнообов'язкове державне соціальне страхування та стимулювання добровільної сплати податків, зборів, платежів </w:t>
            </w:r>
          </w:p>
        </w:tc>
        <w:tc>
          <w:tcPr>
            <w:tcW w:w="1559"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Прийнято відповідний наказ ДПС</w:t>
            </w:r>
          </w:p>
        </w:tc>
        <w:tc>
          <w:tcPr>
            <w:tcW w:w="1134" w:type="dxa"/>
            <w:shd w:val="clear" w:color="auto" w:fill="auto"/>
            <w:hideMark/>
          </w:tcPr>
          <w:p w:rsidR="00A611B2" w:rsidRPr="002D0C78" w:rsidRDefault="00A611B2" w:rsidP="00A611B2">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2022 рік</w:t>
            </w:r>
          </w:p>
        </w:tc>
        <w:tc>
          <w:tcPr>
            <w:tcW w:w="1701"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Департамент економічного аналізу,</w:t>
            </w:r>
            <w:r w:rsidRPr="002D0C78">
              <w:rPr>
                <w:rFonts w:ascii="Times New Roman" w:eastAsia="Times New Roman" w:hAnsi="Times New Roman" w:cs="Times New Roman"/>
                <w:sz w:val="24"/>
                <w:szCs w:val="24"/>
                <w:lang w:eastAsia="uk-UA"/>
              </w:rPr>
              <w:br/>
              <w:t>Департамент оподаткування юридичних осіб,</w:t>
            </w:r>
            <w:r w:rsidRPr="002D0C78">
              <w:rPr>
                <w:rFonts w:ascii="Times New Roman" w:eastAsia="Times New Roman" w:hAnsi="Times New Roman" w:cs="Times New Roman"/>
                <w:sz w:val="24"/>
                <w:szCs w:val="24"/>
                <w:lang w:eastAsia="uk-UA"/>
              </w:rPr>
              <w:br/>
              <w:t>Департамент оподаткування фізичних осіб,</w:t>
            </w:r>
            <w:r w:rsidRPr="002D0C78">
              <w:rPr>
                <w:rFonts w:ascii="Times New Roman" w:eastAsia="Times New Roman" w:hAnsi="Times New Roman" w:cs="Times New Roman"/>
                <w:sz w:val="24"/>
                <w:szCs w:val="24"/>
                <w:lang w:eastAsia="uk-UA"/>
              </w:rPr>
              <w:br/>
              <w:t>Департамент</w:t>
            </w:r>
            <w:r w:rsidR="0044645E">
              <w:rPr>
                <w:rFonts w:ascii="Times New Roman" w:eastAsia="Times New Roman" w:hAnsi="Times New Roman" w:cs="Times New Roman"/>
                <w:sz w:val="24"/>
                <w:szCs w:val="24"/>
                <w:lang w:eastAsia="uk-UA"/>
              </w:rPr>
              <w:t xml:space="preserve"> </w:t>
            </w:r>
            <w:r w:rsidRPr="002D0C78">
              <w:rPr>
                <w:rFonts w:ascii="Times New Roman" w:eastAsia="Times New Roman" w:hAnsi="Times New Roman" w:cs="Times New Roman"/>
                <w:sz w:val="24"/>
                <w:szCs w:val="24"/>
                <w:lang w:eastAsia="uk-UA"/>
              </w:rPr>
              <w:t>контролю за підакцизними товарами,</w:t>
            </w:r>
            <w:r w:rsidRPr="002D0C78">
              <w:rPr>
                <w:rFonts w:ascii="Times New Roman" w:eastAsia="Times New Roman" w:hAnsi="Times New Roman" w:cs="Times New Roman"/>
                <w:sz w:val="24"/>
                <w:szCs w:val="24"/>
                <w:lang w:eastAsia="uk-UA"/>
              </w:rPr>
              <w:br/>
              <w:t>Департамент управління ризиками</w:t>
            </w:r>
          </w:p>
        </w:tc>
        <w:tc>
          <w:tcPr>
            <w:tcW w:w="4082" w:type="dxa"/>
          </w:tcPr>
          <w:p w:rsidR="00A611B2" w:rsidRPr="00C54921" w:rsidRDefault="00A611B2" w:rsidP="00A611B2">
            <w:pPr>
              <w:tabs>
                <w:tab w:val="left" w:pos="0"/>
              </w:tabs>
              <w:spacing w:after="0" w:line="240" w:lineRule="auto"/>
              <w:jc w:val="both"/>
              <w:rPr>
                <w:rFonts w:ascii="Times New Roman" w:eastAsia="Times New Roman" w:hAnsi="Times New Roman" w:cs="Times New Roman"/>
                <w:sz w:val="24"/>
                <w:szCs w:val="24"/>
                <w:lang w:eastAsia="uk-UA"/>
              </w:rPr>
            </w:pPr>
            <w:r w:rsidRPr="00C54921">
              <w:rPr>
                <w:rFonts w:ascii="Times New Roman" w:eastAsia="Times New Roman" w:hAnsi="Times New Roman" w:cs="Times New Roman"/>
                <w:sz w:val="24"/>
                <w:szCs w:val="24"/>
                <w:lang w:eastAsia="uk-UA"/>
              </w:rPr>
              <w:t>В рамках проєктів міжнародної технічної допомоги взято участь в онлайн-зустрічах:</w:t>
            </w:r>
          </w:p>
          <w:p w:rsidR="00A611B2" w:rsidRPr="00C54921" w:rsidRDefault="00A611B2" w:rsidP="00A611B2">
            <w:pPr>
              <w:tabs>
                <w:tab w:val="left" w:pos="0"/>
              </w:tabs>
              <w:spacing w:after="0" w:line="240" w:lineRule="auto"/>
              <w:jc w:val="both"/>
              <w:rPr>
                <w:rFonts w:ascii="Times New Roman" w:eastAsia="Times New Roman" w:hAnsi="Times New Roman" w:cs="Times New Roman"/>
                <w:sz w:val="24"/>
                <w:szCs w:val="24"/>
                <w:lang w:eastAsia="uk-UA"/>
              </w:rPr>
            </w:pPr>
            <w:r w:rsidRPr="00C54921">
              <w:rPr>
                <w:rFonts w:ascii="Times New Roman" w:eastAsia="Times New Roman" w:hAnsi="Times New Roman" w:cs="Times New Roman"/>
                <w:sz w:val="24"/>
                <w:szCs w:val="24"/>
                <w:lang w:eastAsia="uk-UA"/>
              </w:rPr>
              <w:t xml:space="preserve"> з національним та міжнародним експертом Програми ЄС з підтримки управління державними фінансами в Україні (ЕU4PFM) з метою обговорення ключових положень </w:t>
            </w:r>
            <w:proofErr w:type="spellStart"/>
            <w:r w:rsidRPr="00C54921">
              <w:rPr>
                <w:rFonts w:ascii="Times New Roman" w:eastAsia="Times New Roman" w:hAnsi="Times New Roman" w:cs="Times New Roman"/>
                <w:sz w:val="24"/>
                <w:szCs w:val="24"/>
                <w:lang w:eastAsia="uk-UA"/>
              </w:rPr>
              <w:t>проєкту</w:t>
            </w:r>
            <w:proofErr w:type="spellEnd"/>
            <w:r w:rsidR="0044645E">
              <w:rPr>
                <w:rFonts w:ascii="Times New Roman" w:eastAsia="Times New Roman" w:hAnsi="Times New Roman" w:cs="Times New Roman"/>
                <w:sz w:val="24"/>
                <w:szCs w:val="24"/>
                <w:lang w:eastAsia="uk-UA"/>
              </w:rPr>
              <w:t xml:space="preserve"> </w:t>
            </w:r>
            <w:proofErr w:type="spellStart"/>
            <w:r w:rsidRPr="00C54921">
              <w:rPr>
                <w:rFonts w:ascii="Times New Roman" w:eastAsia="Times New Roman" w:hAnsi="Times New Roman" w:cs="Times New Roman"/>
                <w:sz w:val="24"/>
                <w:szCs w:val="24"/>
                <w:lang w:eastAsia="uk-UA"/>
              </w:rPr>
              <w:t>комплаєнс</w:t>
            </w:r>
            <w:proofErr w:type="spellEnd"/>
            <w:r w:rsidRPr="00C54921">
              <w:rPr>
                <w:rFonts w:ascii="Times New Roman" w:eastAsia="Times New Roman" w:hAnsi="Times New Roman" w:cs="Times New Roman"/>
                <w:sz w:val="24"/>
                <w:szCs w:val="24"/>
                <w:lang w:eastAsia="uk-UA"/>
              </w:rPr>
              <w:t>-стратегії;</w:t>
            </w:r>
          </w:p>
          <w:p w:rsidR="00A611B2" w:rsidRPr="00C54921" w:rsidRDefault="00A611B2" w:rsidP="00A611B2">
            <w:pPr>
              <w:tabs>
                <w:tab w:val="left" w:pos="0"/>
              </w:tabs>
              <w:spacing w:after="0" w:line="240" w:lineRule="auto"/>
              <w:jc w:val="both"/>
              <w:rPr>
                <w:rFonts w:ascii="Times New Roman" w:eastAsia="Times New Roman" w:hAnsi="Times New Roman" w:cs="Times New Roman"/>
                <w:sz w:val="24"/>
                <w:szCs w:val="24"/>
                <w:lang w:eastAsia="uk-UA"/>
              </w:rPr>
            </w:pPr>
            <w:r w:rsidRPr="00C54921">
              <w:rPr>
                <w:rFonts w:ascii="Times New Roman" w:eastAsia="Times New Roman" w:hAnsi="Times New Roman" w:cs="Times New Roman"/>
                <w:sz w:val="24"/>
                <w:szCs w:val="24"/>
                <w:lang w:eastAsia="uk-UA"/>
              </w:rPr>
              <w:t xml:space="preserve"> з міжнародними експертами Офісу технічної допомоги (ОТД) Департаменту казначейства США, в ході якої було надано практичні консультації щодо бачення організації роботи з реалізації стратегії </w:t>
            </w:r>
            <w:proofErr w:type="spellStart"/>
            <w:r w:rsidRPr="00C54921">
              <w:rPr>
                <w:rFonts w:ascii="Times New Roman" w:eastAsia="Times New Roman" w:hAnsi="Times New Roman" w:cs="Times New Roman"/>
                <w:sz w:val="24"/>
                <w:szCs w:val="24"/>
                <w:lang w:eastAsia="uk-UA"/>
              </w:rPr>
              <w:t>комплаєнсу</w:t>
            </w:r>
            <w:proofErr w:type="spellEnd"/>
            <w:r w:rsidRPr="00C54921">
              <w:rPr>
                <w:rFonts w:ascii="Times New Roman" w:eastAsia="Times New Roman" w:hAnsi="Times New Roman" w:cs="Times New Roman"/>
                <w:sz w:val="24"/>
                <w:szCs w:val="24"/>
                <w:lang w:eastAsia="uk-UA"/>
              </w:rPr>
              <w:t xml:space="preserve"> у рамках досягнення Стратегічних цілей діяльності Державної податкової служби України на 2022 –2024 роки.</w:t>
            </w:r>
          </w:p>
          <w:p w:rsidR="00A24764" w:rsidRPr="00C54921" w:rsidRDefault="00A611B2" w:rsidP="009149F6">
            <w:pPr>
              <w:pBdr>
                <w:top w:val="nil"/>
                <w:left w:val="nil"/>
                <w:bottom w:val="nil"/>
                <w:right w:val="nil"/>
                <w:between w:val="nil"/>
              </w:pBdr>
              <w:spacing w:after="0" w:line="240" w:lineRule="auto"/>
              <w:ind w:hanging="2"/>
              <w:jc w:val="both"/>
              <w:rPr>
                <w:rFonts w:ascii="Times New Roman" w:eastAsia="Times New Roman" w:hAnsi="Times New Roman" w:cs="Times New Roman"/>
                <w:sz w:val="24"/>
                <w:szCs w:val="24"/>
                <w:lang w:eastAsia="uk-UA"/>
              </w:rPr>
            </w:pPr>
            <w:r w:rsidRPr="00C54921">
              <w:rPr>
                <w:rFonts w:ascii="Times New Roman" w:eastAsia="Times New Roman" w:hAnsi="Times New Roman" w:cs="Times New Roman"/>
                <w:sz w:val="24"/>
                <w:szCs w:val="24"/>
                <w:lang w:eastAsia="uk-UA"/>
              </w:rPr>
              <w:t>Розроблено проєкт Стратегії управління щодо дотримання податкової дисципліни (</w:t>
            </w:r>
            <w:proofErr w:type="spellStart"/>
            <w:r w:rsidRPr="00C54921">
              <w:rPr>
                <w:rFonts w:ascii="Times New Roman" w:eastAsia="Times New Roman" w:hAnsi="Times New Roman" w:cs="Times New Roman"/>
                <w:sz w:val="24"/>
                <w:szCs w:val="24"/>
                <w:lang w:eastAsia="uk-UA"/>
              </w:rPr>
              <w:t>комплаєнсу</w:t>
            </w:r>
            <w:proofErr w:type="spellEnd"/>
            <w:r w:rsidRPr="00C54921">
              <w:rPr>
                <w:rFonts w:ascii="Times New Roman" w:eastAsia="Times New Roman" w:hAnsi="Times New Roman" w:cs="Times New Roman"/>
                <w:sz w:val="24"/>
                <w:szCs w:val="24"/>
                <w:lang w:eastAsia="uk-UA"/>
              </w:rPr>
              <w:t xml:space="preserve">) та направлено для подальшого </w:t>
            </w:r>
            <w:r w:rsidRPr="00C54921">
              <w:rPr>
                <w:rFonts w:ascii="Times New Roman" w:eastAsia="Times New Roman" w:hAnsi="Times New Roman" w:cs="Times New Roman"/>
                <w:sz w:val="24"/>
                <w:szCs w:val="24"/>
                <w:lang w:eastAsia="uk-UA"/>
              </w:rPr>
              <w:lastRenderedPageBreak/>
              <w:t>опрацювання експертами міжнародної технічної допомоги  (лист від 06.10.2022 № 1470/99-00-19-04-08)</w:t>
            </w:r>
          </w:p>
        </w:tc>
        <w:tc>
          <w:tcPr>
            <w:tcW w:w="1702" w:type="dxa"/>
          </w:tcPr>
          <w:p w:rsidR="00A611B2" w:rsidRPr="00C54921" w:rsidRDefault="00A611B2" w:rsidP="009149F6">
            <w:pPr>
              <w:pBdr>
                <w:top w:val="nil"/>
                <w:left w:val="nil"/>
                <w:bottom w:val="nil"/>
                <w:right w:val="nil"/>
                <w:between w:val="nil"/>
              </w:pBdr>
              <w:spacing w:line="240" w:lineRule="auto"/>
              <w:ind w:hanging="2"/>
              <w:jc w:val="both"/>
              <w:rPr>
                <w:rFonts w:ascii="Times New Roman" w:eastAsia="Times New Roman" w:hAnsi="Times New Roman" w:cs="Times New Roman"/>
                <w:sz w:val="24"/>
                <w:szCs w:val="24"/>
                <w:lang w:eastAsia="uk-UA"/>
              </w:rPr>
            </w:pPr>
            <w:r w:rsidRPr="00C54921">
              <w:rPr>
                <w:rFonts w:ascii="Times New Roman" w:eastAsia="Times New Roman" w:hAnsi="Times New Roman" w:cs="Times New Roman"/>
                <w:sz w:val="24"/>
                <w:szCs w:val="24"/>
                <w:lang w:eastAsia="uk-UA"/>
              </w:rPr>
              <w:lastRenderedPageBreak/>
              <w:t>Виконується</w:t>
            </w:r>
          </w:p>
          <w:p w:rsidR="00A611B2" w:rsidRPr="00C54921" w:rsidRDefault="00A611B2" w:rsidP="00A611B2">
            <w:pPr>
              <w:spacing w:after="0" w:line="240" w:lineRule="auto"/>
              <w:rPr>
                <w:rFonts w:ascii="Times New Roman" w:eastAsia="Times New Roman" w:hAnsi="Times New Roman" w:cs="Times New Roman"/>
                <w:sz w:val="24"/>
                <w:szCs w:val="24"/>
                <w:lang w:eastAsia="uk-UA"/>
              </w:rPr>
            </w:pPr>
          </w:p>
          <w:p w:rsidR="00A611B2" w:rsidRPr="00C54921" w:rsidRDefault="00A611B2" w:rsidP="00A611B2">
            <w:pPr>
              <w:spacing w:after="0" w:line="240" w:lineRule="auto"/>
              <w:rPr>
                <w:rFonts w:ascii="Times New Roman" w:eastAsia="Times New Roman" w:hAnsi="Times New Roman" w:cs="Times New Roman"/>
                <w:sz w:val="24"/>
                <w:szCs w:val="24"/>
                <w:lang w:eastAsia="uk-UA"/>
              </w:rPr>
            </w:pPr>
          </w:p>
          <w:p w:rsidR="00A611B2" w:rsidRPr="00C54921" w:rsidRDefault="00A611B2" w:rsidP="00A611B2">
            <w:pPr>
              <w:spacing w:after="0" w:line="240" w:lineRule="auto"/>
              <w:rPr>
                <w:rFonts w:ascii="Times New Roman" w:eastAsia="Times New Roman" w:hAnsi="Times New Roman" w:cs="Times New Roman"/>
                <w:sz w:val="24"/>
                <w:szCs w:val="24"/>
                <w:lang w:eastAsia="uk-UA"/>
              </w:rPr>
            </w:pPr>
          </w:p>
          <w:p w:rsidR="00A611B2" w:rsidRPr="00C54921" w:rsidRDefault="00A611B2" w:rsidP="00A611B2">
            <w:pPr>
              <w:pBdr>
                <w:top w:val="nil"/>
                <w:left w:val="nil"/>
                <w:bottom w:val="nil"/>
                <w:right w:val="nil"/>
                <w:between w:val="nil"/>
              </w:pBdr>
              <w:spacing w:line="240" w:lineRule="auto"/>
              <w:jc w:val="both"/>
              <w:rPr>
                <w:rFonts w:ascii="Times New Roman" w:eastAsia="Times New Roman" w:hAnsi="Times New Roman" w:cs="Times New Roman"/>
                <w:sz w:val="24"/>
                <w:szCs w:val="24"/>
                <w:lang w:eastAsia="uk-UA"/>
              </w:rPr>
            </w:pPr>
          </w:p>
        </w:tc>
      </w:tr>
      <w:tr w:rsidR="00A611B2" w:rsidRPr="002D0C78" w:rsidTr="000B3E4C">
        <w:trPr>
          <w:trHeight w:val="2819"/>
        </w:trPr>
        <w:tc>
          <w:tcPr>
            <w:tcW w:w="1838" w:type="dxa"/>
            <w:vMerge w:val="restart"/>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lastRenderedPageBreak/>
              <w:t> </w:t>
            </w:r>
          </w:p>
        </w:tc>
        <w:tc>
          <w:tcPr>
            <w:tcW w:w="822" w:type="dxa"/>
            <w:shd w:val="clear" w:color="auto" w:fill="auto"/>
            <w:hideMark/>
          </w:tcPr>
          <w:p w:rsidR="00A611B2" w:rsidRPr="002D0C78" w:rsidRDefault="00A611B2" w:rsidP="00A611B2">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4.1.3.</w:t>
            </w:r>
          </w:p>
        </w:tc>
        <w:tc>
          <w:tcPr>
            <w:tcW w:w="2580"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Розроблення </w:t>
            </w:r>
            <w:proofErr w:type="spellStart"/>
            <w:r w:rsidRPr="002D0C78">
              <w:rPr>
                <w:rFonts w:ascii="Times New Roman" w:eastAsia="Times New Roman" w:hAnsi="Times New Roman" w:cs="Times New Roman"/>
                <w:sz w:val="24"/>
                <w:szCs w:val="24"/>
                <w:lang w:eastAsia="uk-UA"/>
              </w:rPr>
              <w:t>мікрокампаній</w:t>
            </w:r>
            <w:proofErr w:type="spellEnd"/>
            <w:r w:rsidRPr="002D0C78">
              <w:rPr>
                <w:rFonts w:ascii="Times New Roman" w:eastAsia="Times New Roman" w:hAnsi="Times New Roman" w:cs="Times New Roman"/>
                <w:sz w:val="24"/>
                <w:szCs w:val="24"/>
                <w:lang w:eastAsia="uk-UA"/>
              </w:rPr>
              <w:t>, орієнтованих на окремі галузі економіки, з метою стимулювання добровільного дотримання вимог податкового законодавства, законодавства зі сплати єдиного внеску на загальнообов'язкове державне соціальне страхування</w:t>
            </w:r>
          </w:p>
        </w:tc>
        <w:tc>
          <w:tcPr>
            <w:tcW w:w="1559"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Організовано проведення відповідних заходів </w:t>
            </w:r>
          </w:p>
        </w:tc>
        <w:tc>
          <w:tcPr>
            <w:tcW w:w="1134" w:type="dxa"/>
            <w:shd w:val="clear" w:color="auto" w:fill="auto"/>
            <w:hideMark/>
          </w:tcPr>
          <w:p w:rsidR="00A611B2" w:rsidRPr="002D0C78" w:rsidRDefault="00A611B2" w:rsidP="00A611B2">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2022 рік</w:t>
            </w:r>
          </w:p>
        </w:tc>
        <w:tc>
          <w:tcPr>
            <w:tcW w:w="1701"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Департамент економічного аналізу,</w:t>
            </w:r>
            <w:r w:rsidRPr="002D0C78">
              <w:rPr>
                <w:rFonts w:ascii="Times New Roman" w:eastAsia="Times New Roman" w:hAnsi="Times New Roman" w:cs="Times New Roman"/>
                <w:sz w:val="24"/>
                <w:szCs w:val="24"/>
                <w:lang w:eastAsia="uk-UA"/>
              </w:rPr>
              <w:br w:type="page"/>
            </w:r>
          </w:p>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Департамент оподаткування юридичних осіб,</w:t>
            </w:r>
            <w:r w:rsidRPr="002D0C78">
              <w:rPr>
                <w:rFonts w:ascii="Times New Roman" w:eastAsia="Times New Roman" w:hAnsi="Times New Roman" w:cs="Times New Roman"/>
                <w:sz w:val="24"/>
                <w:szCs w:val="24"/>
                <w:lang w:eastAsia="uk-UA"/>
              </w:rPr>
              <w:br w:type="page"/>
              <w:t>Департамент оподаткування фізичних осіб,</w:t>
            </w:r>
          </w:p>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br w:type="page"/>
              <w:t>Департамент контролю за підакцизними товарами,</w:t>
            </w:r>
            <w:r w:rsidRPr="002D0C78">
              <w:rPr>
                <w:rFonts w:ascii="Times New Roman" w:eastAsia="Times New Roman" w:hAnsi="Times New Roman" w:cs="Times New Roman"/>
                <w:sz w:val="24"/>
                <w:szCs w:val="24"/>
                <w:lang w:eastAsia="uk-UA"/>
              </w:rPr>
              <w:br w:type="page"/>
              <w:t>Департамент управління ризиками</w:t>
            </w:r>
            <w:r w:rsidRPr="002D0C78">
              <w:rPr>
                <w:rFonts w:ascii="Times New Roman" w:eastAsia="Times New Roman" w:hAnsi="Times New Roman" w:cs="Times New Roman"/>
                <w:sz w:val="24"/>
                <w:szCs w:val="24"/>
                <w:lang w:eastAsia="uk-UA"/>
              </w:rPr>
              <w:br w:type="page"/>
            </w:r>
          </w:p>
        </w:tc>
        <w:tc>
          <w:tcPr>
            <w:tcW w:w="4082" w:type="dxa"/>
          </w:tcPr>
          <w:p w:rsidR="00A611B2" w:rsidRPr="00C54921" w:rsidRDefault="00A611B2" w:rsidP="00734825">
            <w:pPr>
              <w:spacing w:after="0" w:line="240" w:lineRule="auto"/>
              <w:contextualSpacing/>
              <w:jc w:val="both"/>
              <w:rPr>
                <w:rFonts w:ascii="Times New Roman" w:hAnsi="Times New Roman" w:cs="Times New Roman"/>
                <w:sz w:val="24"/>
                <w:szCs w:val="24"/>
              </w:rPr>
            </w:pPr>
            <w:r w:rsidRPr="00C54921">
              <w:rPr>
                <w:rFonts w:ascii="Times New Roman" w:hAnsi="Times New Roman" w:cs="Times New Roman"/>
                <w:sz w:val="24"/>
                <w:szCs w:val="24"/>
              </w:rPr>
              <w:t xml:space="preserve">Забезпечено  розміщення на </w:t>
            </w:r>
            <w:proofErr w:type="spellStart"/>
            <w:r w:rsidRPr="00C54921">
              <w:rPr>
                <w:rFonts w:ascii="Times New Roman" w:hAnsi="Times New Roman" w:cs="Times New Roman"/>
                <w:sz w:val="24"/>
                <w:szCs w:val="24"/>
              </w:rPr>
              <w:t>вебпорталі</w:t>
            </w:r>
            <w:proofErr w:type="spellEnd"/>
            <w:r w:rsidRPr="00C54921">
              <w:rPr>
                <w:rFonts w:ascii="Times New Roman" w:hAnsi="Times New Roman" w:cs="Times New Roman"/>
                <w:sz w:val="24"/>
                <w:szCs w:val="24"/>
              </w:rPr>
              <w:t xml:space="preserve"> ДПС інформації (роз’яснень)  щодо:</w:t>
            </w:r>
          </w:p>
          <w:p w:rsidR="00A611B2" w:rsidRPr="00C54921" w:rsidRDefault="00A611B2" w:rsidP="00734825">
            <w:pPr>
              <w:spacing w:after="0" w:line="240" w:lineRule="auto"/>
              <w:jc w:val="both"/>
              <w:rPr>
                <w:rFonts w:ascii="Times New Roman" w:eastAsia="Times New Roman" w:hAnsi="Times New Roman" w:cs="Times New Roman"/>
                <w:bCs/>
                <w:kern w:val="36"/>
                <w:sz w:val="24"/>
                <w:szCs w:val="24"/>
                <w:lang w:eastAsia="uk-UA"/>
              </w:rPr>
            </w:pPr>
            <w:r w:rsidRPr="00C54921">
              <w:rPr>
                <w:rFonts w:ascii="Times New Roman" w:eastAsia="Times New Roman" w:hAnsi="Times New Roman" w:cs="Times New Roman"/>
                <w:bCs/>
                <w:kern w:val="36"/>
                <w:sz w:val="24"/>
                <w:szCs w:val="24"/>
                <w:lang w:eastAsia="uk-UA"/>
              </w:rPr>
              <w:t xml:space="preserve">розміру плати при отриманні ліцензії на роздрібну торгівлю алкогольними напоями, тютюновими виробами, рідинами, що використовуються в електронних сигаретах (лист                     від 04.02.2022 № 236/99-00-09-03-02-08);  </w:t>
            </w:r>
          </w:p>
          <w:p w:rsidR="00A611B2" w:rsidRPr="00C54921" w:rsidRDefault="00A611B2" w:rsidP="00734825">
            <w:pPr>
              <w:spacing w:after="0" w:line="240" w:lineRule="auto"/>
              <w:jc w:val="both"/>
              <w:rPr>
                <w:rFonts w:ascii="Times New Roman" w:eastAsia="Times New Roman" w:hAnsi="Times New Roman" w:cs="Times New Roman"/>
                <w:bCs/>
                <w:kern w:val="36"/>
                <w:sz w:val="24"/>
                <w:szCs w:val="24"/>
                <w:lang w:eastAsia="uk-UA"/>
              </w:rPr>
            </w:pPr>
            <w:r w:rsidRPr="00C54921">
              <w:rPr>
                <w:rFonts w:ascii="Times New Roman" w:eastAsia="Times New Roman" w:hAnsi="Times New Roman" w:cs="Times New Roman"/>
                <w:bCs/>
                <w:kern w:val="36"/>
                <w:sz w:val="24"/>
                <w:szCs w:val="24"/>
                <w:lang w:eastAsia="uk-UA"/>
              </w:rPr>
              <w:t>забезпечення можливості платниками податків ставити на облік та погашати податкові векселі з акцизного податку протягом дії воєнного стану, запровадженого відповідно до Указу Президента України від 24 лютого 2022 року                 № 64/2022, на всій території України (лист від 22.04.2022 № 407/99-00-09-03-02-08);</w:t>
            </w:r>
          </w:p>
          <w:p w:rsidR="00A611B2" w:rsidRPr="00C54921" w:rsidRDefault="00A611B2" w:rsidP="00734825">
            <w:pPr>
              <w:spacing w:after="0" w:line="240" w:lineRule="auto"/>
              <w:jc w:val="both"/>
              <w:rPr>
                <w:rFonts w:ascii="Times New Roman" w:eastAsia="Times New Roman" w:hAnsi="Times New Roman" w:cs="Times New Roman"/>
                <w:bCs/>
                <w:kern w:val="36"/>
                <w:sz w:val="24"/>
                <w:szCs w:val="24"/>
                <w:lang w:eastAsia="uk-UA"/>
              </w:rPr>
            </w:pPr>
            <w:r w:rsidRPr="00C54921">
              <w:rPr>
                <w:rFonts w:ascii="Times New Roman" w:eastAsia="Times New Roman" w:hAnsi="Times New Roman" w:cs="Times New Roman"/>
                <w:bCs/>
                <w:kern w:val="36"/>
                <w:sz w:val="24"/>
                <w:szCs w:val="24"/>
                <w:lang w:eastAsia="uk-UA"/>
              </w:rPr>
              <w:t xml:space="preserve">впровадження в дію порядку зарахування до місцевих бюджетів 5% акцизного податку з роздрібного </w:t>
            </w:r>
            <w:r w:rsidRPr="00C54921">
              <w:rPr>
                <w:rFonts w:ascii="Times New Roman" w:eastAsia="Times New Roman" w:hAnsi="Times New Roman" w:cs="Times New Roman"/>
                <w:bCs/>
                <w:kern w:val="36"/>
                <w:sz w:val="24"/>
                <w:szCs w:val="24"/>
                <w:lang w:eastAsia="uk-UA"/>
              </w:rPr>
              <w:lastRenderedPageBreak/>
              <w:t xml:space="preserve">продажу тютюнових виробів, тютюну та промислових замінників тютюну, рідин, що використовуються в електронних сигаретах, який сплачується їх імпортерами й виробниками (лист від 29.04.2022             № 420/99-00-09-03-02-08);  </w:t>
            </w:r>
          </w:p>
          <w:p w:rsidR="00A611B2" w:rsidRPr="00C54921" w:rsidRDefault="00A611B2" w:rsidP="00734825">
            <w:pPr>
              <w:spacing w:after="0" w:line="240" w:lineRule="auto"/>
              <w:jc w:val="both"/>
              <w:rPr>
                <w:rFonts w:ascii="Times New Roman" w:eastAsia="Times New Roman" w:hAnsi="Times New Roman" w:cs="Times New Roman"/>
                <w:bCs/>
                <w:kern w:val="36"/>
                <w:sz w:val="24"/>
                <w:szCs w:val="24"/>
                <w:lang w:eastAsia="uk-UA"/>
              </w:rPr>
            </w:pPr>
            <w:r w:rsidRPr="00C54921">
              <w:rPr>
                <w:rFonts w:ascii="Times New Roman" w:eastAsia="Times New Roman" w:hAnsi="Times New Roman" w:cs="Times New Roman"/>
                <w:bCs/>
                <w:kern w:val="36"/>
                <w:sz w:val="24"/>
                <w:szCs w:val="24"/>
                <w:lang w:eastAsia="uk-UA"/>
              </w:rPr>
              <w:t xml:space="preserve">практичного застосування окремих норм законодавства в частині справляння 5% акцизного податку з роздрібного продажу тютюнових виробів, тютюну та промислових замінників тютюну, рідин, що використовуються в електронних сигаретах (лист від 12.05.2022              № 451/99-00-09-03-02-08);  </w:t>
            </w:r>
          </w:p>
          <w:p w:rsidR="00734825" w:rsidRPr="00C54921" w:rsidRDefault="00A611B2" w:rsidP="00734825">
            <w:pPr>
              <w:spacing w:after="0" w:line="240" w:lineRule="auto"/>
              <w:jc w:val="both"/>
              <w:rPr>
                <w:rFonts w:ascii="Times New Roman" w:eastAsia="Times New Roman" w:hAnsi="Times New Roman" w:cs="Times New Roman"/>
                <w:bCs/>
                <w:kern w:val="36"/>
                <w:sz w:val="24"/>
                <w:szCs w:val="24"/>
                <w:lang w:eastAsia="uk-UA"/>
              </w:rPr>
            </w:pPr>
            <w:r w:rsidRPr="00C54921">
              <w:rPr>
                <w:rFonts w:ascii="Times New Roman" w:eastAsia="Times New Roman" w:hAnsi="Times New Roman" w:cs="Times New Roman"/>
                <w:bCs/>
                <w:kern w:val="36"/>
                <w:sz w:val="24"/>
                <w:szCs w:val="24"/>
                <w:lang w:eastAsia="uk-UA"/>
              </w:rPr>
              <w:t xml:space="preserve">визначення кола платників зі сплати акцизного податку з реалізації суб’єктами господарювання роздрібної торгівлі тютюнових виробів, тютюну та промислових замінників тютюну та рідин, що </w:t>
            </w:r>
            <w:r w:rsidRPr="00C54921">
              <w:rPr>
                <w:rFonts w:ascii="Times New Roman" w:eastAsia="Times New Roman" w:hAnsi="Times New Roman" w:cs="Times New Roman"/>
                <w:bCs/>
                <w:kern w:val="36"/>
                <w:sz w:val="24"/>
                <w:szCs w:val="24"/>
                <w:lang w:eastAsia="uk-UA"/>
              </w:rPr>
              <w:lastRenderedPageBreak/>
              <w:t>використовуються в електронних сигаретах, з 01 травня 2022 року (лист від 03.06.2022</w:t>
            </w:r>
          </w:p>
          <w:p w:rsidR="00A611B2" w:rsidRPr="00C54921" w:rsidRDefault="00A611B2" w:rsidP="00734825">
            <w:pPr>
              <w:spacing w:after="0" w:line="240" w:lineRule="auto"/>
              <w:jc w:val="both"/>
              <w:rPr>
                <w:rFonts w:ascii="Times New Roman" w:eastAsia="Times New Roman" w:hAnsi="Times New Roman" w:cs="Times New Roman"/>
                <w:bCs/>
                <w:kern w:val="36"/>
                <w:sz w:val="24"/>
                <w:szCs w:val="24"/>
                <w:lang w:eastAsia="uk-UA"/>
              </w:rPr>
            </w:pPr>
            <w:r w:rsidRPr="00C54921">
              <w:rPr>
                <w:rFonts w:ascii="Times New Roman" w:eastAsia="Times New Roman" w:hAnsi="Times New Roman" w:cs="Times New Roman"/>
                <w:bCs/>
                <w:kern w:val="36"/>
                <w:sz w:val="24"/>
                <w:szCs w:val="24"/>
                <w:lang w:eastAsia="uk-UA"/>
              </w:rPr>
              <w:t xml:space="preserve">№ 533/99-00-09-04-03-08);  </w:t>
            </w:r>
          </w:p>
          <w:p w:rsidR="00A611B2" w:rsidRPr="00C54921" w:rsidRDefault="00A611B2" w:rsidP="00734825">
            <w:pPr>
              <w:spacing w:after="0" w:line="240" w:lineRule="auto"/>
              <w:jc w:val="both"/>
              <w:rPr>
                <w:rFonts w:ascii="Times New Roman" w:eastAsia="Times New Roman" w:hAnsi="Times New Roman" w:cs="Times New Roman"/>
                <w:bCs/>
                <w:kern w:val="36"/>
                <w:sz w:val="24"/>
                <w:szCs w:val="24"/>
                <w:lang w:eastAsia="uk-UA"/>
              </w:rPr>
            </w:pPr>
            <w:r w:rsidRPr="00C54921">
              <w:rPr>
                <w:rFonts w:ascii="Times New Roman" w:eastAsia="Times New Roman" w:hAnsi="Times New Roman" w:cs="Times New Roman"/>
                <w:bCs/>
                <w:kern w:val="36"/>
                <w:sz w:val="24"/>
                <w:szCs w:val="24"/>
                <w:lang w:eastAsia="uk-UA"/>
              </w:rPr>
              <w:t xml:space="preserve">змін у визначенні «тютюнові вироби» у зв’язку з набуттям чинності змін, внесених до Закону України                 від 19 грудня 1995 року № 481/95-BP «Про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електронних сигаретах, та пального» згідно з Законом України від 02 грудня 2020 року №1019-IX «Про внесення змін до деяких законодавчих актів України щодо обмеження обігу підакцизних товарів, пристроїв для споживання тютюнових виробів без їх згоряння та посилення контролю за продажем таких товарів» (лист від </w:t>
            </w:r>
            <w:r w:rsidRPr="00C54921">
              <w:rPr>
                <w:rFonts w:ascii="Times New Roman" w:eastAsia="Times New Roman" w:hAnsi="Times New Roman" w:cs="Times New Roman"/>
                <w:bCs/>
                <w:kern w:val="36"/>
                <w:sz w:val="24"/>
                <w:szCs w:val="24"/>
                <w:lang w:eastAsia="uk-UA"/>
              </w:rPr>
              <w:lastRenderedPageBreak/>
              <w:t>06.07.2022  № 743/99-00-09-04-03-08);</w:t>
            </w:r>
          </w:p>
          <w:p w:rsidR="00A611B2" w:rsidRPr="00C54921" w:rsidRDefault="00A611B2" w:rsidP="00734825">
            <w:pPr>
              <w:spacing w:after="0" w:line="240" w:lineRule="auto"/>
              <w:jc w:val="both"/>
              <w:rPr>
                <w:rFonts w:ascii="Times New Roman" w:eastAsia="Times New Roman" w:hAnsi="Times New Roman" w:cs="Times New Roman"/>
                <w:bCs/>
                <w:kern w:val="36"/>
                <w:sz w:val="24"/>
                <w:szCs w:val="24"/>
                <w:lang w:eastAsia="uk-UA"/>
              </w:rPr>
            </w:pPr>
            <w:r w:rsidRPr="00C54921">
              <w:rPr>
                <w:rFonts w:ascii="Times New Roman" w:eastAsia="Times New Roman" w:hAnsi="Times New Roman" w:cs="Times New Roman"/>
                <w:bCs/>
                <w:kern w:val="36"/>
                <w:sz w:val="24"/>
                <w:szCs w:val="24"/>
                <w:lang w:eastAsia="uk-UA"/>
              </w:rPr>
              <w:t>заповнення реквізитів митної декларації в акцизних накладних при операціях по ввезенню на митну територію України підакцизних товарів, у зв’язку із затвердженням наказу Міністерством фінансів України від 23.09.2022 року № 296, зареєстрованого в Міністерстві юстиції України 11.10.2022 за №1207/38543 «Про внесення змін до Порядку заповнення митних декларацій на бланку адміністративного документа» (лист від 14.11.2022 № 1618/99-00-09-03-02-08)</w:t>
            </w:r>
          </w:p>
          <w:p w:rsidR="00A24764" w:rsidRPr="00C54921" w:rsidRDefault="009149F6" w:rsidP="00A24764">
            <w:pPr>
              <w:spacing w:after="0" w:line="240" w:lineRule="auto"/>
              <w:contextualSpacing/>
              <w:jc w:val="both"/>
              <w:rPr>
                <w:rFonts w:ascii="Times New Roman" w:hAnsi="Times New Roman"/>
                <w:sz w:val="24"/>
                <w:szCs w:val="24"/>
              </w:rPr>
            </w:pPr>
            <w:r w:rsidRPr="00C54921">
              <w:rPr>
                <w:rFonts w:ascii="Times New Roman" w:hAnsi="Times New Roman"/>
                <w:sz w:val="24"/>
                <w:szCs w:val="24"/>
              </w:rPr>
              <w:t xml:space="preserve">Крім того, </w:t>
            </w:r>
            <w:r w:rsidR="00A24764" w:rsidRPr="00C54921">
              <w:rPr>
                <w:rFonts w:ascii="Times New Roman" w:hAnsi="Times New Roman"/>
                <w:sz w:val="24"/>
                <w:szCs w:val="24"/>
              </w:rPr>
              <w:t xml:space="preserve">1 вересня 2021 року стартувала кампанія одноразового (спеціального) добровільного декларування. Враховуючи великий суспільний запит серед громадян України, Законом України від 15 </w:t>
            </w:r>
            <w:r w:rsidR="00A24764" w:rsidRPr="00C54921">
              <w:rPr>
                <w:rFonts w:ascii="Times New Roman" w:hAnsi="Times New Roman"/>
                <w:sz w:val="24"/>
                <w:szCs w:val="24"/>
              </w:rPr>
              <w:lastRenderedPageBreak/>
              <w:t>серпня 2022 року № 2516-</w:t>
            </w:r>
            <w:r w:rsidR="00A24764" w:rsidRPr="00C54921">
              <w:rPr>
                <w:rFonts w:ascii="Times New Roman" w:hAnsi="Times New Roman"/>
                <w:sz w:val="24"/>
                <w:szCs w:val="24"/>
                <w:lang w:val="en-US"/>
              </w:rPr>
              <w:t>IX</w:t>
            </w:r>
            <w:r w:rsidR="00A24764" w:rsidRPr="00C54921">
              <w:rPr>
                <w:rFonts w:ascii="Times New Roman" w:hAnsi="Times New Roman"/>
                <w:sz w:val="24"/>
                <w:szCs w:val="24"/>
              </w:rPr>
              <w:t>, кампанію було подовжено до 01 березня 2022 року.</w:t>
            </w:r>
          </w:p>
          <w:p w:rsidR="00A24764" w:rsidRPr="00C54921" w:rsidRDefault="00A24764" w:rsidP="00A24764">
            <w:pPr>
              <w:spacing w:after="0" w:line="240" w:lineRule="auto"/>
              <w:contextualSpacing/>
              <w:jc w:val="both"/>
              <w:rPr>
                <w:rFonts w:ascii="Times New Roman" w:hAnsi="Times New Roman"/>
                <w:sz w:val="24"/>
                <w:szCs w:val="24"/>
              </w:rPr>
            </w:pPr>
            <w:r w:rsidRPr="00C54921">
              <w:rPr>
                <w:rFonts w:ascii="Times New Roman" w:hAnsi="Times New Roman"/>
                <w:sz w:val="24"/>
                <w:szCs w:val="24"/>
              </w:rPr>
              <w:t xml:space="preserve">В.о. Голови ДПС Тетяною Кірієнко 06 жовтня 2022 року затверджено План інформаційно-роз’яснювальної кампанії з одноразового (спеціального) добровільного декларування активів фізичних осіб. </w:t>
            </w:r>
          </w:p>
          <w:p w:rsidR="00A24764" w:rsidRPr="00C54921" w:rsidRDefault="00A24764" w:rsidP="00A24764">
            <w:pPr>
              <w:spacing w:after="0" w:line="240" w:lineRule="auto"/>
              <w:jc w:val="both"/>
              <w:rPr>
                <w:rFonts w:ascii="Times New Roman" w:eastAsia="Times New Roman" w:hAnsi="Times New Roman" w:cs="Times New Roman"/>
                <w:sz w:val="24"/>
                <w:szCs w:val="24"/>
                <w:lang w:eastAsia="uk-UA"/>
              </w:rPr>
            </w:pPr>
            <w:r w:rsidRPr="00C54921">
              <w:rPr>
                <w:rFonts w:ascii="Times New Roman" w:hAnsi="Times New Roman"/>
                <w:sz w:val="24"/>
                <w:szCs w:val="24"/>
              </w:rPr>
              <w:t>Крім цього, з метою проведення якісної кампанії декларування доходів громадян ініційовано створення на сайті ДПС банеру «Деклараційна кампанія 2022», в якому розміщено нормативно-правові та інформаційні матеріали, а також приклади по заповненню декларації про майновий стан і доходи</w:t>
            </w:r>
          </w:p>
        </w:tc>
        <w:tc>
          <w:tcPr>
            <w:tcW w:w="1702" w:type="dxa"/>
          </w:tcPr>
          <w:p w:rsidR="00A611B2" w:rsidRPr="00C54921" w:rsidRDefault="00A611B2" w:rsidP="00A611B2">
            <w:pPr>
              <w:spacing w:after="0" w:line="240" w:lineRule="auto"/>
              <w:rPr>
                <w:rFonts w:ascii="Times New Roman" w:hAnsi="Times New Roman" w:cs="Times New Roman"/>
                <w:sz w:val="24"/>
                <w:szCs w:val="24"/>
              </w:rPr>
            </w:pPr>
            <w:r w:rsidRPr="00C54921">
              <w:rPr>
                <w:rFonts w:ascii="Times New Roman" w:hAnsi="Times New Roman" w:cs="Times New Roman"/>
                <w:sz w:val="24"/>
                <w:szCs w:val="24"/>
              </w:rPr>
              <w:lastRenderedPageBreak/>
              <w:t>Виконується</w:t>
            </w:r>
          </w:p>
          <w:p w:rsidR="00A24764" w:rsidRPr="00C54921" w:rsidRDefault="00A24764" w:rsidP="00A611B2">
            <w:pPr>
              <w:spacing w:after="0" w:line="240" w:lineRule="auto"/>
              <w:rPr>
                <w:rFonts w:ascii="Times New Roman" w:eastAsia="Times New Roman" w:hAnsi="Times New Roman" w:cs="Times New Roman"/>
                <w:sz w:val="24"/>
                <w:szCs w:val="24"/>
                <w:lang w:eastAsia="uk-UA"/>
              </w:rPr>
            </w:pPr>
          </w:p>
          <w:p w:rsidR="00A24764" w:rsidRPr="00C54921" w:rsidRDefault="00A24764" w:rsidP="00A611B2">
            <w:pPr>
              <w:spacing w:after="0" w:line="240" w:lineRule="auto"/>
              <w:rPr>
                <w:rFonts w:ascii="Times New Roman" w:eastAsia="Times New Roman" w:hAnsi="Times New Roman" w:cs="Times New Roman"/>
                <w:sz w:val="24"/>
                <w:szCs w:val="24"/>
                <w:lang w:eastAsia="uk-UA"/>
              </w:rPr>
            </w:pPr>
          </w:p>
          <w:p w:rsidR="00A24764" w:rsidRPr="00C54921" w:rsidRDefault="00A24764" w:rsidP="00A611B2">
            <w:pPr>
              <w:spacing w:after="0" w:line="240" w:lineRule="auto"/>
              <w:rPr>
                <w:rFonts w:ascii="Times New Roman" w:eastAsia="Times New Roman" w:hAnsi="Times New Roman" w:cs="Times New Roman"/>
                <w:sz w:val="24"/>
                <w:szCs w:val="24"/>
                <w:lang w:eastAsia="uk-UA"/>
              </w:rPr>
            </w:pPr>
          </w:p>
          <w:p w:rsidR="00A24764" w:rsidRPr="00C54921" w:rsidRDefault="00A24764" w:rsidP="00A611B2">
            <w:pPr>
              <w:spacing w:after="0" w:line="240" w:lineRule="auto"/>
              <w:rPr>
                <w:rFonts w:ascii="Times New Roman" w:eastAsia="Times New Roman" w:hAnsi="Times New Roman" w:cs="Times New Roman"/>
                <w:sz w:val="24"/>
                <w:szCs w:val="24"/>
                <w:lang w:eastAsia="uk-UA"/>
              </w:rPr>
            </w:pPr>
          </w:p>
          <w:p w:rsidR="00A24764" w:rsidRPr="00C54921" w:rsidRDefault="00A24764" w:rsidP="00A611B2">
            <w:pPr>
              <w:spacing w:after="0" w:line="240" w:lineRule="auto"/>
              <w:rPr>
                <w:rFonts w:ascii="Times New Roman" w:eastAsia="Times New Roman" w:hAnsi="Times New Roman" w:cs="Times New Roman"/>
                <w:sz w:val="24"/>
                <w:szCs w:val="24"/>
                <w:lang w:eastAsia="uk-UA"/>
              </w:rPr>
            </w:pPr>
          </w:p>
          <w:p w:rsidR="00A24764" w:rsidRPr="00C54921" w:rsidRDefault="00A24764" w:rsidP="00A611B2">
            <w:pPr>
              <w:spacing w:after="0" w:line="240" w:lineRule="auto"/>
              <w:rPr>
                <w:rFonts w:ascii="Times New Roman" w:eastAsia="Times New Roman" w:hAnsi="Times New Roman" w:cs="Times New Roman"/>
                <w:sz w:val="24"/>
                <w:szCs w:val="24"/>
                <w:lang w:eastAsia="uk-UA"/>
              </w:rPr>
            </w:pPr>
          </w:p>
          <w:p w:rsidR="00A24764" w:rsidRPr="00C54921" w:rsidRDefault="00A24764" w:rsidP="00A611B2">
            <w:pPr>
              <w:spacing w:after="0" w:line="240" w:lineRule="auto"/>
              <w:rPr>
                <w:rFonts w:ascii="Times New Roman" w:eastAsia="Times New Roman" w:hAnsi="Times New Roman" w:cs="Times New Roman"/>
                <w:sz w:val="24"/>
                <w:szCs w:val="24"/>
                <w:lang w:eastAsia="uk-UA"/>
              </w:rPr>
            </w:pPr>
          </w:p>
          <w:p w:rsidR="00A24764" w:rsidRPr="00C54921" w:rsidRDefault="00A24764" w:rsidP="00A611B2">
            <w:pPr>
              <w:spacing w:after="0" w:line="240" w:lineRule="auto"/>
              <w:rPr>
                <w:rFonts w:ascii="Times New Roman" w:eastAsia="Times New Roman" w:hAnsi="Times New Roman" w:cs="Times New Roman"/>
                <w:sz w:val="24"/>
                <w:szCs w:val="24"/>
                <w:lang w:eastAsia="uk-UA"/>
              </w:rPr>
            </w:pPr>
          </w:p>
          <w:p w:rsidR="00A24764" w:rsidRPr="00C54921" w:rsidRDefault="00A24764" w:rsidP="00A611B2">
            <w:pPr>
              <w:spacing w:after="0" w:line="240" w:lineRule="auto"/>
              <w:rPr>
                <w:rFonts w:ascii="Times New Roman" w:eastAsia="Times New Roman" w:hAnsi="Times New Roman" w:cs="Times New Roman"/>
                <w:sz w:val="24"/>
                <w:szCs w:val="24"/>
                <w:lang w:eastAsia="uk-UA"/>
              </w:rPr>
            </w:pPr>
          </w:p>
          <w:p w:rsidR="00A24764" w:rsidRPr="00C54921" w:rsidRDefault="00A24764" w:rsidP="00A611B2">
            <w:pPr>
              <w:spacing w:after="0" w:line="240" w:lineRule="auto"/>
              <w:rPr>
                <w:rFonts w:ascii="Times New Roman" w:eastAsia="Times New Roman" w:hAnsi="Times New Roman" w:cs="Times New Roman"/>
                <w:sz w:val="24"/>
                <w:szCs w:val="24"/>
                <w:lang w:eastAsia="uk-UA"/>
              </w:rPr>
            </w:pPr>
          </w:p>
          <w:p w:rsidR="00A24764" w:rsidRPr="00C54921" w:rsidRDefault="00A24764" w:rsidP="00A611B2">
            <w:pPr>
              <w:spacing w:after="0" w:line="240" w:lineRule="auto"/>
              <w:rPr>
                <w:rFonts w:ascii="Times New Roman" w:eastAsia="Times New Roman" w:hAnsi="Times New Roman" w:cs="Times New Roman"/>
                <w:sz w:val="24"/>
                <w:szCs w:val="24"/>
                <w:lang w:eastAsia="uk-UA"/>
              </w:rPr>
            </w:pPr>
          </w:p>
          <w:p w:rsidR="00A24764" w:rsidRPr="00C54921" w:rsidRDefault="00A24764" w:rsidP="00A611B2">
            <w:pPr>
              <w:spacing w:after="0" w:line="240" w:lineRule="auto"/>
              <w:rPr>
                <w:rFonts w:ascii="Times New Roman" w:eastAsia="Times New Roman" w:hAnsi="Times New Roman" w:cs="Times New Roman"/>
                <w:sz w:val="24"/>
                <w:szCs w:val="24"/>
                <w:lang w:eastAsia="uk-UA"/>
              </w:rPr>
            </w:pPr>
          </w:p>
          <w:p w:rsidR="00A24764" w:rsidRPr="00C54921" w:rsidRDefault="00A24764" w:rsidP="00A611B2">
            <w:pPr>
              <w:spacing w:after="0" w:line="240" w:lineRule="auto"/>
              <w:rPr>
                <w:rFonts w:ascii="Times New Roman" w:eastAsia="Times New Roman" w:hAnsi="Times New Roman" w:cs="Times New Roman"/>
                <w:sz w:val="24"/>
                <w:szCs w:val="24"/>
                <w:lang w:eastAsia="uk-UA"/>
              </w:rPr>
            </w:pPr>
          </w:p>
          <w:p w:rsidR="00A24764" w:rsidRPr="00C54921" w:rsidRDefault="00A24764" w:rsidP="00A611B2">
            <w:pPr>
              <w:spacing w:after="0" w:line="240" w:lineRule="auto"/>
              <w:rPr>
                <w:rFonts w:ascii="Times New Roman" w:eastAsia="Times New Roman" w:hAnsi="Times New Roman" w:cs="Times New Roman"/>
                <w:sz w:val="24"/>
                <w:szCs w:val="24"/>
                <w:lang w:eastAsia="uk-UA"/>
              </w:rPr>
            </w:pPr>
          </w:p>
          <w:p w:rsidR="00A24764" w:rsidRPr="00C54921" w:rsidRDefault="00A24764" w:rsidP="00A611B2">
            <w:pPr>
              <w:spacing w:after="0" w:line="240" w:lineRule="auto"/>
              <w:rPr>
                <w:rFonts w:ascii="Times New Roman" w:eastAsia="Times New Roman" w:hAnsi="Times New Roman" w:cs="Times New Roman"/>
                <w:sz w:val="24"/>
                <w:szCs w:val="24"/>
                <w:lang w:eastAsia="uk-UA"/>
              </w:rPr>
            </w:pPr>
          </w:p>
          <w:p w:rsidR="00A24764" w:rsidRPr="00C54921" w:rsidRDefault="00A24764" w:rsidP="00A611B2">
            <w:pPr>
              <w:spacing w:after="0" w:line="240" w:lineRule="auto"/>
              <w:rPr>
                <w:rFonts w:ascii="Times New Roman" w:eastAsia="Times New Roman" w:hAnsi="Times New Roman" w:cs="Times New Roman"/>
                <w:sz w:val="24"/>
                <w:szCs w:val="24"/>
                <w:lang w:eastAsia="uk-UA"/>
              </w:rPr>
            </w:pPr>
          </w:p>
          <w:p w:rsidR="00A24764" w:rsidRPr="00C54921" w:rsidRDefault="00A24764" w:rsidP="00A611B2">
            <w:pPr>
              <w:spacing w:after="0" w:line="240" w:lineRule="auto"/>
              <w:rPr>
                <w:rFonts w:ascii="Times New Roman" w:eastAsia="Times New Roman" w:hAnsi="Times New Roman" w:cs="Times New Roman"/>
                <w:sz w:val="24"/>
                <w:szCs w:val="24"/>
                <w:lang w:eastAsia="uk-UA"/>
              </w:rPr>
            </w:pPr>
          </w:p>
          <w:p w:rsidR="00A24764" w:rsidRPr="00C54921" w:rsidRDefault="00A24764" w:rsidP="00A611B2">
            <w:pPr>
              <w:spacing w:after="0" w:line="240" w:lineRule="auto"/>
              <w:rPr>
                <w:rFonts w:ascii="Times New Roman" w:eastAsia="Times New Roman" w:hAnsi="Times New Roman" w:cs="Times New Roman"/>
                <w:sz w:val="24"/>
                <w:szCs w:val="24"/>
                <w:lang w:eastAsia="uk-UA"/>
              </w:rPr>
            </w:pPr>
          </w:p>
          <w:p w:rsidR="00A24764" w:rsidRPr="00C54921" w:rsidRDefault="00A24764" w:rsidP="00A611B2">
            <w:pPr>
              <w:spacing w:after="0" w:line="240" w:lineRule="auto"/>
              <w:rPr>
                <w:rFonts w:ascii="Times New Roman" w:eastAsia="Times New Roman" w:hAnsi="Times New Roman" w:cs="Times New Roman"/>
                <w:sz w:val="24"/>
                <w:szCs w:val="24"/>
                <w:lang w:eastAsia="uk-UA"/>
              </w:rPr>
            </w:pPr>
          </w:p>
          <w:p w:rsidR="00A24764" w:rsidRPr="00C54921" w:rsidRDefault="00A24764" w:rsidP="00A611B2">
            <w:pPr>
              <w:spacing w:after="0" w:line="240" w:lineRule="auto"/>
              <w:rPr>
                <w:rFonts w:ascii="Times New Roman" w:eastAsia="Times New Roman" w:hAnsi="Times New Roman" w:cs="Times New Roman"/>
                <w:sz w:val="24"/>
                <w:szCs w:val="24"/>
                <w:lang w:eastAsia="uk-UA"/>
              </w:rPr>
            </w:pPr>
          </w:p>
          <w:p w:rsidR="00A24764" w:rsidRPr="00C54921" w:rsidRDefault="00A24764" w:rsidP="00A611B2">
            <w:pPr>
              <w:spacing w:after="0" w:line="240" w:lineRule="auto"/>
              <w:rPr>
                <w:rFonts w:ascii="Times New Roman" w:eastAsia="Times New Roman" w:hAnsi="Times New Roman" w:cs="Times New Roman"/>
                <w:sz w:val="24"/>
                <w:szCs w:val="24"/>
                <w:lang w:eastAsia="uk-UA"/>
              </w:rPr>
            </w:pPr>
          </w:p>
          <w:p w:rsidR="00A24764" w:rsidRPr="00C54921" w:rsidRDefault="00A24764" w:rsidP="00A611B2">
            <w:pPr>
              <w:spacing w:after="0" w:line="240" w:lineRule="auto"/>
              <w:rPr>
                <w:rFonts w:ascii="Times New Roman" w:eastAsia="Times New Roman" w:hAnsi="Times New Roman" w:cs="Times New Roman"/>
                <w:sz w:val="24"/>
                <w:szCs w:val="24"/>
                <w:lang w:eastAsia="uk-UA"/>
              </w:rPr>
            </w:pPr>
          </w:p>
          <w:p w:rsidR="00A24764" w:rsidRPr="00C54921" w:rsidRDefault="00A24764" w:rsidP="00A611B2">
            <w:pPr>
              <w:spacing w:after="0" w:line="240" w:lineRule="auto"/>
              <w:rPr>
                <w:rFonts w:ascii="Times New Roman" w:eastAsia="Times New Roman" w:hAnsi="Times New Roman" w:cs="Times New Roman"/>
                <w:sz w:val="24"/>
                <w:szCs w:val="24"/>
                <w:lang w:eastAsia="uk-UA"/>
              </w:rPr>
            </w:pPr>
          </w:p>
          <w:p w:rsidR="00A24764" w:rsidRPr="00C54921" w:rsidRDefault="00A24764" w:rsidP="00A611B2">
            <w:pPr>
              <w:spacing w:after="0" w:line="240" w:lineRule="auto"/>
              <w:rPr>
                <w:rFonts w:ascii="Times New Roman" w:eastAsia="Times New Roman" w:hAnsi="Times New Roman" w:cs="Times New Roman"/>
                <w:sz w:val="24"/>
                <w:szCs w:val="24"/>
                <w:lang w:eastAsia="uk-UA"/>
              </w:rPr>
            </w:pPr>
          </w:p>
          <w:p w:rsidR="00A24764" w:rsidRPr="00C54921" w:rsidRDefault="00A24764" w:rsidP="00A611B2">
            <w:pPr>
              <w:spacing w:after="0" w:line="240" w:lineRule="auto"/>
              <w:rPr>
                <w:rFonts w:ascii="Times New Roman" w:eastAsia="Times New Roman" w:hAnsi="Times New Roman" w:cs="Times New Roman"/>
                <w:sz w:val="24"/>
                <w:szCs w:val="24"/>
                <w:lang w:eastAsia="uk-UA"/>
              </w:rPr>
            </w:pPr>
          </w:p>
          <w:p w:rsidR="00A24764" w:rsidRPr="00C54921" w:rsidRDefault="00A24764" w:rsidP="00A611B2">
            <w:pPr>
              <w:spacing w:after="0" w:line="240" w:lineRule="auto"/>
              <w:rPr>
                <w:rFonts w:ascii="Times New Roman" w:eastAsia="Times New Roman" w:hAnsi="Times New Roman" w:cs="Times New Roman"/>
                <w:sz w:val="24"/>
                <w:szCs w:val="24"/>
                <w:lang w:eastAsia="uk-UA"/>
              </w:rPr>
            </w:pPr>
          </w:p>
          <w:p w:rsidR="00A24764" w:rsidRPr="00C54921" w:rsidRDefault="00A24764" w:rsidP="00A611B2">
            <w:pPr>
              <w:spacing w:after="0" w:line="240" w:lineRule="auto"/>
              <w:rPr>
                <w:rFonts w:ascii="Times New Roman" w:eastAsia="Times New Roman" w:hAnsi="Times New Roman" w:cs="Times New Roman"/>
                <w:sz w:val="24"/>
                <w:szCs w:val="24"/>
                <w:lang w:eastAsia="uk-UA"/>
              </w:rPr>
            </w:pPr>
          </w:p>
          <w:p w:rsidR="00A24764" w:rsidRPr="00C54921" w:rsidRDefault="00A24764" w:rsidP="00A611B2">
            <w:pPr>
              <w:spacing w:after="0" w:line="240" w:lineRule="auto"/>
              <w:rPr>
                <w:rFonts w:ascii="Times New Roman" w:eastAsia="Times New Roman" w:hAnsi="Times New Roman" w:cs="Times New Roman"/>
                <w:sz w:val="24"/>
                <w:szCs w:val="24"/>
                <w:lang w:eastAsia="uk-UA"/>
              </w:rPr>
            </w:pPr>
          </w:p>
          <w:p w:rsidR="00A24764" w:rsidRPr="00C54921" w:rsidRDefault="00A24764" w:rsidP="00A611B2">
            <w:pPr>
              <w:spacing w:after="0" w:line="240" w:lineRule="auto"/>
              <w:rPr>
                <w:rFonts w:ascii="Times New Roman" w:eastAsia="Times New Roman" w:hAnsi="Times New Roman" w:cs="Times New Roman"/>
                <w:sz w:val="24"/>
                <w:szCs w:val="24"/>
                <w:lang w:eastAsia="uk-UA"/>
              </w:rPr>
            </w:pPr>
          </w:p>
          <w:p w:rsidR="00A24764" w:rsidRPr="00C54921" w:rsidRDefault="00A24764" w:rsidP="00A611B2">
            <w:pPr>
              <w:spacing w:after="0" w:line="240" w:lineRule="auto"/>
              <w:rPr>
                <w:rFonts w:ascii="Times New Roman" w:eastAsia="Times New Roman" w:hAnsi="Times New Roman" w:cs="Times New Roman"/>
                <w:sz w:val="24"/>
                <w:szCs w:val="24"/>
                <w:lang w:eastAsia="uk-UA"/>
              </w:rPr>
            </w:pPr>
          </w:p>
          <w:p w:rsidR="00A24764" w:rsidRPr="00C54921" w:rsidRDefault="00A24764" w:rsidP="00A611B2">
            <w:pPr>
              <w:spacing w:after="0" w:line="240" w:lineRule="auto"/>
              <w:rPr>
                <w:rFonts w:ascii="Times New Roman" w:eastAsia="Times New Roman" w:hAnsi="Times New Roman" w:cs="Times New Roman"/>
                <w:sz w:val="24"/>
                <w:szCs w:val="24"/>
                <w:lang w:eastAsia="uk-UA"/>
              </w:rPr>
            </w:pPr>
          </w:p>
          <w:p w:rsidR="00A24764" w:rsidRPr="00C54921" w:rsidRDefault="00A24764" w:rsidP="00A611B2">
            <w:pPr>
              <w:spacing w:after="0" w:line="240" w:lineRule="auto"/>
              <w:rPr>
                <w:rFonts w:ascii="Times New Roman" w:eastAsia="Times New Roman" w:hAnsi="Times New Roman" w:cs="Times New Roman"/>
                <w:sz w:val="24"/>
                <w:szCs w:val="24"/>
                <w:lang w:eastAsia="uk-UA"/>
              </w:rPr>
            </w:pPr>
          </w:p>
          <w:p w:rsidR="00A24764" w:rsidRPr="00C54921" w:rsidRDefault="00A24764" w:rsidP="00A611B2">
            <w:pPr>
              <w:spacing w:after="0" w:line="240" w:lineRule="auto"/>
              <w:rPr>
                <w:rFonts w:ascii="Times New Roman" w:eastAsia="Times New Roman" w:hAnsi="Times New Roman" w:cs="Times New Roman"/>
                <w:sz w:val="24"/>
                <w:szCs w:val="24"/>
                <w:lang w:eastAsia="uk-UA"/>
              </w:rPr>
            </w:pPr>
          </w:p>
          <w:p w:rsidR="00A24764" w:rsidRPr="00C54921" w:rsidRDefault="00A24764" w:rsidP="00A611B2">
            <w:pPr>
              <w:spacing w:after="0" w:line="240" w:lineRule="auto"/>
              <w:rPr>
                <w:rFonts w:ascii="Times New Roman" w:eastAsia="Times New Roman" w:hAnsi="Times New Roman" w:cs="Times New Roman"/>
                <w:sz w:val="24"/>
                <w:szCs w:val="24"/>
                <w:lang w:eastAsia="uk-UA"/>
              </w:rPr>
            </w:pPr>
          </w:p>
          <w:p w:rsidR="00A24764" w:rsidRPr="00C54921" w:rsidRDefault="00A24764" w:rsidP="00A611B2">
            <w:pPr>
              <w:spacing w:after="0" w:line="240" w:lineRule="auto"/>
              <w:rPr>
                <w:rFonts w:ascii="Times New Roman" w:eastAsia="Times New Roman" w:hAnsi="Times New Roman" w:cs="Times New Roman"/>
                <w:sz w:val="24"/>
                <w:szCs w:val="24"/>
                <w:lang w:eastAsia="uk-UA"/>
              </w:rPr>
            </w:pPr>
          </w:p>
          <w:p w:rsidR="00A24764" w:rsidRPr="00C54921" w:rsidRDefault="00A24764" w:rsidP="00A611B2">
            <w:pPr>
              <w:spacing w:after="0" w:line="240" w:lineRule="auto"/>
              <w:rPr>
                <w:rFonts w:ascii="Times New Roman" w:eastAsia="Times New Roman" w:hAnsi="Times New Roman" w:cs="Times New Roman"/>
                <w:sz w:val="24"/>
                <w:szCs w:val="24"/>
                <w:lang w:eastAsia="uk-UA"/>
              </w:rPr>
            </w:pPr>
          </w:p>
          <w:p w:rsidR="00A24764" w:rsidRPr="00C54921" w:rsidRDefault="00A24764" w:rsidP="00A611B2">
            <w:pPr>
              <w:spacing w:after="0" w:line="240" w:lineRule="auto"/>
              <w:rPr>
                <w:rFonts w:ascii="Times New Roman" w:eastAsia="Times New Roman" w:hAnsi="Times New Roman" w:cs="Times New Roman"/>
                <w:sz w:val="24"/>
                <w:szCs w:val="24"/>
                <w:lang w:eastAsia="uk-UA"/>
              </w:rPr>
            </w:pPr>
          </w:p>
          <w:p w:rsidR="00A24764" w:rsidRPr="00C54921" w:rsidRDefault="00A24764" w:rsidP="00A611B2">
            <w:pPr>
              <w:spacing w:after="0" w:line="240" w:lineRule="auto"/>
              <w:rPr>
                <w:rFonts w:ascii="Times New Roman" w:eastAsia="Times New Roman" w:hAnsi="Times New Roman" w:cs="Times New Roman"/>
                <w:sz w:val="24"/>
                <w:szCs w:val="24"/>
                <w:lang w:eastAsia="uk-UA"/>
              </w:rPr>
            </w:pPr>
          </w:p>
          <w:p w:rsidR="00A24764" w:rsidRPr="00C54921" w:rsidRDefault="00A24764" w:rsidP="00A611B2">
            <w:pPr>
              <w:spacing w:after="0" w:line="240" w:lineRule="auto"/>
              <w:rPr>
                <w:rFonts w:ascii="Times New Roman" w:eastAsia="Times New Roman" w:hAnsi="Times New Roman" w:cs="Times New Roman"/>
                <w:sz w:val="24"/>
                <w:szCs w:val="24"/>
                <w:lang w:eastAsia="uk-UA"/>
              </w:rPr>
            </w:pPr>
          </w:p>
          <w:p w:rsidR="00A24764" w:rsidRPr="00C54921" w:rsidRDefault="00A24764" w:rsidP="00A611B2">
            <w:pPr>
              <w:spacing w:after="0" w:line="240" w:lineRule="auto"/>
              <w:rPr>
                <w:rFonts w:ascii="Times New Roman" w:eastAsia="Times New Roman" w:hAnsi="Times New Roman" w:cs="Times New Roman"/>
                <w:sz w:val="24"/>
                <w:szCs w:val="24"/>
                <w:lang w:eastAsia="uk-UA"/>
              </w:rPr>
            </w:pPr>
          </w:p>
          <w:p w:rsidR="00A24764" w:rsidRPr="00C54921" w:rsidRDefault="00A24764" w:rsidP="00A611B2">
            <w:pPr>
              <w:spacing w:after="0" w:line="240" w:lineRule="auto"/>
              <w:rPr>
                <w:rFonts w:ascii="Times New Roman" w:eastAsia="Times New Roman" w:hAnsi="Times New Roman" w:cs="Times New Roman"/>
                <w:sz w:val="24"/>
                <w:szCs w:val="24"/>
                <w:lang w:eastAsia="uk-UA"/>
              </w:rPr>
            </w:pPr>
          </w:p>
          <w:p w:rsidR="00A24764" w:rsidRPr="00C54921" w:rsidRDefault="00A24764" w:rsidP="00A611B2">
            <w:pPr>
              <w:spacing w:after="0" w:line="240" w:lineRule="auto"/>
              <w:rPr>
                <w:rFonts w:ascii="Times New Roman" w:eastAsia="Times New Roman" w:hAnsi="Times New Roman" w:cs="Times New Roman"/>
                <w:sz w:val="24"/>
                <w:szCs w:val="24"/>
                <w:lang w:eastAsia="uk-UA"/>
              </w:rPr>
            </w:pPr>
          </w:p>
          <w:p w:rsidR="00A24764" w:rsidRPr="00C54921" w:rsidRDefault="00A24764" w:rsidP="00A611B2">
            <w:pPr>
              <w:spacing w:after="0" w:line="240" w:lineRule="auto"/>
              <w:rPr>
                <w:rFonts w:ascii="Times New Roman" w:eastAsia="Times New Roman" w:hAnsi="Times New Roman" w:cs="Times New Roman"/>
                <w:sz w:val="24"/>
                <w:szCs w:val="24"/>
                <w:lang w:eastAsia="uk-UA"/>
              </w:rPr>
            </w:pPr>
          </w:p>
          <w:p w:rsidR="00A24764" w:rsidRPr="00C54921" w:rsidRDefault="00A24764" w:rsidP="00A611B2">
            <w:pPr>
              <w:spacing w:after="0" w:line="240" w:lineRule="auto"/>
              <w:rPr>
                <w:rFonts w:ascii="Times New Roman" w:eastAsia="Times New Roman" w:hAnsi="Times New Roman" w:cs="Times New Roman"/>
                <w:sz w:val="24"/>
                <w:szCs w:val="24"/>
                <w:lang w:eastAsia="uk-UA"/>
              </w:rPr>
            </w:pPr>
          </w:p>
          <w:p w:rsidR="00A24764" w:rsidRPr="00C54921" w:rsidRDefault="00A24764" w:rsidP="00A611B2">
            <w:pPr>
              <w:spacing w:after="0" w:line="240" w:lineRule="auto"/>
              <w:rPr>
                <w:rFonts w:ascii="Times New Roman" w:eastAsia="Times New Roman" w:hAnsi="Times New Roman" w:cs="Times New Roman"/>
                <w:sz w:val="24"/>
                <w:szCs w:val="24"/>
                <w:lang w:eastAsia="uk-UA"/>
              </w:rPr>
            </w:pPr>
          </w:p>
          <w:p w:rsidR="00A24764" w:rsidRPr="00C54921" w:rsidRDefault="00A24764" w:rsidP="00A611B2">
            <w:pPr>
              <w:spacing w:after="0" w:line="240" w:lineRule="auto"/>
              <w:rPr>
                <w:rFonts w:ascii="Times New Roman" w:eastAsia="Times New Roman" w:hAnsi="Times New Roman" w:cs="Times New Roman"/>
                <w:sz w:val="24"/>
                <w:szCs w:val="24"/>
                <w:lang w:eastAsia="uk-UA"/>
              </w:rPr>
            </w:pPr>
          </w:p>
          <w:p w:rsidR="00A24764" w:rsidRPr="00C54921" w:rsidRDefault="00A24764" w:rsidP="00A611B2">
            <w:pPr>
              <w:spacing w:after="0" w:line="240" w:lineRule="auto"/>
              <w:rPr>
                <w:rFonts w:ascii="Times New Roman" w:eastAsia="Times New Roman" w:hAnsi="Times New Roman" w:cs="Times New Roman"/>
                <w:sz w:val="24"/>
                <w:szCs w:val="24"/>
                <w:lang w:eastAsia="uk-UA"/>
              </w:rPr>
            </w:pPr>
          </w:p>
          <w:p w:rsidR="00A24764" w:rsidRPr="00C54921" w:rsidRDefault="00A24764" w:rsidP="00A611B2">
            <w:pPr>
              <w:spacing w:after="0" w:line="240" w:lineRule="auto"/>
              <w:rPr>
                <w:rFonts w:ascii="Times New Roman" w:eastAsia="Times New Roman" w:hAnsi="Times New Roman" w:cs="Times New Roman"/>
                <w:sz w:val="24"/>
                <w:szCs w:val="24"/>
                <w:lang w:eastAsia="uk-UA"/>
              </w:rPr>
            </w:pPr>
          </w:p>
          <w:p w:rsidR="00A24764" w:rsidRPr="00C54921" w:rsidRDefault="00A24764" w:rsidP="00A611B2">
            <w:pPr>
              <w:spacing w:after="0" w:line="240" w:lineRule="auto"/>
              <w:rPr>
                <w:rFonts w:ascii="Times New Roman" w:eastAsia="Times New Roman" w:hAnsi="Times New Roman" w:cs="Times New Roman"/>
                <w:sz w:val="24"/>
                <w:szCs w:val="24"/>
                <w:lang w:eastAsia="uk-UA"/>
              </w:rPr>
            </w:pPr>
          </w:p>
          <w:p w:rsidR="00A24764" w:rsidRPr="00C54921" w:rsidRDefault="00A24764" w:rsidP="00A611B2">
            <w:pPr>
              <w:spacing w:after="0" w:line="240" w:lineRule="auto"/>
              <w:rPr>
                <w:rFonts w:ascii="Times New Roman" w:eastAsia="Times New Roman" w:hAnsi="Times New Roman" w:cs="Times New Roman"/>
                <w:sz w:val="24"/>
                <w:szCs w:val="24"/>
                <w:lang w:eastAsia="uk-UA"/>
              </w:rPr>
            </w:pPr>
          </w:p>
          <w:p w:rsidR="00A24764" w:rsidRPr="00C54921" w:rsidRDefault="00A24764" w:rsidP="00A611B2">
            <w:pPr>
              <w:spacing w:after="0" w:line="240" w:lineRule="auto"/>
              <w:rPr>
                <w:rFonts w:ascii="Times New Roman" w:eastAsia="Times New Roman" w:hAnsi="Times New Roman" w:cs="Times New Roman"/>
                <w:sz w:val="24"/>
                <w:szCs w:val="24"/>
                <w:lang w:eastAsia="uk-UA"/>
              </w:rPr>
            </w:pPr>
          </w:p>
          <w:p w:rsidR="00A24764" w:rsidRPr="00C54921" w:rsidRDefault="00A24764" w:rsidP="00A611B2">
            <w:pPr>
              <w:spacing w:after="0" w:line="240" w:lineRule="auto"/>
              <w:rPr>
                <w:rFonts w:ascii="Times New Roman" w:eastAsia="Times New Roman" w:hAnsi="Times New Roman" w:cs="Times New Roman"/>
                <w:sz w:val="24"/>
                <w:szCs w:val="24"/>
                <w:lang w:eastAsia="uk-UA"/>
              </w:rPr>
            </w:pPr>
          </w:p>
          <w:p w:rsidR="00A24764" w:rsidRPr="00C54921" w:rsidRDefault="00A24764" w:rsidP="00A611B2">
            <w:pPr>
              <w:spacing w:after="0" w:line="240" w:lineRule="auto"/>
              <w:rPr>
                <w:rFonts w:ascii="Times New Roman" w:eastAsia="Times New Roman" w:hAnsi="Times New Roman" w:cs="Times New Roman"/>
                <w:sz w:val="24"/>
                <w:szCs w:val="24"/>
                <w:lang w:eastAsia="uk-UA"/>
              </w:rPr>
            </w:pPr>
          </w:p>
          <w:p w:rsidR="00A24764" w:rsidRPr="00C54921" w:rsidRDefault="00A24764" w:rsidP="00A611B2">
            <w:pPr>
              <w:spacing w:after="0" w:line="240" w:lineRule="auto"/>
              <w:rPr>
                <w:rFonts w:ascii="Times New Roman" w:eastAsia="Times New Roman" w:hAnsi="Times New Roman" w:cs="Times New Roman"/>
                <w:sz w:val="24"/>
                <w:szCs w:val="24"/>
                <w:lang w:eastAsia="uk-UA"/>
              </w:rPr>
            </w:pPr>
          </w:p>
          <w:p w:rsidR="00A24764" w:rsidRPr="00C54921" w:rsidRDefault="00A24764" w:rsidP="00A611B2">
            <w:pPr>
              <w:spacing w:after="0" w:line="240" w:lineRule="auto"/>
              <w:rPr>
                <w:rFonts w:ascii="Times New Roman" w:eastAsia="Times New Roman" w:hAnsi="Times New Roman" w:cs="Times New Roman"/>
                <w:sz w:val="24"/>
                <w:szCs w:val="24"/>
                <w:lang w:eastAsia="uk-UA"/>
              </w:rPr>
            </w:pPr>
          </w:p>
          <w:p w:rsidR="00A24764" w:rsidRPr="00C54921" w:rsidRDefault="00A24764" w:rsidP="00A611B2">
            <w:pPr>
              <w:spacing w:after="0" w:line="240" w:lineRule="auto"/>
              <w:rPr>
                <w:rFonts w:ascii="Times New Roman" w:eastAsia="Times New Roman" w:hAnsi="Times New Roman" w:cs="Times New Roman"/>
                <w:sz w:val="24"/>
                <w:szCs w:val="24"/>
                <w:lang w:eastAsia="uk-UA"/>
              </w:rPr>
            </w:pPr>
          </w:p>
          <w:p w:rsidR="00A24764" w:rsidRPr="00C54921" w:rsidRDefault="00A24764" w:rsidP="00A611B2">
            <w:pPr>
              <w:spacing w:after="0" w:line="240" w:lineRule="auto"/>
              <w:rPr>
                <w:rFonts w:ascii="Times New Roman" w:eastAsia="Times New Roman" w:hAnsi="Times New Roman" w:cs="Times New Roman"/>
                <w:sz w:val="24"/>
                <w:szCs w:val="24"/>
                <w:lang w:eastAsia="uk-UA"/>
              </w:rPr>
            </w:pPr>
          </w:p>
          <w:p w:rsidR="00A24764" w:rsidRPr="00C54921" w:rsidRDefault="00A24764" w:rsidP="00A611B2">
            <w:pPr>
              <w:spacing w:after="0" w:line="240" w:lineRule="auto"/>
              <w:rPr>
                <w:rFonts w:ascii="Times New Roman" w:eastAsia="Times New Roman" w:hAnsi="Times New Roman" w:cs="Times New Roman"/>
                <w:sz w:val="24"/>
                <w:szCs w:val="24"/>
                <w:lang w:eastAsia="uk-UA"/>
              </w:rPr>
            </w:pPr>
          </w:p>
          <w:p w:rsidR="00A24764" w:rsidRPr="00C54921" w:rsidRDefault="00A24764" w:rsidP="00A611B2">
            <w:pPr>
              <w:spacing w:after="0" w:line="240" w:lineRule="auto"/>
              <w:rPr>
                <w:rFonts w:ascii="Times New Roman" w:eastAsia="Times New Roman" w:hAnsi="Times New Roman" w:cs="Times New Roman"/>
                <w:sz w:val="24"/>
                <w:szCs w:val="24"/>
                <w:lang w:eastAsia="uk-UA"/>
              </w:rPr>
            </w:pPr>
          </w:p>
          <w:p w:rsidR="00A24764" w:rsidRPr="00C54921" w:rsidRDefault="00A24764" w:rsidP="00A611B2">
            <w:pPr>
              <w:spacing w:after="0" w:line="240" w:lineRule="auto"/>
              <w:rPr>
                <w:rFonts w:ascii="Times New Roman" w:eastAsia="Times New Roman" w:hAnsi="Times New Roman" w:cs="Times New Roman"/>
                <w:sz w:val="24"/>
                <w:szCs w:val="24"/>
                <w:lang w:eastAsia="uk-UA"/>
              </w:rPr>
            </w:pPr>
          </w:p>
          <w:p w:rsidR="00A24764" w:rsidRPr="00C54921" w:rsidRDefault="00A24764" w:rsidP="00A611B2">
            <w:pPr>
              <w:spacing w:after="0" w:line="240" w:lineRule="auto"/>
              <w:rPr>
                <w:rFonts w:ascii="Times New Roman" w:eastAsia="Times New Roman" w:hAnsi="Times New Roman" w:cs="Times New Roman"/>
                <w:sz w:val="24"/>
                <w:szCs w:val="24"/>
                <w:lang w:eastAsia="uk-UA"/>
              </w:rPr>
            </w:pPr>
          </w:p>
          <w:p w:rsidR="00A24764" w:rsidRPr="00C54921" w:rsidRDefault="00A24764" w:rsidP="00A611B2">
            <w:pPr>
              <w:spacing w:after="0" w:line="240" w:lineRule="auto"/>
              <w:rPr>
                <w:rFonts w:ascii="Times New Roman" w:eastAsia="Times New Roman" w:hAnsi="Times New Roman" w:cs="Times New Roman"/>
                <w:sz w:val="24"/>
                <w:szCs w:val="24"/>
                <w:lang w:eastAsia="uk-UA"/>
              </w:rPr>
            </w:pPr>
          </w:p>
          <w:p w:rsidR="00A24764" w:rsidRPr="00C54921" w:rsidRDefault="00A24764" w:rsidP="00A611B2">
            <w:pPr>
              <w:spacing w:after="0" w:line="240" w:lineRule="auto"/>
              <w:rPr>
                <w:rFonts w:ascii="Times New Roman" w:eastAsia="Times New Roman" w:hAnsi="Times New Roman" w:cs="Times New Roman"/>
                <w:sz w:val="24"/>
                <w:szCs w:val="24"/>
                <w:lang w:eastAsia="uk-UA"/>
              </w:rPr>
            </w:pPr>
          </w:p>
          <w:p w:rsidR="00A24764" w:rsidRPr="00C54921" w:rsidRDefault="00A24764" w:rsidP="00A611B2">
            <w:pPr>
              <w:spacing w:after="0" w:line="240" w:lineRule="auto"/>
              <w:rPr>
                <w:rFonts w:ascii="Times New Roman" w:eastAsia="Times New Roman" w:hAnsi="Times New Roman" w:cs="Times New Roman"/>
                <w:sz w:val="24"/>
                <w:szCs w:val="24"/>
                <w:lang w:eastAsia="uk-UA"/>
              </w:rPr>
            </w:pPr>
          </w:p>
          <w:p w:rsidR="00A24764" w:rsidRPr="00C54921" w:rsidRDefault="00A24764" w:rsidP="00A611B2">
            <w:pPr>
              <w:spacing w:after="0" w:line="240" w:lineRule="auto"/>
              <w:rPr>
                <w:rFonts w:ascii="Times New Roman" w:eastAsia="Times New Roman" w:hAnsi="Times New Roman" w:cs="Times New Roman"/>
                <w:sz w:val="24"/>
                <w:szCs w:val="24"/>
                <w:lang w:eastAsia="uk-UA"/>
              </w:rPr>
            </w:pPr>
          </w:p>
          <w:p w:rsidR="00A24764" w:rsidRPr="00C54921" w:rsidRDefault="00A24764" w:rsidP="00A611B2">
            <w:pPr>
              <w:spacing w:after="0" w:line="240" w:lineRule="auto"/>
              <w:rPr>
                <w:rFonts w:ascii="Times New Roman" w:eastAsia="Times New Roman" w:hAnsi="Times New Roman" w:cs="Times New Roman"/>
                <w:sz w:val="24"/>
                <w:szCs w:val="24"/>
                <w:lang w:eastAsia="uk-UA"/>
              </w:rPr>
            </w:pPr>
          </w:p>
          <w:p w:rsidR="00A24764" w:rsidRPr="00C54921" w:rsidRDefault="00A24764" w:rsidP="00A611B2">
            <w:pPr>
              <w:spacing w:after="0" w:line="240" w:lineRule="auto"/>
              <w:rPr>
                <w:rFonts w:ascii="Times New Roman" w:eastAsia="Times New Roman" w:hAnsi="Times New Roman" w:cs="Times New Roman"/>
                <w:sz w:val="24"/>
                <w:szCs w:val="24"/>
                <w:lang w:eastAsia="uk-UA"/>
              </w:rPr>
            </w:pPr>
          </w:p>
          <w:p w:rsidR="00A24764" w:rsidRPr="00C54921" w:rsidRDefault="00A24764" w:rsidP="00A611B2">
            <w:pPr>
              <w:spacing w:after="0" w:line="240" w:lineRule="auto"/>
              <w:rPr>
                <w:rFonts w:ascii="Times New Roman" w:eastAsia="Times New Roman" w:hAnsi="Times New Roman" w:cs="Times New Roman"/>
                <w:sz w:val="24"/>
                <w:szCs w:val="24"/>
                <w:lang w:eastAsia="uk-UA"/>
              </w:rPr>
            </w:pPr>
          </w:p>
          <w:p w:rsidR="00A24764" w:rsidRPr="00C54921" w:rsidRDefault="00A24764" w:rsidP="00A611B2">
            <w:pPr>
              <w:spacing w:after="0" w:line="240" w:lineRule="auto"/>
              <w:rPr>
                <w:rFonts w:ascii="Times New Roman" w:eastAsia="Times New Roman" w:hAnsi="Times New Roman" w:cs="Times New Roman"/>
                <w:sz w:val="24"/>
                <w:szCs w:val="24"/>
                <w:lang w:eastAsia="uk-UA"/>
              </w:rPr>
            </w:pPr>
          </w:p>
          <w:p w:rsidR="00A24764" w:rsidRPr="00C54921" w:rsidRDefault="00A24764" w:rsidP="00A611B2">
            <w:pPr>
              <w:spacing w:after="0" w:line="240" w:lineRule="auto"/>
              <w:rPr>
                <w:rFonts w:ascii="Times New Roman" w:eastAsia="Times New Roman" w:hAnsi="Times New Roman" w:cs="Times New Roman"/>
                <w:sz w:val="24"/>
                <w:szCs w:val="24"/>
                <w:lang w:eastAsia="uk-UA"/>
              </w:rPr>
            </w:pPr>
          </w:p>
          <w:p w:rsidR="00A24764" w:rsidRPr="00C54921" w:rsidRDefault="00A24764" w:rsidP="00A611B2">
            <w:pPr>
              <w:spacing w:after="0" w:line="240" w:lineRule="auto"/>
              <w:rPr>
                <w:rFonts w:ascii="Times New Roman" w:eastAsia="Times New Roman" w:hAnsi="Times New Roman" w:cs="Times New Roman"/>
                <w:sz w:val="24"/>
                <w:szCs w:val="24"/>
                <w:lang w:eastAsia="uk-UA"/>
              </w:rPr>
            </w:pPr>
          </w:p>
          <w:p w:rsidR="00A24764" w:rsidRPr="00C54921" w:rsidRDefault="00A24764" w:rsidP="00A611B2">
            <w:pPr>
              <w:spacing w:after="0" w:line="240" w:lineRule="auto"/>
              <w:rPr>
                <w:rFonts w:ascii="Times New Roman" w:eastAsia="Times New Roman" w:hAnsi="Times New Roman" w:cs="Times New Roman"/>
                <w:sz w:val="24"/>
                <w:szCs w:val="24"/>
                <w:lang w:eastAsia="uk-UA"/>
              </w:rPr>
            </w:pPr>
          </w:p>
          <w:p w:rsidR="00A24764" w:rsidRPr="00C54921" w:rsidRDefault="00A24764" w:rsidP="00A611B2">
            <w:pPr>
              <w:spacing w:after="0" w:line="240" w:lineRule="auto"/>
              <w:rPr>
                <w:rFonts w:ascii="Times New Roman" w:eastAsia="Times New Roman" w:hAnsi="Times New Roman" w:cs="Times New Roman"/>
                <w:sz w:val="24"/>
                <w:szCs w:val="24"/>
                <w:lang w:eastAsia="uk-UA"/>
              </w:rPr>
            </w:pPr>
          </w:p>
          <w:p w:rsidR="00A24764" w:rsidRPr="00C54921" w:rsidRDefault="00A24764" w:rsidP="00A611B2">
            <w:pPr>
              <w:spacing w:after="0" w:line="240" w:lineRule="auto"/>
              <w:rPr>
                <w:rFonts w:ascii="Times New Roman" w:eastAsia="Times New Roman" w:hAnsi="Times New Roman" w:cs="Times New Roman"/>
                <w:sz w:val="24"/>
                <w:szCs w:val="24"/>
                <w:lang w:eastAsia="uk-UA"/>
              </w:rPr>
            </w:pPr>
          </w:p>
          <w:p w:rsidR="00A24764" w:rsidRPr="00C54921" w:rsidRDefault="00A24764" w:rsidP="00A611B2">
            <w:pPr>
              <w:spacing w:after="0" w:line="240" w:lineRule="auto"/>
              <w:rPr>
                <w:rFonts w:ascii="Times New Roman" w:eastAsia="Times New Roman" w:hAnsi="Times New Roman" w:cs="Times New Roman"/>
                <w:sz w:val="24"/>
                <w:szCs w:val="24"/>
                <w:lang w:eastAsia="uk-UA"/>
              </w:rPr>
            </w:pPr>
          </w:p>
          <w:p w:rsidR="00A24764" w:rsidRPr="00C54921" w:rsidRDefault="00A24764" w:rsidP="00A611B2">
            <w:pPr>
              <w:spacing w:after="0" w:line="240" w:lineRule="auto"/>
              <w:rPr>
                <w:rFonts w:ascii="Times New Roman" w:eastAsia="Times New Roman" w:hAnsi="Times New Roman" w:cs="Times New Roman"/>
                <w:sz w:val="24"/>
                <w:szCs w:val="24"/>
                <w:lang w:eastAsia="uk-UA"/>
              </w:rPr>
            </w:pPr>
          </w:p>
          <w:p w:rsidR="00A24764" w:rsidRPr="00C54921" w:rsidRDefault="00A24764" w:rsidP="00A611B2">
            <w:pPr>
              <w:spacing w:after="0" w:line="240" w:lineRule="auto"/>
              <w:rPr>
                <w:rFonts w:ascii="Times New Roman" w:eastAsia="Times New Roman" w:hAnsi="Times New Roman" w:cs="Times New Roman"/>
                <w:sz w:val="24"/>
                <w:szCs w:val="24"/>
                <w:lang w:eastAsia="uk-UA"/>
              </w:rPr>
            </w:pPr>
          </w:p>
          <w:p w:rsidR="00A24764" w:rsidRPr="00C54921" w:rsidRDefault="00A24764" w:rsidP="00A611B2">
            <w:pPr>
              <w:spacing w:after="0" w:line="240" w:lineRule="auto"/>
              <w:rPr>
                <w:rFonts w:ascii="Times New Roman" w:eastAsia="Times New Roman" w:hAnsi="Times New Roman" w:cs="Times New Roman"/>
                <w:sz w:val="24"/>
                <w:szCs w:val="24"/>
                <w:lang w:eastAsia="uk-UA"/>
              </w:rPr>
            </w:pPr>
          </w:p>
        </w:tc>
      </w:tr>
      <w:tr w:rsidR="00A611B2" w:rsidRPr="002D0C78" w:rsidTr="000B3E4C">
        <w:trPr>
          <w:trHeight w:val="835"/>
        </w:trPr>
        <w:tc>
          <w:tcPr>
            <w:tcW w:w="1838" w:type="dxa"/>
            <w:vMerge/>
            <w:vAlign w:val="center"/>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A611B2" w:rsidRPr="002D0C78" w:rsidRDefault="00A611B2" w:rsidP="00A611B2">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4.1.4.</w:t>
            </w:r>
          </w:p>
        </w:tc>
        <w:tc>
          <w:tcPr>
            <w:tcW w:w="2580"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Активізація роз'яснювальної та консультативної діяльності з метою </w:t>
            </w:r>
            <w:r w:rsidRPr="002D0C78">
              <w:rPr>
                <w:rFonts w:ascii="Times New Roman" w:eastAsia="Times New Roman" w:hAnsi="Times New Roman" w:cs="Times New Roman"/>
                <w:sz w:val="24"/>
                <w:szCs w:val="24"/>
                <w:lang w:eastAsia="uk-UA"/>
              </w:rPr>
              <w:lastRenderedPageBreak/>
              <w:t>добровільного дотримання вимог податкового законодавства, законодавства зі сплати єдиного внеску на загальнообов'язкове державне соціальне страхування та проведення спільних заходів із громадськими організаціями для підвищення рівня податкової культури</w:t>
            </w:r>
          </w:p>
        </w:tc>
        <w:tc>
          <w:tcPr>
            <w:tcW w:w="1559"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lastRenderedPageBreak/>
              <w:t xml:space="preserve">Організовано проведення відповідних </w:t>
            </w:r>
            <w:r w:rsidRPr="002D0C78">
              <w:rPr>
                <w:rFonts w:ascii="Times New Roman" w:eastAsia="Times New Roman" w:hAnsi="Times New Roman" w:cs="Times New Roman"/>
                <w:sz w:val="24"/>
                <w:szCs w:val="24"/>
                <w:lang w:eastAsia="uk-UA"/>
              </w:rPr>
              <w:lastRenderedPageBreak/>
              <w:t xml:space="preserve">заходів </w:t>
            </w:r>
          </w:p>
        </w:tc>
        <w:tc>
          <w:tcPr>
            <w:tcW w:w="1134" w:type="dxa"/>
            <w:shd w:val="clear" w:color="auto" w:fill="auto"/>
            <w:hideMark/>
          </w:tcPr>
          <w:p w:rsidR="00A611B2" w:rsidRPr="002D0C78" w:rsidRDefault="00A611B2" w:rsidP="00A611B2">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lastRenderedPageBreak/>
              <w:t>2022 рік</w:t>
            </w:r>
          </w:p>
        </w:tc>
        <w:tc>
          <w:tcPr>
            <w:tcW w:w="1701"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Департамент економічного аналізу,</w:t>
            </w:r>
            <w:r w:rsidRPr="002D0C78">
              <w:rPr>
                <w:rFonts w:ascii="Times New Roman" w:eastAsia="Times New Roman" w:hAnsi="Times New Roman" w:cs="Times New Roman"/>
                <w:sz w:val="24"/>
                <w:szCs w:val="24"/>
                <w:lang w:eastAsia="uk-UA"/>
              </w:rPr>
              <w:br/>
              <w:t xml:space="preserve">Департамент </w:t>
            </w:r>
            <w:r w:rsidRPr="002D0C78">
              <w:rPr>
                <w:rFonts w:ascii="Times New Roman" w:eastAsia="Times New Roman" w:hAnsi="Times New Roman" w:cs="Times New Roman"/>
                <w:sz w:val="24"/>
                <w:szCs w:val="24"/>
                <w:lang w:eastAsia="uk-UA"/>
              </w:rPr>
              <w:lastRenderedPageBreak/>
              <w:t>оподаткування юридичних осіб,</w:t>
            </w:r>
            <w:r w:rsidRPr="002D0C78">
              <w:rPr>
                <w:rFonts w:ascii="Times New Roman" w:eastAsia="Times New Roman" w:hAnsi="Times New Roman" w:cs="Times New Roman"/>
                <w:sz w:val="24"/>
                <w:szCs w:val="24"/>
                <w:lang w:eastAsia="uk-UA"/>
              </w:rPr>
              <w:br/>
              <w:t>Департамент оподаткування фізичних осіб,</w:t>
            </w:r>
            <w:r w:rsidRPr="002D0C78">
              <w:rPr>
                <w:rFonts w:ascii="Times New Roman" w:eastAsia="Times New Roman" w:hAnsi="Times New Roman" w:cs="Times New Roman"/>
                <w:sz w:val="24"/>
                <w:szCs w:val="24"/>
                <w:lang w:eastAsia="uk-UA"/>
              </w:rPr>
              <w:br/>
              <w:t>Департамент контролю за підакцизними товарами,</w:t>
            </w:r>
            <w:r w:rsidRPr="002D0C78">
              <w:rPr>
                <w:rFonts w:ascii="Times New Roman" w:eastAsia="Times New Roman" w:hAnsi="Times New Roman" w:cs="Times New Roman"/>
                <w:sz w:val="24"/>
                <w:szCs w:val="24"/>
                <w:lang w:eastAsia="uk-UA"/>
              </w:rPr>
              <w:br/>
              <w:t>Департамент організації роботи Служби (в межах компетенції)</w:t>
            </w:r>
          </w:p>
        </w:tc>
        <w:tc>
          <w:tcPr>
            <w:tcW w:w="4082" w:type="dxa"/>
          </w:tcPr>
          <w:p w:rsidR="00A611B2" w:rsidRPr="00C54921" w:rsidRDefault="00A611B2" w:rsidP="00734825">
            <w:pPr>
              <w:spacing w:after="0" w:line="240" w:lineRule="auto"/>
              <w:jc w:val="both"/>
              <w:rPr>
                <w:rFonts w:ascii="Times New Roman" w:eastAsia="Times New Roman" w:hAnsi="Times New Roman" w:cs="Times New Roman"/>
                <w:sz w:val="24"/>
                <w:szCs w:val="24"/>
              </w:rPr>
            </w:pPr>
            <w:r w:rsidRPr="00C54921">
              <w:rPr>
                <w:rFonts w:ascii="Times New Roman" w:eastAsia="Times New Roman" w:hAnsi="Times New Roman" w:cs="Times New Roman"/>
                <w:sz w:val="24"/>
                <w:szCs w:val="24"/>
              </w:rPr>
              <w:lastRenderedPageBreak/>
              <w:t xml:space="preserve">Протягом січня-листопада  2022 року платникам податків надано 189 індивідуальних податкових консультацій щодо практичного </w:t>
            </w:r>
            <w:r w:rsidRPr="00C54921">
              <w:rPr>
                <w:rFonts w:ascii="Times New Roman" w:eastAsia="Times New Roman" w:hAnsi="Times New Roman" w:cs="Times New Roman"/>
                <w:sz w:val="24"/>
                <w:szCs w:val="24"/>
              </w:rPr>
              <w:lastRenderedPageBreak/>
              <w:t>використання окремих норм податкового  законодавства сфері контролю за підакцизними товарами</w:t>
            </w:r>
          </w:p>
          <w:p w:rsidR="00774ED9" w:rsidRPr="00C54921" w:rsidRDefault="00774ED9" w:rsidP="00774ED9">
            <w:pPr>
              <w:spacing w:after="0" w:line="240" w:lineRule="auto"/>
              <w:contextualSpacing/>
              <w:jc w:val="both"/>
              <w:rPr>
                <w:rFonts w:ascii="Times New Roman" w:hAnsi="Times New Roman"/>
                <w:sz w:val="24"/>
                <w:szCs w:val="24"/>
              </w:rPr>
            </w:pPr>
            <w:r w:rsidRPr="00C54921">
              <w:rPr>
                <w:rFonts w:ascii="Times New Roman" w:hAnsi="Times New Roman"/>
                <w:sz w:val="24"/>
                <w:szCs w:val="24"/>
              </w:rPr>
              <w:t xml:space="preserve">З метою популяризації одноразового (спеціального) добровільного декларування активів фізичних осіб в усіх регіонах України проводиться інформаційно-роз’яснювальна кампанія, зокрема розміщуються </w:t>
            </w:r>
            <w:proofErr w:type="spellStart"/>
            <w:r w:rsidRPr="00C54921">
              <w:rPr>
                <w:rFonts w:ascii="Times New Roman" w:hAnsi="Times New Roman"/>
                <w:sz w:val="24"/>
                <w:szCs w:val="24"/>
              </w:rPr>
              <w:t>бігборди</w:t>
            </w:r>
            <w:proofErr w:type="spellEnd"/>
            <w:r w:rsidRPr="00C54921">
              <w:rPr>
                <w:rFonts w:ascii="Times New Roman" w:hAnsi="Times New Roman"/>
                <w:sz w:val="24"/>
                <w:szCs w:val="24"/>
              </w:rPr>
              <w:t xml:space="preserve">, </w:t>
            </w:r>
            <w:proofErr w:type="spellStart"/>
            <w:r w:rsidRPr="00C54921">
              <w:rPr>
                <w:rFonts w:ascii="Times New Roman" w:hAnsi="Times New Roman"/>
                <w:sz w:val="24"/>
                <w:szCs w:val="24"/>
              </w:rPr>
              <w:t>сітілайти</w:t>
            </w:r>
            <w:proofErr w:type="spellEnd"/>
            <w:r w:rsidRPr="00C54921">
              <w:rPr>
                <w:rFonts w:ascii="Times New Roman" w:hAnsi="Times New Roman"/>
                <w:sz w:val="24"/>
                <w:szCs w:val="24"/>
              </w:rPr>
              <w:t xml:space="preserve">, відбувається трансляція відеоматеріалів. Підготовлено та розміщено на загальнодоступному інформаційно-довідковому ресурсі «ЗІР», соціальних мережах, телеграм-каналах 24 відповіді на актуальні запитання платників податків.        </w:t>
            </w:r>
          </w:p>
          <w:p w:rsidR="00CA7047" w:rsidRPr="00C54921" w:rsidRDefault="00CA7047" w:rsidP="00CA7047">
            <w:pPr>
              <w:tabs>
                <w:tab w:val="num" w:pos="709"/>
              </w:tabs>
              <w:contextualSpacing/>
              <w:jc w:val="both"/>
              <w:rPr>
                <w:rFonts w:ascii="Times New Roman" w:eastAsia="Calibri" w:hAnsi="Times New Roman" w:cs="Times New Roman"/>
                <w:sz w:val="24"/>
                <w:szCs w:val="24"/>
              </w:rPr>
            </w:pPr>
            <w:r w:rsidRPr="00C54921">
              <w:rPr>
                <w:rFonts w:ascii="Times New Roman" w:eastAsia="Calibri" w:hAnsi="Times New Roman" w:cs="Times New Roman"/>
                <w:sz w:val="24"/>
                <w:szCs w:val="24"/>
              </w:rPr>
              <w:t xml:space="preserve">Упродовж звітного періоду (станом на 01.12.2022) підрозділами комунікацій ДПС проведено 287 пресконференції та брифінгів, 1374 інших заходів за участю представників ЗМІ, організовано </w:t>
            </w:r>
            <w:r w:rsidRPr="00C54921">
              <w:rPr>
                <w:rFonts w:ascii="Times New Roman" w:eastAsia="Calibri" w:hAnsi="Times New Roman" w:cs="Times New Roman"/>
                <w:sz w:val="24"/>
                <w:szCs w:val="24"/>
              </w:rPr>
              <w:lastRenderedPageBreak/>
              <w:t xml:space="preserve">3266 </w:t>
            </w:r>
            <w:proofErr w:type="spellStart"/>
            <w:r w:rsidRPr="00C54921">
              <w:rPr>
                <w:rFonts w:ascii="Times New Roman" w:eastAsia="Calibri" w:hAnsi="Times New Roman" w:cs="Times New Roman"/>
                <w:sz w:val="24"/>
                <w:szCs w:val="24"/>
              </w:rPr>
              <w:t>т.ч</w:t>
            </w:r>
            <w:proofErr w:type="spellEnd"/>
            <w:r w:rsidRPr="00C54921">
              <w:rPr>
                <w:rFonts w:ascii="Times New Roman" w:eastAsia="Calibri" w:hAnsi="Times New Roman" w:cs="Times New Roman"/>
                <w:sz w:val="24"/>
                <w:szCs w:val="24"/>
              </w:rPr>
              <w:t xml:space="preserve">. 592 інтерв`ю та коментарів керівництва органів ДПС. Надано відповіді на 754 запитів ЗМІ. Проведено 5787 семінарів для платників податків з актуальних питань податкового законодавства та єдиного внеску, 10442 сеансів телефонного зв’язку «гаряча лінія». </w:t>
            </w:r>
          </w:p>
          <w:p w:rsidR="00CA7047" w:rsidRPr="00C54921" w:rsidRDefault="00CA7047" w:rsidP="00CA7047">
            <w:pPr>
              <w:tabs>
                <w:tab w:val="num" w:pos="709"/>
              </w:tabs>
              <w:contextualSpacing/>
              <w:jc w:val="both"/>
              <w:rPr>
                <w:rFonts w:ascii="Times New Roman" w:eastAsia="Calibri" w:hAnsi="Times New Roman" w:cs="Times New Roman"/>
                <w:sz w:val="24"/>
                <w:szCs w:val="24"/>
              </w:rPr>
            </w:pPr>
            <w:r w:rsidRPr="00C54921">
              <w:rPr>
                <w:rFonts w:ascii="Times New Roman" w:eastAsia="Calibri" w:hAnsi="Times New Roman" w:cs="Times New Roman"/>
                <w:sz w:val="24"/>
                <w:szCs w:val="24"/>
              </w:rPr>
              <w:t xml:space="preserve">Також з метою добровільного дотримання вимог податкового законодавства (у </w:t>
            </w:r>
            <w:proofErr w:type="spellStart"/>
            <w:r w:rsidRPr="00C54921">
              <w:rPr>
                <w:rFonts w:ascii="Times New Roman" w:eastAsia="Calibri" w:hAnsi="Times New Roman" w:cs="Times New Roman"/>
                <w:sz w:val="24"/>
                <w:szCs w:val="24"/>
              </w:rPr>
              <w:t>т.ч</w:t>
            </w:r>
            <w:proofErr w:type="spellEnd"/>
            <w:r w:rsidRPr="00C54921">
              <w:rPr>
                <w:rFonts w:ascii="Times New Roman" w:eastAsia="Calibri" w:hAnsi="Times New Roman" w:cs="Times New Roman"/>
                <w:sz w:val="24"/>
                <w:szCs w:val="24"/>
              </w:rPr>
              <w:t xml:space="preserve">. з питань сплати єдиного внеску на загальнообов’язкове державне соціальне страхування) платниками податків щомісяця на головній сторінці </w:t>
            </w:r>
            <w:proofErr w:type="spellStart"/>
            <w:r w:rsidRPr="00C54921">
              <w:rPr>
                <w:rFonts w:ascii="Times New Roman" w:eastAsia="Calibri" w:hAnsi="Times New Roman" w:cs="Times New Roman"/>
                <w:sz w:val="24"/>
                <w:szCs w:val="24"/>
              </w:rPr>
              <w:t>вебпорталу</w:t>
            </w:r>
            <w:proofErr w:type="spellEnd"/>
            <w:r w:rsidRPr="00C54921">
              <w:rPr>
                <w:rFonts w:ascii="Times New Roman" w:eastAsia="Calibri" w:hAnsi="Times New Roman" w:cs="Times New Roman"/>
                <w:sz w:val="24"/>
                <w:szCs w:val="24"/>
              </w:rPr>
              <w:t xml:space="preserve"> ДПС розміщується податковий календар, який містить детальну інформацію про терміни подання звітності та сплати податків і зборів. </w:t>
            </w:r>
          </w:p>
          <w:p w:rsidR="00A611B2" w:rsidRPr="00C54921" w:rsidRDefault="00CA7047" w:rsidP="009149F6">
            <w:pPr>
              <w:spacing w:after="0" w:line="240" w:lineRule="auto"/>
              <w:jc w:val="both"/>
              <w:rPr>
                <w:rFonts w:ascii="Times New Roman" w:eastAsia="Times New Roman" w:hAnsi="Times New Roman" w:cs="Times New Roman"/>
                <w:sz w:val="24"/>
                <w:szCs w:val="24"/>
                <w:lang w:eastAsia="uk-UA"/>
              </w:rPr>
            </w:pPr>
            <w:r w:rsidRPr="00C54921">
              <w:rPr>
                <w:rFonts w:ascii="Times New Roman" w:eastAsia="Calibri" w:hAnsi="Times New Roman" w:cs="Times New Roman"/>
                <w:sz w:val="24"/>
                <w:szCs w:val="24"/>
              </w:rPr>
              <w:t>Протягом року на комунікаційну податкову платформу (КПП)</w:t>
            </w:r>
            <w:r w:rsidR="009149F6" w:rsidRPr="00C54921">
              <w:rPr>
                <w:rFonts w:ascii="Times New Roman" w:eastAsia="Calibri" w:hAnsi="Times New Roman" w:cs="Times New Roman"/>
                <w:sz w:val="24"/>
                <w:szCs w:val="24"/>
              </w:rPr>
              <w:t xml:space="preserve"> </w:t>
            </w:r>
            <w:r w:rsidRPr="00C54921">
              <w:rPr>
                <w:rFonts w:ascii="Times New Roman" w:eastAsia="Calibri" w:hAnsi="Times New Roman" w:cs="Times New Roman"/>
                <w:sz w:val="24"/>
                <w:szCs w:val="24"/>
              </w:rPr>
              <w:lastRenderedPageBreak/>
              <w:t xml:space="preserve">надійшло 193 звернення, проведено 5 засідань експертних груп з питань, щодо яких ДПС реалізує державну політику, на яких забезпечено розгляд звернень від 512 компаній, проведено 9 освітніх </w:t>
            </w:r>
            <w:proofErr w:type="spellStart"/>
            <w:r w:rsidRPr="00C54921">
              <w:rPr>
                <w:rFonts w:ascii="Times New Roman" w:eastAsia="Calibri" w:hAnsi="Times New Roman" w:cs="Times New Roman"/>
                <w:sz w:val="24"/>
                <w:szCs w:val="24"/>
              </w:rPr>
              <w:t>вебінарів</w:t>
            </w:r>
            <w:proofErr w:type="spellEnd"/>
          </w:p>
        </w:tc>
        <w:tc>
          <w:tcPr>
            <w:tcW w:w="1702" w:type="dxa"/>
          </w:tcPr>
          <w:p w:rsidR="00A611B2" w:rsidRPr="00C54921" w:rsidRDefault="00A611B2" w:rsidP="00A611B2">
            <w:pPr>
              <w:spacing w:after="0" w:line="240" w:lineRule="auto"/>
              <w:rPr>
                <w:rFonts w:ascii="Times New Roman" w:eastAsia="Times New Roman" w:hAnsi="Times New Roman" w:cs="Times New Roman"/>
                <w:sz w:val="24"/>
                <w:szCs w:val="24"/>
                <w:lang w:eastAsia="uk-UA"/>
              </w:rPr>
            </w:pPr>
            <w:r w:rsidRPr="00C54921">
              <w:rPr>
                <w:rFonts w:ascii="Times New Roman" w:eastAsia="Times New Roman" w:hAnsi="Times New Roman" w:cs="Times New Roman"/>
                <w:sz w:val="24"/>
                <w:szCs w:val="24"/>
                <w:lang w:eastAsia="uk-UA"/>
              </w:rPr>
              <w:lastRenderedPageBreak/>
              <w:t>Виконується</w:t>
            </w:r>
          </w:p>
          <w:p w:rsidR="008A1110" w:rsidRPr="00C54921" w:rsidRDefault="008A1110" w:rsidP="00A611B2">
            <w:pPr>
              <w:spacing w:after="0" w:line="240" w:lineRule="auto"/>
              <w:rPr>
                <w:rFonts w:ascii="Times New Roman" w:eastAsia="Times New Roman" w:hAnsi="Times New Roman" w:cs="Times New Roman"/>
                <w:sz w:val="24"/>
                <w:szCs w:val="24"/>
                <w:lang w:eastAsia="uk-UA"/>
              </w:rPr>
            </w:pPr>
          </w:p>
          <w:p w:rsidR="008A1110" w:rsidRPr="00C54921" w:rsidRDefault="008A1110" w:rsidP="00A611B2">
            <w:pPr>
              <w:spacing w:after="0" w:line="240" w:lineRule="auto"/>
              <w:rPr>
                <w:rFonts w:ascii="Times New Roman" w:eastAsia="Times New Roman" w:hAnsi="Times New Roman" w:cs="Times New Roman"/>
                <w:sz w:val="24"/>
                <w:szCs w:val="24"/>
                <w:lang w:eastAsia="uk-UA"/>
              </w:rPr>
            </w:pPr>
          </w:p>
          <w:p w:rsidR="008A1110" w:rsidRPr="00C54921" w:rsidRDefault="008A1110" w:rsidP="00A611B2">
            <w:pPr>
              <w:spacing w:after="0" w:line="240" w:lineRule="auto"/>
              <w:rPr>
                <w:rFonts w:ascii="Times New Roman" w:eastAsia="Times New Roman" w:hAnsi="Times New Roman" w:cs="Times New Roman"/>
                <w:sz w:val="24"/>
                <w:szCs w:val="24"/>
                <w:lang w:eastAsia="uk-UA"/>
              </w:rPr>
            </w:pPr>
          </w:p>
          <w:p w:rsidR="008A1110" w:rsidRPr="00C54921" w:rsidRDefault="008A1110" w:rsidP="00A611B2">
            <w:pPr>
              <w:spacing w:after="0" w:line="240" w:lineRule="auto"/>
              <w:rPr>
                <w:rFonts w:ascii="Times New Roman" w:eastAsia="Times New Roman" w:hAnsi="Times New Roman" w:cs="Times New Roman"/>
                <w:sz w:val="24"/>
                <w:szCs w:val="24"/>
                <w:lang w:eastAsia="uk-UA"/>
              </w:rPr>
            </w:pPr>
          </w:p>
          <w:p w:rsidR="008A1110" w:rsidRPr="00C54921" w:rsidRDefault="008A1110" w:rsidP="00A611B2">
            <w:pPr>
              <w:spacing w:after="0" w:line="240" w:lineRule="auto"/>
              <w:rPr>
                <w:rFonts w:ascii="Times New Roman" w:eastAsia="Times New Roman" w:hAnsi="Times New Roman" w:cs="Times New Roman"/>
                <w:sz w:val="24"/>
                <w:szCs w:val="24"/>
                <w:lang w:eastAsia="uk-UA"/>
              </w:rPr>
            </w:pPr>
          </w:p>
          <w:p w:rsidR="008A1110" w:rsidRPr="00C54921" w:rsidRDefault="008A1110" w:rsidP="00A611B2">
            <w:pPr>
              <w:spacing w:after="0" w:line="240" w:lineRule="auto"/>
              <w:rPr>
                <w:rFonts w:ascii="Times New Roman" w:eastAsia="Times New Roman" w:hAnsi="Times New Roman" w:cs="Times New Roman"/>
                <w:sz w:val="24"/>
                <w:szCs w:val="24"/>
                <w:lang w:eastAsia="uk-UA"/>
              </w:rPr>
            </w:pPr>
          </w:p>
          <w:p w:rsidR="00774ED9" w:rsidRPr="00C54921" w:rsidRDefault="00774ED9" w:rsidP="00A611B2">
            <w:pPr>
              <w:spacing w:after="0" w:line="240" w:lineRule="auto"/>
              <w:rPr>
                <w:rFonts w:ascii="Times New Roman" w:eastAsia="Times New Roman" w:hAnsi="Times New Roman" w:cs="Times New Roman"/>
                <w:sz w:val="24"/>
                <w:szCs w:val="24"/>
                <w:lang w:eastAsia="uk-UA"/>
              </w:rPr>
            </w:pPr>
          </w:p>
          <w:p w:rsidR="00774ED9" w:rsidRPr="00C54921" w:rsidRDefault="00774ED9" w:rsidP="00A611B2">
            <w:pPr>
              <w:spacing w:after="0" w:line="240" w:lineRule="auto"/>
              <w:rPr>
                <w:rFonts w:ascii="Times New Roman" w:eastAsia="Times New Roman" w:hAnsi="Times New Roman" w:cs="Times New Roman"/>
                <w:sz w:val="24"/>
                <w:szCs w:val="24"/>
                <w:lang w:eastAsia="uk-UA"/>
              </w:rPr>
            </w:pPr>
          </w:p>
          <w:p w:rsidR="00774ED9" w:rsidRPr="00C54921" w:rsidRDefault="00774ED9" w:rsidP="00A611B2">
            <w:pPr>
              <w:spacing w:after="0" w:line="240" w:lineRule="auto"/>
              <w:rPr>
                <w:rFonts w:ascii="Times New Roman" w:eastAsia="Times New Roman" w:hAnsi="Times New Roman" w:cs="Times New Roman"/>
                <w:sz w:val="24"/>
                <w:szCs w:val="24"/>
                <w:lang w:eastAsia="uk-UA"/>
              </w:rPr>
            </w:pPr>
          </w:p>
          <w:p w:rsidR="00774ED9" w:rsidRPr="00C54921" w:rsidRDefault="00774ED9" w:rsidP="00A611B2">
            <w:pPr>
              <w:spacing w:after="0" w:line="240" w:lineRule="auto"/>
              <w:rPr>
                <w:rFonts w:ascii="Times New Roman" w:eastAsia="Times New Roman" w:hAnsi="Times New Roman" w:cs="Times New Roman"/>
                <w:sz w:val="24"/>
                <w:szCs w:val="24"/>
                <w:lang w:eastAsia="uk-UA"/>
              </w:rPr>
            </w:pPr>
          </w:p>
          <w:p w:rsidR="00774ED9" w:rsidRPr="00C54921" w:rsidRDefault="00774ED9" w:rsidP="00A611B2">
            <w:pPr>
              <w:spacing w:after="0" w:line="240" w:lineRule="auto"/>
              <w:rPr>
                <w:rFonts w:ascii="Times New Roman" w:eastAsia="Times New Roman" w:hAnsi="Times New Roman" w:cs="Times New Roman"/>
                <w:sz w:val="24"/>
                <w:szCs w:val="24"/>
                <w:lang w:eastAsia="uk-UA"/>
              </w:rPr>
            </w:pPr>
          </w:p>
          <w:p w:rsidR="00774ED9" w:rsidRPr="00C54921" w:rsidRDefault="00774ED9" w:rsidP="00A611B2">
            <w:pPr>
              <w:spacing w:after="0" w:line="240" w:lineRule="auto"/>
              <w:rPr>
                <w:rFonts w:ascii="Times New Roman" w:eastAsia="Times New Roman" w:hAnsi="Times New Roman" w:cs="Times New Roman"/>
                <w:sz w:val="24"/>
                <w:szCs w:val="24"/>
                <w:lang w:eastAsia="uk-UA"/>
              </w:rPr>
            </w:pPr>
          </w:p>
          <w:p w:rsidR="00774ED9" w:rsidRPr="00C54921" w:rsidRDefault="00774ED9" w:rsidP="00A611B2">
            <w:pPr>
              <w:spacing w:after="0" w:line="240" w:lineRule="auto"/>
              <w:rPr>
                <w:rFonts w:ascii="Times New Roman" w:eastAsia="Times New Roman" w:hAnsi="Times New Roman" w:cs="Times New Roman"/>
                <w:sz w:val="24"/>
                <w:szCs w:val="24"/>
                <w:lang w:eastAsia="uk-UA"/>
              </w:rPr>
            </w:pPr>
          </w:p>
          <w:p w:rsidR="00774ED9" w:rsidRPr="00C54921" w:rsidRDefault="00774ED9" w:rsidP="00A611B2">
            <w:pPr>
              <w:spacing w:after="0" w:line="240" w:lineRule="auto"/>
              <w:rPr>
                <w:rFonts w:ascii="Times New Roman" w:eastAsia="Times New Roman" w:hAnsi="Times New Roman" w:cs="Times New Roman"/>
                <w:sz w:val="24"/>
                <w:szCs w:val="24"/>
                <w:lang w:eastAsia="uk-UA"/>
              </w:rPr>
            </w:pPr>
          </w:p>
          <w:p w:rsidR="00774ED9" w:rsidRPr="00C54921" w:rsidRDefault="00774ED9" w:rsidP="00A611B2">
            <w:pPr>
              <w:spacing w:after="0" w:line="240" w:lineRule="auto"/>
              <w:rPr>
                <w:rFonts w:ascii="Times New Roman" w:eastAsia="Times New Roman" w:hAnsi="Times New Roman" w:cs="Times New Roman"/>
                <w:sz w:val="24"/>
                <w:szCs w:val="24"/>
                <w:lang w:eastAsia="uk-UA"/>
              </w:rPr>
            </w:pPr>
          </w:p>
          <w:p w:rsidR="00774ED9" w:rsidRPr="00C54921" w:rsidRDefault="00774ED9" w:rsidP="00A611B2">
            <w:pPr>
              <w:spacing w:after="0" w:line="240" w:lineRule="auto"/>
              <w:rPr>
                <w:rFonts w:ascii="Times New Roman" w:eastAsia="Times New Roman" w:hAnsi="Times New Roman" w:cs="Times New Roman"/>
                <w:sz w:val="24"/>
                <w:szCs w:val="24"/>
                <w:lang w:eastAsia="uk-UA"/>
              </w:rPr>
            </w:pPr>
          </w:p>
          <w:p w:rsidR="00774ED9" w:rsidRPr="00C54921" w:rsidRDefault="00774ED9" w:rsidP="00A611B2">
            <w:pPr>
              <w:spacing w:after="0" w:line="240" w:lineRule="auto"/>
              <w:rPr>
                <w:rFonts w:ascii="Times New Roman" w:eastAsia="Times New Roman" w:hAnsi="Times New Roman" w:cs="Times New Roman"/>
                <w:sz w:val="24"/>
                <w:szCs w:val="24"/>
                <w:lang w:eastAsia="uk-UA"/>
              </w:rPr>
            </w:pPr>
          </w:p>
          <w:p w:rsidR="00774ED9" w:rsidRPr="00C54921" w:rsidRDefault="00774ED9" w:rsidP="00A611B2">
            <w:pPr>
              <w:spacing w:after="0" w:line="240" w:lineRule="auto"/>
              <w:rPr>
                <w:rFonts w:ascii="Times New Roman" w:eastAsia="Times New Roman" w:hAnsi="Times New Roman" w:cs="Times New Roman"/>
                <w:sz w:val="24"/>
                <w:szCs w:val="24"/>
                <w:lang w:eastAsia="uk-UA"/>
              </w:rPr>
            </w:pPr>
          </w:p>
          <w:p w:rsidR="00774ED9" w:rsidRPr="00C54921" w:rsidRDefault="00774ED9" w:rsidP="00A611B2">
            <w:pPr>
              <w:spacing w:after="0" w:line="240" w:lineRule="auto"/>
              <w:rPr>
                <w:rFonts w:ascii="Times New Roman" w:eastAsia="Times New Roman" w:hAnsi="Times New Roman" w:cs="Times New Roman"/>
                <w:sz w:val="24"/>
                <w:szCs w:val="24"/>
                <w:lang w:eastAsia="uk-UA"/>
              </w:rPr>
            </w:pPr>
          </w:p>
          <w:p w:rsidR="00774ED9" w:rsidRPr="00C54921" w:rsidRDefault="00774ED9" w:rsidP="00A611B2">
            <w:pPr>
              <w:spacing w:after="0" w:line="240" w:lineRule="auto"/>
              <w:rPr>
                <w:rFonts w:ascii="Times New Roman" w:eastAsia="Times New Roman" w:hAnsi="Times New Roman" w:cs="Times New Roman"/>
                <w:sz w:val="24"/>
                <w:szCs w:val="24"/>
                <w:lang w:eastAsia="uk-UA"/>
              </w:rPr>
            </w:pPr>
          </w:p>
        </w:tc>
      </w:tr>
      <w:tr w:rsidR="00A611B2" w:rsidRPr="002D0C78" w:rsidTr="000B3E4C">
        <w:trPr>
          <w:trHeight w:val="3954"/>
        </w:trPr>
        <w:tc>
          <w:tcPr>
            <w:tcW w:w="1838" w:type="dxa"/>
            <w:vMerge w:val="restart"/>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lastRenderedPageBreak/>
              <w:t>4.2. Ефективне управління ризиками та підвищення аналітичної спроможності</w:t>
            </w:r>
          </w:p>
        </w:tc>
        <w:tc>
          <w:tcPr>
            <w:tcW w:w="822" w:type="dxa"/>
            <w:shd w:val="clear" w:color="auto" w:fill="auto"/>
            <w:hideMark/>
          </w:tcPr>
          <w:p w:rsidR="00A611B2" w:rsidRPr="002D0C78" w:rsidRDefault="00A611B2" w:rsidP="00A611B2">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4.2.1.</w:t>
            </w:r>
          </w:p>
        </w:tc>
        <w:tc>
          <w:tcPr>
            <w:tcW w:w="2580" w:type="dxa"/>
            <w:shd w:val="clear" w:color="auto" w:fill="auto"/>
            <w:hideMark/>
          </w:tcPr>
          <w:p w:rsidR="00A611B2" w:rsidRPr="002D0C78" w:rsidRDefault="00A611B2" w:rsidP="00A611B2">
            <w:pPr>
              <w:spacing w:after="32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Розроблення Концепції впровадження єдиної системи управління ризиками в органах ДПС з метою  оцінки та ранжування ризиків недотримання законодавства, а також забезпечення вжиття заходів щодо мінімізації недонадходження доходів відповідно до виявлених ризиків</w:t>
            </w:r>
          </w:p>
        </w:tc>
        <w:tc>
          <w:tcPr>
            <w:tcW w:w="1559"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Прийнято відповідний наказ ДПС</w:t>
            </w:r>
          </w:p>
        </w:tc>
        <w:tc>
          <w:tcPr>
            <w:tcW w:w="1134" w:type="dxa"/>
            <w:shd w:val="clear" w:color="auto" w:fill="auto"/>
            <w:hideMark/>
          </w:tcPr>
          <w:p w:rsidR="00A611B2" w:rsidRPr="002D0C78" w:rsidRDefault="00A611B2" w:rsidP="00A611B2">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2022 рік</w:t>
            </w:r>
          </w:p>
        </w:tc>
        <w:tc>
          <w:tcPr>
            <w:tcW w:w="1701"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Департамент  управління ризиками</w:t>
            </w:r>
          </w:p>
        </w:tc>
        <w:tc>
          <w:tcPr>
            <w:tcW w:w="4082" w:type="dxa"/>
          </w:tcPr>
          <w:p w:rsidR="00636907" w:rsidRPr="00C54921" w:rsidRDefault="00636907" w:rsidP="00636907">
            <w:pPr>
              <w:spacing w:after="0" w:line="240" w:lineRule="auto"/>
              <w:jc w:val="both"/>
              <w:rPr>
                <w:rFonts w:ascii="Times New Roman" w:eastAsia="Times New Roman" w:hAnsi="Times New Roman" w:cs="Times New Roman"/>
                <w:sz w:val="24"/>
                <w:szCs w:val="24"/>
                <w:lang w:eastAsia="uk-UA"/>
              </w:rPr>
            </w:pPr>
            <w:r w:rsidRPr="00C54921">
              <w:rPr>
                <w:rFonts w:ascii="Times New Roman" w:eastAsia="Times New Roman" w:hAnsi="Times New Roman" w:cs="Times New Roman"/>
                <w:sz w:val="24"/>
                <w:szCs w:val="24"/>
                <w:lang w:eastAsia="uk-UA"/>
              </w:rPr>
              <w:t xml:space="preserve">З метою впровадження єдиної системи управління податковими ризиками та поступового переходу до ризик-орієнтовного відбору платників податків, з урахуванням положень Меморандуму про економічну та фінансову політику розроблено План заходів щодо запровадження </w:t>
            </w:r>
            <w:proofErr w:type="spellStart"/>
            <w:r w:rsidRPr="00C54921">
              <w:rPr>
                <w:rFonts w:ascii="Times New Roman" w:eastAsia="Times New Roman" w:hAnsi="Times New Roman" w:cs="Times New Roman"/>
                <w:sz w:val="24"/>
                <w:szCs w:val="24"/>
                <w:lang w:eastAsia="uk-UA"/>
              </w:rPr>
              <w:t>ризикоорієнтованої</w:t>
            </w:r>
            <w:proofErr w:type="spellEnd"/>
            <w:r w:rsidRPr="00C54921">
              <w:rPr>
                <w:rFonts w:ascii="Times New Roman" w:eastAsia="Times New Roman" w:hAnsi="Times New Roman" w:cs="Times New Roman"/>
                <w:sz w:val="24"/>
                <w:szCs w:val="24"/>
                <w:lang w:eastAsia="uk-UA"/>
              </w:rPr>
              <w:t xml:space="preserve"> моделі функціонування ДПС, який із врахуванням зауважень національного експерта EU4PFM  направлено структурним підрозділам ДПС для погодження (лист від 01.02.2022 № 687/99-18-02-01-08) та подальшого затвердження Головою ДПС.   Крім того, 01.02.2022 </w:t>
            </w:r>
            <w:r w:rsidRPr="00C54921">
              <w:rPr>
                <w:rFonts w:ascii="Times New Roman" w:eastAsia="Times New Roman" w:hAnsi="Times New Roman" w:cs="Times New Roman"/>
                <w:sz w:val="24"/>
                <w:szCs w:val="24"/>
                <w:lang w:eastAsia="uk-UA"/>
              </w:rPr>
              <w:lastRenderedPageBreak/>
              <w:t>відбулась робоча зустріч представників ДПС з національними експертами EU4PFM з питань розроблення та впровадження системи управління ризиками і стратегії дотримання податкового законодавства.</w:t>
            </w:r>
          </w:p>
          <w:p w:rsidR="00636907" w:rsidRPr="00C54921" w:rsidRDefault="00636907" w:rsidP="00636907">
            <w:pPr>
              <w:spacing w:after="0" w:line="240" w:lineRule="auto"/>
              <w:jc w:val="both"/>
              <w:rPr>
                <w:rFonts w:ascii="Times New Roman" w:eastAsia="Times New Roman" w:hAnsi="Times New Roman" w:cs="Times New Roman"/>
                <w:sz w:val="24"/>
                <w:szCs w:val="24"/>
                <w:lang w:eastAsia="uk-UA"/>
              </w:rPr>
            </w:pPr>
            <w:r w:rsidRPr="00C54921">
              <w:rPr>
                <w:rFonts w:ascii="Times New Roman" w:eastAsia="Times New Roman" w:hAnsi="Times New Roman" w:cs="Times New Roman"/>
                <w:sz w:val="24"/>
                <w:szCs w:val="24"/>
                <w:lang w:eastAsia="uk-UA"/>
              </w:rPr>
              <w:t xml:space="preserve">Для реалізації в ДПС </w:t>
            </w:r>
            <w:proofErr w:type="spellStart"/>
            <w:r w:rsidRPr="00C54921">
              <w:rPr>
                <w:rFonts w:ascii="Times New Roman" w:eastAsia="Times New Roman" w:hAnsi="Times New Roman" w:cs="Times New Roman"/>
                <w:sz w:val="24"/>
                <w:szCs w:val="24"/>
                <w:lang w:eastAsia="uk-UA"/>
              </w:rPr>
              <w:t>проєкту</w:t>
            </w:r>
            <w:proofErr w:type="spellEnd"/>
            <w:r w:rsidRPr="00C54921">
              <w:rPr>
                <w:rFonts w:ascii="Times New Roman" w:eastAsia="Times New Roman" w:hAnsi="Times New Roman" w:cs="Times New Roman"/>
                <w:sz w:val="24"/>
                <w:szCs w:val="24"/>
                <w:lang w:eastAsia="uk-UA"/>
              </w:rPr>
              <w:t xml:space="preserve"> «Програма підтримки управління державними фінансами України (EU4PFM) та з метою організації роботи щодо запровадження ризик-орієнтованої моделі функціонування ДПС розпорядженням в.о. Голови ДПС від 31.01.2022 № 3-р створено робочу групу з питань організації роботи щодо запровадження ризик-орієнтованої моделі функціонування ДПС, до складу якої увійшли національні експерти EU4PFM.</w:t>
            </w:r>
          </w:p>
          <w:p w:rsidR="00A611B2" w:rsidRPr="00C54921" w:rsidRDefault="00636907" w:rsidP="00636907">
            <w:pPr>
              <w:spacing w:after="0" w:line="240" w:lineRule="auto"/>
              <w:jc w:val="both"/>
              <w:rPr>
                <w:rFonts w:ascii="Times New Roman" w:eastAsia="Times New Roman" w:hAnsi="Times New Roman" w:cs="Times New Roman"/>
                <w:sz w:val="24"/>
                <w:szCs w:val="24"/>
                <w:lang w:eastAsia="uk-UA"/>
              </w:rPr>
            </w:pPr>
            <w:r w:rsidRPr="00C54921">
              <w:rPr>
                <w:rFonts w:ascii="Times New Roman" w:eastAsia="Times New Roman" w:hAnsi="Times New Roman" w:cs="Times New Roman"/>
                <w:sz w:val="24"/>
                <w:szCs w:val="24"/>
                <w:lang w:eastAsia="uk-UA"/>
              </w:rPr>
              <w:t xml:space="preserve">У зв'язку із переглядом робочого плану та плану закупівель </w:t>
            </w:r>
            <w:proofErr w:type="spellStart"/>
            <w:r w:rsidRPr="00C54921">
              <w:rPr>
                <w:rFonts w:ascii="Times New Roman" w:eastAsia="Times New Roman" w:hAnsi="Times New Roman" w:cs="Times New Roman"/>
                <w:sz w:val="24"/>
                <w:szCs w:val="24"/>
                <w:lang w:eastAsia="uk-UA"/>
              </w:rPr>
              <w:t>проєкту</w:t>
            </w:r>
            <w:proofErr w:type="spellEnd"/>
            <w:r w:rsidRPr="00C54921">
              <w:rPr>
                <w:rFonts w:ascii="Times New Roman" w:eastAsia="Times New Roman" w:hAnsi="Times New Roman" w:cs="Times New Roman"/>
                <w:sz w:val="24"/>
                <w:szCs w:val="24"/>
                <w:lang w:eastAsia="uk-UA"/>
              </w:rPr>
              <w:t xml:space="preserve"> міжнаро</w:t>
            </w:r>
            <w:r w:rsidR="0044645E">
              <w:rPr>
                <w:rFonts w:ascii="Times New Roman" w:eastAsia="Times New Roman" w:hAnsi="Times New Roman" w:cs="Times New Roman"/>
                <w:sz w:val="24"/>
                <w:szCs w:val="24"/>
                <w:lang w:eastAsia="uk-UA"/>
              </w:rPr>
              <w:t>д</w:t>
            </w:r>
            <w:r w:rsidRPr="00C54921">
              <w:rPr>
                <w:rFonts w:ascii="Times New Roman" w:eastAsia="Times New Roman" w:hAnsi="Times New Roman" w:cs="Times New Roman"/>
                <w:sz w:val="24"/>
                <w:szCs w:val="24"/>
                <w:lang w:eastAsia="uk-UA"/>
              </w:rPr>
              <w:t xml:space="preserve">ної технічної допомоги </w:t>
            </w:r>
            <w:r w:rsidRPr="00C54921">
              <w:rPr>
                <w:rFonts w:ascii="Times New Roman" w:eastAsia="Times New Roman" w:hAnsi="Times New Roman" w:cs="Times New Roman"/>
                <w:sz w:val="24"/>
                <w:szCs w:val="24"/>
                <w:lang w:eastAsia="uk-UA"/>
              </w:rPr>
              <w:lastRenderedPageBreak/>
              <w:t xml:space="preserve">"Програма підтримки управління державними фінансами України (EU4PFM), що обумовлено військовою агресією Російської Федерації проти України, та виключенням із робочого плану заходів щодо розробки системи ризик-менеджменту, що підтверджено під час 9-го засідання Наглядового комітету  EU4PFM 12 липня 2022 року, розпорядження ДПС від 31.01.2022 № 3-р втратило чинність відповідно до розпорядження ДПС від 03.10.2022 № 17-р "Про втрату чинності розпорядженням ДПС від 31.01.2022 № 3-р". Наразі створення системи управління ризиками в ДПС  призупинено до поновлення фінансування даного </w:t>
            </w:r>
            <w:proofErr w:type="spellStart"/>
            <w:r w:rsidRPr="00C54921">
              <w:rPr>
                <w:rFonts w:ascii="Times New Roman" w:eastAsia="Times New Roman" w:hAnsi="Times New Roman" w:cs="Times New Roman"/>
                <w:sz w:val="24"/>
                <w:szCs w:val="24"/>
                <w:lang w:eastAsia="uk-UA"/>
              </w:rPr>
              <w:t>проєкту</w:t>
            </w:r>
            <w:proofErr w:type="spellEnd"/>
          </w:p>
        </w:tc>
        <w:tc>
          <w:tcPr>
            <w:tcW w:w="1702" w:type="dxa"/>
          </w:tcPr>
          <w:p w:rsidR="00A611B2" w:rsidRPr="00C54921" w:rsidRDefault="00636907" w:rsidP="00A611B2">
            <w:pPr>
              <w:spacing w:after="0" w:line="240" w:lineRule="auto"/>
              <w:rPr>
                <w:rFonts w:ascii="Times New Roman" w:eastAsia="Times New Roman" w:hAnsi="Times New Roman" w:cs="Times New Roman"/>
                <w:sz w:val="24"/>
                <w:szCs w:val="24"/>
                <w:lang w:eastAsia="uk-UA"/>
              </w:rPr>
            </w:pPr>
            <w:r w:rsidRPr="00C54921">
              <w:rPr>
                <w:rFonts w:ascii="Times New Roman" w:eastAsia="Times New Roman" w:hAnsi="Times New Roman" w:cs="Times New Roman"/>
                <w:sz w:val="24"/>
                <w:szCs w:val="24"/>
                <w:lang w:eastAsia="uk-UA"/>
              </w:rPr>
              <w:lastRenderedPageBreak/>
              <w:t>Виконується</w:t>
            </w:r>
          </w:p>
        </w:tc>
      </w:tr>
      <w:tr w:rsidR="00A611B2" w:rsidRPr="002D0C78" w:rsidTr="000B3E4C">
        <w:trPr>
          <w:trHeight w:val="3135"/>
        </w:trPr>
        <w:tc>
          <w:tcPr>
            <w:tcW w:w="1838" w:type="dxa"/>
            <w:vMerge/>
            <w:vAlign w:val="center"/>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A611B2" w:rsidRPr="002D0C78" w:rsidRDefault="00A611B2" w:rsidP="00A611B2">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4.2.2.</w:t>
            </w:r>
          </w:p>
        </w:tc>
        <w:tc>
          <w:tcPr>
            <w:tcW w:w="2580"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Придбання (розроблення) автоматизованої системи роботи з великими масивами даних для проведення аналізу ризиків з трансфертним ціноутворенням</w:t>
            </w:r>
          </w:p>
        </w:tc>
        <w:tc>
          <w:tcPr>
            <w:tcW w:w="1559"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Придбано (розроблено) програмне забезпечення</w:t>
            </w:r>
          </w:p>
        </w:tc>
        <w:tc>
          <w:tcPr>
            <w:tcW w:w="1134" w:type="dxa"/>
            <w:shd w:val="clear" w:color="auto" w:fill="auto"/>
            <w:hideMark/>
          </w:tcPr>
          <w:p w:rsidR="00A611B2" w:rsidRPr="002D0C78" w:rsidRDefault="00A611B2" w:rsidP="00A611B2">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У терміни, визначені відповідним договором,  після поновлення фінансування</w:t>
            </w:r>
          </w:p>
        </w:tc>
        <w:tc>
          <w:tcPr>
            <w:tcW w:w="1701"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Департамент інформаційних технологій,</w:t>
            </w:r>
            <w:r w:rsidRPr="002D0C78">
              <w:rPr>
                <w:rFonts w:ascii="Times New Roman" w:eastAsia="Times New Roman" w:hAnsi="Times New Roman" w:cs="Times New Roman"/>
                <w:sz w:val="24"/>
                <w:szCs w:val="24"/>
                <w:lang w:eastAsia="uk-UA"/>
              </w:rPr>
              <w:br/>
              <w:t>Департамент трансфертного ціноутворення</w:t>
            </w:r>
          </w:p>
        </w:tc>
        <w:tc>
          <w:tcPr>
            <w:tcW w:w="4082" w:type="dxa"/>
          </w:tcPr>
          <w:p w:rsidR="00835690" w:rsidRPr="00C54921" w:rsidRDefault="00835690" w:rsidP="00734825">
            <w:pPr>
              <w:pStyle w:val="Default"/>
              <w:jc w:val="both"/>
              <w:rPr>
                <w:rFonts w:ascii="Times New Roman" w:hAnsi="Times New Roman" w:cs="Times New Roman"/>
                <w:color w:val="auto"/>
              </w:rPr>
            </w:pPr>
            <w:r w:rsidRPr="00C54921">
              <w:rPr>
                <w:rFonts w:ascii="Times New Roman" w:hAnsi="Times New Roman" w:cs="Times New Roman"/>
                <w:color w:val="auto"/>
              </w:rPr>
              <w:t>Придбання (розроблення) автоматизованої системи роботи з великими масивами даних для проведення аналізу ризиків з трансфертним ціноутворенням мало здійснюватися за підтримкою EU4PFM (Програма підтримки управління державними фінансами в Україні).</w:t>
            </w:r>
          </w:p>
          <w:p w:rsidR="00835690" w:rsidRPr="00C54921" w:rsidRDefault="00835690" w:rsidP="00734825">
            <w:pPr>
              <w:pStyle w:val="Default"/>
              <w:jc w:val="both"/>
              <w:rPr>
                <w:rFonts w:ascii="Times New Roman" w:hAnsi="Times New Roman" w:cs="Times New Roman"/>
                <w:color w:val="auto"/>
              </w:rPr>
            </w:pPr>
            <w:r w:rsidRPr="00C54921">
              <w:rPr>
                <w:rFonts w:ascii="Times New Roman" w:hAnsi="Times New Roman" w:cs="Times New Roman"/>
                <w:color w:val="auto"/>
              </w:rPr>
              <w:t>У зв’язку із дією в Україні воєнного стану міжнародне фінансування завдання призупинено.</w:t>
            </w:r>
          </w:p>
          <w:p w:rsidR="00835690" w:rsidRPr="00C54921" w:rsidRDefault="00835690" w:rsidP="00734825">
            <w:pPr>
              <w:pStyle w:val="Default"/>
              <w:jc w:val="both"/>
              <w:rPr>
                <w:rFonts w:ascii="Times New Roman" w:hAnsi="Times New Roman" w:cs="Times New Roman"/>
                <w:color w:val="auto"/>
              </w:rPr>
            </w:pPr>
            <w:r w:rsidRPr="00C54921">
              <w:rPr>
                <w:rFonts w:ascii="Times New Roman" w:hAnsi="Times New Roman" w:cs="Times New Roman"/>
                <w:color w:val="auto"/>
              </w:rPr>
              <w:t xml:space="preserve">Згідно з затвердженим </w:t>
            </w:r>
            <w:proofErr w:type="spellStart"/>
            <w:r w:rsidRPr="00C54921">
              <w:rPr>
                <w:rFonts w:ascii="Times New Roman" w:hAnsi="Times New Roman" w:cs="Times New Roman"/>
                <w:color w:val="auto"/>
              </w:rPr>
              <w:t>Проєктом</w:t>
            </w:r>
            <w:proofErr w:type="spellEnd"/>
            <w:r w:rsidRPr="00C54921">
              <w:rPr>
                <w:rFonts w:ascii="Times New Roman" w:hAnsi="Times New Roman" w:cs="Times New Roman"/>
                <w:color w:val="auto"/>
              </w:rPr>
              <w:t xml:space="preserve"> EU4PFM Робочим  планом, підготовленим з урахуванням домовленостей, досягнутих під час 9-го засідання Наглядового комітету проєкту EU4PFM 12 липня 2022 року, закупівля розробки автоматизованої системи обробки великих масивів даних (включаючи комплексну систему захисту інформації) триватиме в IV кварталі </w:t>
            </w:r>
            <w:r w:rsidRPr="00C54921">
              <w:rPr>
                <w:rFonts w:ascii="Times New Roman" w:hAnsi="Times New Roman" w:cs="Times New Roman"/>
                <w:color w:val="auto"/>
              </w:rPr>
              <w:lastRenderedPageBreak/>
              <w:t xml:space="preserve">2022 року та у 2023 році. </w:t>
            </w:r>
          </w:p>
          <w:p w:rsidR="00835690" w:rsidRPr="00C54921" w:rsidRDefault="00835690" w:rsidP="00734825">
            <w:pPr>
              <w:pStyle w:val="Default"/>
              <w:jc w:val="both"/>
              <w:rPr>
                <w:rFonts w:ascii="Times New Roman" w:hAnsi="Times New Roman" w:cs="Times New Roman"/>
                <w:color w:val="auto"/>
              </w:rPr>
            </w:pPr>
            <w:r w:rsidRPr="00C54921">
              <w:rPr>
                <w:rFonts w:ascii="Times New Roman" w:hAnsi="Times New Roman" w:cs="Times New Roman"/>
                <w:color w:val="auto"/>
              </w:rPr>
              <w:t xml:space="preserve">Для проведення закупівлі ДПС підготовлено Технічні вимоги та направлено їх Центральному агентству з управління проектами (СРМА) </w:t>
            </w:r>
          </w:p>
          <w:p w:rsidR="00A611B2" w:rsidRPr="00C54921" w:rsidRDefault="00A611B2" w:rsidP="00A611B2">
            <w:pPr>
              <w:spacing w:after="0" w:line="240" w:lineRule="auto"/>
              <w:jc w:val="both"/>
              <w:rPr>
                <w:rFonts w:ascii="Times New Roman" w:hAnsi="Times New Roman" w:cs="Times New Roman"/>
                <w:sz w:val="24"/>
                <w:szCs w:val="24"/>
              </w:rPr>
            </w:pPr>
            <w:r w:rsidRPr="00C54921">
              <w:rPr>
                <w:rFonts w:ascii="Times New Roman" w:hAnsi="Times New Roman" w:cs="Times New Roman"/>
                <w:sz w:val="24"/>
                <w:szCs w:val="24"/>
              </w:rPr>
              <w:t>31.08.2022 взято участь у робочій зустрічі з представниками EU4PFM, де обговорено питання відновлення співпраці над розробкою Автоматизованої системи роботи з великими масивами даних.</w:t>
            </w:r>
          </w:p>
          <w:p w:rsidR="00A611B2" w:rsidRPr="00C54921" w:rsidRDefault="00A611B2" w:rsidP="00734825">
            <w:pPr>
              <w:spacing w:after="0" w:line="240" w:lineRule="auto"/>
              <w:jc w:val="both"/>
              <w:rPr>
                <w:rFonts w:ascii="Times New Roman" w:hAnsi="Times New Roman" w:cs="Times New Roman"/>
                <w:sz w:val="24"/>
                <w:szCs w:val="24"/>
              </w:rPr>
            </w:pPr>
            <w:r w:rsidRPr="00C54921">
              <w:rPr>
                <w:rFonts w:ascii="Times New Roman" w:hAnsi="Times New Roman" w:cs="Times New Roman"/>
                <w:sz w:val="24"/>
                <w:szCs w:val="24"/>
              </w:rPr>
              <w:t>Прийнято участь у заході, що відбувся у м. Вільнюс (Литовська Республіка) у жовтні  2022 року, на якому відбулося у тому числі обговорення стану і перспектив реалізації у ДПС проекту ЄС «Підтримкадержавного управління фінансами України (EU4PFM): компоненти 3 і 4»</w:t>
            </w:r>
          </w:p>
        </w:tc>
        <w:tc>
          <w:tcPr>
            <w:tcW w:w="1702" w:type="dxa"/>
          </w:tcPr>
          <w:p w:rsidR="00835690" w:rsidRPr="00C54921" w:rsidRDefault="00734825" w:rsidP="00835690">
            <w:pPr>
              <w:contextualSpacing/>
              <w:jc w:val="both"/>
              <w:rPr>
                <w:rFonts w:ascii="Times New Roman" w:eastAsia="Times New Roman" w:hAnsi="Times New Roman" w:cs="Times New Roman"/>
                <w:sz w:val="24"/>
                <w:szCs w:val="24"/>
                <w:lang w:eastAsia="uk-UA"/>
              </w:rPr>
            </w:pPr>
            <w:r w:rsidRPr="00C54921">
              <w:rPr>
                <w:rFonts w:ascii="Times New Roman" w:hAnsi="Times New Roman" w:cs="Times New Roman"/>
                <w:sz w:val="24"/>
                <w:szCs w:val="24"/>
              </w:rPr>
              <w:lastRenderedPageBreak/>
              <w:t>Виконується</w:t>
            </w:r>
          </w:p>
          <w:p w:rsidR="00835690" w:rsidRPr="00C54921" w:rsidRDefault="00835690" w:rsidP="00A611B2">
            <w:pPr>
              <w:ind w:left="33"/>
              <w:contextualSpacing/>
              <w:jc w:val="both"/>
              <w:rPr>
                <w:rFonts w:ascii="Times New Roman" w:eastAsia="Times New Roman" w:hAnsi="Times New Roman" w:cs="Times New Roman"/>
                <w:sz w:val="24"/>
                <w:szCs w:val="24"/>
                <w:lang w:eastAsia="uk-UA"/>
              </w:rPr>
            </w:pPr>
          </w:p>
          <w:p w:rsidR="00835690" w:rsidRPr="00C54921" w:rsidRDefault="00835690" w:rsidP="00A611B2">
            <w:pPr>
              <w:ind w:left="33"/>
              <w:contextualSpacing/>
              <w:jc w:val="both"/>
              <w:rPr>
                <w:rFonts w:ascii="Times New Roman" w:eastAsia="Times New Roman" w:hAnsi="Times New Roman" w:cs="Times New Roman"/>
                <w:sz w:val="24"/>
                <w:szCs w:val="24"/>
                <w:lang w:eastAsia="uk-UA"/>
              </w:rPr>
            </w:pPr>
          </w:p>
          <w:p w:rsidR="00835690" w:rsidRPr="00C54921" w:rsidRDefault="00835690" w:rsidP="00A611B2">
            <w:pPr>
              <w:ind w:left="33"/>
              <w:contextualSpacing/>
              <w:jc w:val="both"/>
              <w:rPr>
                <w:rFonts w:ascii="Times New Roman" w:eastAsia="Times New Roman" w:hAnsi="Times New Roman" w:cs="Times New Roman"/>
                <w:sz w:val="24"/>
                <w:szCs w:val="24"/>
                <w:lang w:eastAsia="uk-UA"/>
              </w:rPr>
            </w:pPr>
          </w:p>
          <w:p w:rsidR="00835690" w:rsidRPr="00C54921" w:rsidRDefault="00835690" w:rsidP="00A611B2">
            <w:pPr>
              <w:ind w:left="33"/>
              <w:contextualSpacing/>
              <w:jc w:val="both"/>
              <w:rPr>
                <w:rFonts w:ascii="Times New Roman" w:eastAsia="Times New Roman" w:hAnsi="Times New Roman" w:cs="Times New Roman"/>
                <w:sz w:val="24"/>
                <w:szCs w:val="24"/>
                <w:lang w:eastAsia="uk-UA"/>
              </w:rPr>
            </w:pPr>
          </w:p>
          <w:p w:rsidR="00835690" w:rsidRPr="00C54921" w:rsidRDefault="00835690" w:rsidP="00A611B2">
            <w:pPr>
              <w:ind w:left="33"/>
              <w:contextualSpacing/>
              <w:jc w:val="both"/>
              <w:rPr>
                <w:rFonts w:ascii="Times New Roman" w:eastAsia="Times New Roman" w:hAnsi="Times New Roman" w:cs="Times New Roman"/>
                <w:sz w:val="24"/>
                <w:szCs w:val="24"/>
                <w:lang w:eastAsia="uk-UA"/>
              </w:rPr>
            </w:pPr>
          </w:p>
          <w:p w:rsidR="00835690" w:rsidRPr="00C54921" w:rsidRDefault="00835690" w:rsidP="00A611B2">
            <w:pPr>
              <w:ind w:left="33"/>
              <w:contextualSpacing/>
              <w:jc w:val="both"/>
              <w:rPr>
                <w:rFonts w:ascii="Times New Roman" w:eastAsia="Times New Roman" w:hAnsi="Times New Roman" w:cs="Times New Roman"/>
                <w:sz w:val="24"/>
                <w:szCs w:val="24"/>
                <w:lang w:eastAsia="uk-UA"/>
              </w:rPr>
            </w:pPr>
          </w:p>
          <w:p w:rsidR="00835690" w:rsidRPr="00C54921" w:rsidRDefault="00835690" w:rsidP="00A611B2">
            <w:pPr>
              <w:ind w:left="33"/>
              <w:contextualSpacing/>
              <w:jc w:val="both"/>
              <w:rPr>
                <w:rFonts w:ascii="Times New Roman" w:eastAsia="Times New Roman" w:hAnsi="Times New Roman" w:cs="Times New Roman"/>
                <w:sz w:val="24"/>
                <w:szCs w:val="24"/>
                <w:lang w:eastAsia="uk-UA"/>
              </w:rPr>
            </w:pPr>
          </w:p>
          <w:p w:rsidR="00835690" w:rsidRPr="00C54921" w:rsidRDefault="00835690" w:rsidP="00A611B2">
            <w:pPr>
              <w:ind w:left="33"/>
              <w:contextualSpacing/>
              <w:jc w:val="both"/>
              <w:rPr>
                <w:rFonts w:ascii="Times New Roman" w:eastAsia="Times New Roman" w:hAnsi="Times New Roman" w:cs="Times New Roman"/>
                <w:sz w:val="24"/>
                <w:szCs w:val="24"/>
                <w:lang w:eastAsia="uk-UA"/>
              </w:rPr>
            </w:pPr>
          </w:p>
          <w:p w:rsidR="00835690" w:rsidRPr="00C54921" w:rsidRDefault="00835690" w:rsidP="00A611B2">
            <w:pPr>
              <w:ind w:left="33"/>
              <w:contextualSpacing/>
              <w:jc w:val="both"/>
              <w:rPr>
                <w:rFonts w:ascii="Times New Roman" w:eastAsia="Times New Roman" w:hAnsi="Times New Roman" w:cs="Times New Roman"/>
                <w:sz w:val="24"/>
                <w:szCs w:val="24"/>
                <w:lang w:eastAsia="uk-UA"/>
              </w:rPr>
            </w:pPr>
          </w:p>
          <w:p w:rsidR="00835690" w:rsidRPr="00C54921" w:rsidRDefault="00835690" w:rsidP="00A611B2">
            <w:pPr>
              <w:ind w:left="33"/>
              <w:contextualSpacing/>
              <w:jc w:val="both"/>
              <w:rPr>
                <w:rFonts w:ascii="Times New Roman" w:eastAsia="Times New Roman" w:hAnsi="Times New Roman" w:cs="Times New Roman"/>
                <w:sz w:val="24"/>
                <w:szCs w:val="24"/>
                <w:lang w:eastAsia="uk-UA"/>
              </w:rPr>
            </w:pPr>
          </w:p>
          <w:p w:rsidR="00835690" w:rsidRPr="00C54921" w:rsidRDefault="00835690" w:rsidP="00A611B2">
            <w:pPr>
              <w:ind w:left="33"/>
              <w:contextualSpacing/>
              <w:jc w:val="both"/>
              <w:rPr>
                <w:rFonts w:ascii="Times New Roman" w:eastAsia="Times New Roman" w:hAnsi="Times New Roman" w:cs="Times New Roman"/>
                <w:sz w:val="24"/>
                <w:szCs w:val="24"/>
                <w:lang w:eastAsia="uk-UA"/>
              </w:rPr>
            </w:pPr>
          </w:p>
          <w:p w:rsidR="00835690" w:rsidRPr="00C54921" w:rsidRDefault="00835690" w:rsidP="00A611B2">
            <w:pPr>
              <w:ind w:left="33"/>
              <w:contextualSpacing/>
              <w:jc w:val="both"/>
              <w:rPr>
                <w:rFonts w:ascii="Times New Roman" w:eastAsia="Times New Roman" w:hAnsi="Times New Roman" w:cs="Times New Roman"/>
                <w:sz w:val="24"/>
                <w:szCs w:val="24"/>
                <w:lang w:eastAsia="uk-UA"/>
              </w:rPr>
            </w:pPr>
          </w:p>
          <w:p w:rsidR="00835690" w:rsidRPr="00C54921" w:rsidRDefault="00835690" w:rsidP="00A611B2">
            <w:pPr>
              <w:ind w:left="33"/>
              <w:contextualSpacing/>
              <w:jc w:val="both"/>
              <w:rPr>
                <w:rFonts w:ascii="Times New Roman" w:eastAsia="Times New Roman" w:hAnsi="Times New Roman" w:cs="Times New Roman"/>
                <w:sz w:val="24"/>
                <w:szCs w:val="24"/>
                <w:lang w:eastAsia="uk-UA"/>
              </w:rPr>
            </w:pPr>
          </w:p>
          <w:p w:rsidR="00835690" w:rsidRPr="00C54921" w:rsidRDefault="00835690" w:rsidP="00A611B2">
            <w:pPr>
              <w:ind w:left="33"/>
              <w:contextualSpacing/>
              <w:jc w:val="both"/>
              <w:rPr>
                <w:rFonts w:ascii="Times New Roman" w:eastAsia="Times New Roman" w:hAnsi="Times New Roman" w:cs="Times New Roman"/>
                <w:sz w:val="24"/>
                <w:szCs w:val="24"/>
                <w:lang w:eastAsia="uk-UA"/>
              </w:rPr>
            </w:pPr>
          </w:p>
          <w:p w:rsidR="00835690" w:rsidRPr="00C54921" w:rsidRDefault="00835690" w:rsidP="00A611B2">
            <w:pPr>
              <w:ind w:left="33"/>
              <w:contextualSpacing/>
              <w:jc w:val="both"/>
              <w:rPr>
                <w:rFonts w:ascii="Times New Roman" w:eastAsia="Times New Roman" w:hAnsi="Times New Roman" w:cs="Times New Roman"/>
                <w:sz w:val="24"/>
                <w:szCs w:val="24"/>
                <w:lang w:eastAsia="uk-UA"/>
              </w:rPr>
            </w:pPr>
          </w:p>
          <w:p w:rsidR="00835690" w:rsidRPr="00C54921" w:rsidRDefault="00835690" w:rsidP="00A611B2">
            <w:pPr>
              <w:ind w:left="33"/>
              <w:contextualSpacing/>
              <w:jc w:val="both"/>
              <w:rPr>
                <w:rFonts w:ascii="Times New Roman" w:eastAsia="Times New Roman" w:hAnsi="Times New Roman" w:cs="Times New Roman"/>
                <w:sz w:val="24"/>
                <w:szCs w:val="24"/>
                <w:lang w:eastAsia="uk-UA"/>
              </w:rPr>
            </w:pPr>
          </w:p>
          <w:p w:rsidR="00835690" w:rsidRPr="00C54921" w:rsidRDefault="00835690" w:rsidP="00A611B2">
            <w:pPr>
              <w:ind w:left="33"/>
              <w:contextualSpacing/>
              <w:jc w:val="both"/>
              <w:rPr>
                <w:rFonts w:ascii="Times New Roman" w:eastAsia="Times New Roman" w:hAnsi="Times New Roman" w:cs="Times New Roman"/>
                <w:sz w:val="24"/>
                <w:szCs w:val="24"/>
                <w:lang w:eastAsia="uk-UA"/>
              </w:rPr>
            </w:pPr>
          </w:p>
          <w:p w:rsidR="00835690" w:rsidRPr="00C54921" w:rsidRDefault="00835690" w:rsidP="00A611B2">
            <w:pPr>
              <w:ind w:left="33"/>
              <w:contextualSpacing/>
              <w:jc w:val="both"/>
              <w:rPr>
                <w:rFonts w:ascii="Times New Roman" w:eastAsia="Times New Roman" w:hAnsi="Times New Roman" w:cs="Times New Roman"/>
                <w:sz w:val="24"/>
                <w:szCs w:val="24"/>
                <w:lang w:eastAsia="uk-UA"/>
              </w:rPr>
            </w:pPr>
          </w:p>
          <w:p w:rsidR="00835690" w:rsidRPr="00C54921" w:rsidRDefault="00835690" w:rsidP="00A611B2">
            <w:pPr>
              <w:ind w:left="33"/>
              <w:contextualSpacing/>
              <w:jc w:val="both"/>
              <w:rPr>
                <w:rFonts w:ascii="Times New Roman" w:eastAsia="Times New Roman" w:hAnsi="Times New Roman" w:cs="Times New Roman"/>
                <w:sz w:val="24"/>
                <w:szCs w:val="24"/>
                <w:lang w:eastAsia="uk-UA"/>
              </w:rPr>
            </w:pPr>
          </w:p>
          <w:p w:rsidR="00835690" w:rsidRPr="00C54921" w:rsidRDefault="00835690" w:rsidP="00A611B2">
            <w:pPr>
              <w:ind w:left="33"/>
              <w:contextualSpacing/>
              <w:jc w:val="both"/>
              <w:rPr>
                <w:rFonts w:ascii="Times New Roman" w:eastAsia="Times New Roman" w:hAnsi="Times New Roman" w:cs="Times New Roman"/>
                <w:sz w:val="24"/>
                <w:szCs w:val="24"/>
                <w:lang w:eastAsia="uk-UA"/>
              </w:rPr>
            </w:pPr>
          </w:p>
          <w:p w:rsidR="00A611B2" w:rsidRPr="00C54921" w:rsidRDefault="00A611B2" w:rsidP="00A611B2">
            <w:pPr>
              <w:ind w:left="33"/>
              <w:contextualSpacing/>
              <w:jc w:val="both"/>
              <w:rPr>
                <w:rFonts w:ascii="Times New Roman" w:hAnsi="Times New Roman" w:cs="Times New Roman"/>
                <w:bCs/>
                <w:strike/>
                <w:sz w:val="24"/>
                <w:szCs w:val="24"/>
              </w:rPr>
            </w:pPr>
          </w:p>
        </w:tc>
      </w:tr>
      <w:tr w:rsidR="00A611B2" w:rsidRPr="002D0C78" w:rsidTr="000B3E4C">
        <w:trPr>
          <w:trHeight w:val="1196"/>
        </w:trPr>
        <w:tc>
          <w:tcPr>
            <w:tcW w:w="1838" w:type="dxa"/>
            <w:vMerge w:val="restart"/>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lastRenderedPageBreak/>
              <w:t>4.3. Удосконалення системи здійснення контролю за виробництвом та обігом підакцизних товарів</w:t>
            </w:r>
          </w:p>
        </w:tc>
        <w:tc>
          <w:tcPr>
            <w:tcW w:w="822" w:type="dxa"/>
            <w:shd w:val="clear" w:color="auto" w:fill="auto"/>
            <w:hideMark/>
          </w:tcPr>
          <w:p w:rsidR="00A611B2" w:rsidRPr="002D0C78" w:rsidRDefault="00A611B2" w:rsidP="00A611B2">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4.3.1</w:t>
            </w:r>
          </w:p>
        </w:tc>
        <w:tc>
          <w:tcPr>
            <w:tcW w:w="2580"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Підготовка заявки на доопрацювання Системи автоматичного зіставлення показників обсягів обігу та залишків пального, показників обсягів обігу спирту етилового з урахуванням змін, внесених до наказу Міністерства фінансів України від 27.11.2018 № 944 "Про затвердження формату даних, структури та форм електронних документів для наповнення Єдиного державного реєстру витратомірів-лічильників і </w:t>
            </w:r>
            <w:r w:rsidRPr="002D0C78">
              <w:rPr>
                <w:rFonts w:ascii="Times New Roman" w:eastAsia="Times New Roman" w:hAnsi="Times New Roman" w:cs="Times New Roman"/>
                <w:sz w:val="24"/>
                <w:szCs w:val="24"/>
                <w:lang w:eastAsia="uk-UA"/>
              </w:rPr>
              <w:lastRenderedPageBreak/>
              <w:t>рівнемірів - лічильників рівня пального у резервуарі"</w:t>
            </w:r>
          </w:p>
        </w:tc>
        <w:tc>
          <w:tcPr>
            <w:tcW w:w="1559"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lastRenderedPageBreak/>
              <w:t xml:space="preserve">Підготовлено та узгоджено заявку </w:t>
            </w:r>
          </w:p>
        </w:tc>
        <w:tc>
          <w:tcPr>
            <w:tcW w:w="1134" w:type="dxa"/>
            <w:shd w:val="clear" w:color="auto" w:fill="auto"/>
            <w:hideMark/>
          </w:tcPr>
          <w:p w:rsidR="00A611B2" w:rsidRPr="002D0C78" w:rsidRDefault="00A611B2" w:rsidP="00A611B2">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Протягом 90  днів з дня набуття чинності наказом Міністерства фінансів України</w:t>
            </w:r>
          </w:p>
        </w:tc>
        <w:tc>
          <w:tcPr>
            <w:tcW w:w="1701"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Департамент контролю за підакцизними товарами,</w:t>
            </w:r>
            <w:r w:rsidRPr="002D0C78">
              <w:rPr>
                <w:rFonts w:ascii="Times New Roman" w:eastAsia="Times New Roman" w:hAnsi="Times New Roman" w:cs="Times New Roman"/>
                <w:sz w:val="24"/>
                <w:szCs w:val="24"/>
                <w:lang w:eastAsia="uk-UA"/>
              </w:rPr>
              <w:br w:type="page"/>
            </w:r>
          </w:p>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Департамент інформаційних технологій</w:t>
            </w:r>
            <w:r w:rsidRPr="002D0C78">
              <w:rPr>
                <w:rFonts w:ascii="Times New Roman" w:eastAsia="Times New Roman" w:hAnsi="Times New Roman" w:cs="Times New Roman"/>
                <w:sz w:val="24"/>
                <w:szCs w:val="24"/>
                <w:lang w:eastAsia="uk-UA"/>
              </w:rPr>
              <w:br w:type="page"/>
            </w:r>
            <w:r w:rsidRPr="002D0C78">
              <w:rPr>
                <w:rFonts w:ascii="Times New Roman" w:eastAsia="Times New Roman" w:hAnsi="Times New Roman" w:cs="Times New Roman"/>
                <w:sz w:val="24"/>
                <w:szCs w:val="24"/>
                <w:lang w:eastAsia="uk-UA"/>
              </w:rPr>
              <w:br w:type="page"/>
            </w:r>
          </w:p>
        </w:tc>
        <w:tc>
          <w:tcPr>
            <w:tcW w:w="4082" w:type="dxa"/>
          </w:tcPr>
          <w:p w:rsidR="00A611B2" w:rsidRPr="00C54921" w:rsidRDefault="00A611B2" w:rsidP="00A611B2">
            <w:pPr>
              <w:spacing w:after="0" w:line="240" w:lineRule="auto"/>
              <w:ind w:right="23"/>
              <w:jc w:val="both"/>
              <w:rPr>
                <w:rFonts w:ascii="Times New Roman" w:hAnsi="Times New Roman" w:cs="Times New Roman"/>
                <w:sz w:val="24"/>
                <w:szCs w:val="24"/>
              </w:rPr>
            </w:pPr>
            <w:r w:rsidRPr="00C54921">
              <w:rPr>
                <w:rFonts w:ascii="Times New Roman" w:hAnsi="Times New Roman" w:cs="Times New Roman"/>
                <w:sz w:val="24"/>
                <w:szCs w:val="24"/>
              </w:rPr>
              <w:t>Матеріали погодження Державною регуляторною службою України  та Міністерством цифрової трансформації України  доопрацьованого  проєкту наказу Мінфіну «Про затвердження формату даних, структури, форм та Порядку заповнення електронних документів для наповнення Єдиного державного реєстру витратомірів-лічильників і рівнемірів-лічильників рівня пального у резервуарі» (далі – проєкт наказу)  та аркуш погодження ДПС направлено до Мінфіну листом ДПС від 03.12.2021 № 2873/4/99-00-09-03-02-04.</w:t>
            </w:r>
          </w:p>
          <w:p w:rsidR="00A611B2" w:rsidRPr="00C54921" w:rsidRDefault="00A611B2" w:rsidP="00A611B2">
            <w:pPr>
              <w:spacing w:after="0" w:line="240" w:lineRule="auto"/>
              <w:ind w:right="23"/>
              <w:jc w:val="both"/>
              <w:rPr>
                <w:rFonts w:ascii="Times New Roman" w:hAnsi="Times New Roman" w:cs="Times New Roman"/>
                <w:sz w:val="24"/>
                <w:szCs w:val="24"/>
              </w:rPr>
            </w:pPr>
            <w:proofErr w:type="spellStart"/>
            <w:r w:rsidRPr="00C54921">
              <w:rPr>
                <w:rFonts w:ascii="Times New Roman" w:hAnsi="Times New Roman" w:cs="Times New Roman"/>
                <w:sz w:val="24"/>
                <w:szCs w:val="24"/>
              </w:rPr>
              <w:t>Проєктом</w:t>
            </w:r>
            <w:proofErr w:type="spellEnd"/>
            <w:r w:rsidRPr="00C54921">
              <w:rPr>
                <w:rFonts w:ascii="Times New Roman" w:hAnsi="Times New Roman" w:cs="Times New Roman"/>
                <w:sz w:val="24"/>
                <w:szCs w:val="24"/>
              </w:rPr>
              <w:t xml:space="preserve"> наказу пропонується скасувати наказ Мінфіну від 27.11.2018 № 944 «Про затвердження формату даних, структури та форм електронних документів для наповнення  Єдиного державного реєстру витратомірів-</w:t>
            </w:r>
            <w:r w:rsidRPr="00C54921">
              <w:rPr>
                <w:rFonts w:ascii="Times New Roman" w:hAnsi="Times New Roman" w:cs="Times New Roman"/>
                <w:sz w:val="24"/>
                <w:szCs w:val="24"/>
              </w:rPr>
              <w:lastRenderedPageBreak/>
              <w:t>лічильників і рівнемірів-лічильників рівня пального у резервуарі» та затвердити нові формат даних і структуру Єдиного державного реєстру витратомірів-лічильників і рівнемірів-лічильників рівня пального у резервуарі та форми довідок для його наповнення.</w:t>
            </w:r>
          </w:p>
          <w:p w:rsidR="00A611B2" w:rsidRPr="00C54921" w:rsidRDefault="00A611B2" w:rsidP="00A611B2">
            <w:pPr>
              <w:spacing w:after="0" w:line="240" w:lineRule="auto"/>
              <w:ind w:right="23"/>
              <w:contextualSpacing/>
              <w:jc w:val="both"/>
              <w:rPr>
                <w:rFonts w:ascii="Times New Roman" w:hAnsi="Times New Roman" w:cs="Times New Roman"/>
                <w:sz w:val="24"/>
                <w:szCs w:val="24"/>
              </w:rPr>
            </w:pPr>
            <w:r w:rsidRPr="00C54921">
              <w:rPr>
                <w:rFonts w:ascii="Times New Roman" w:hAnsi="Times New Roman" w:cs="Times New Roman"/>
                <w:sz w:val="24"/>
                <w:szCs w:val="24"/>
              </w:rPr>
              <w:t>Враховуючи наявність зауважень             від суб’єктів господарювання проєкт наказу листом Мінфіну від  21.01.2022 №11320-10-62/1893 направлено ДПС для додаткового опрацювання.</w:t>
            </w:r>
          </w:p>
          <w:p w:rsidR="00A611B2" w:rsidRPr="00C54921" w:rsidRDefault="00A611B2" w:rsidP="00A611B2">
            <w:pPr>
              <w:spacing w:after="0" w:line="240" w:lineRule="auto"/>
              <w:contextualSpacing/>
              <w:jc w:val="both"/>
              <w:rPr>
                <w:rFonts w:ascii="Times New Roman" w:hAnsi="Times New Roman" w:cs="Times New Roman"/>
                <w:sz w:val="24"/>
                <w:szCs w:val="24"/>
              </w:rPr>
            </w:pPr>
            <w:r w:rsidRPr="00C54921">
              <w:rPr>
                <w:rFonts w:ascii="Times New Roman" w:hAnsi="Times New Roman" w:cs="Times New Roman"/>
                <w:sz w:val="24"/>
                <w:szCs w:val="24"/>
              </w:rPr>
              <w:t>За результатами наради, що відбулася у Мінфіні 07.02.2022, ДПС листом від 23.02.2022 № 97/НПА/99-00-09-03-02-04 направлено Мінфіну  пропозиції до зазначеного проєкту наказу.</w:t>
            </w:r>
          </w:p>
          <w:p w:rsidR="00A611B2" w:rsidRPr="00C54921" w:rsidRDefault="00A611B2" w:rsidP="00A611B2">
            <w:pPr>
              <w:spacing w:after="0" w:line="240" w:lineRule="auto"/>
              <w:contextualSpacing/>
              <w:jc w:val="both"/>
              <w:rPr>
                <w:rFonts w:ascii="Times New Roman" w:hAnsi="Times New Roman" w:cs="Times New Roman"/>
                <w:sz w:val="24"/>
                <w:szCs w:val="24"/>
              </w:rPr>
            </w:pPr>
            <w:r w:rsidRPr="00C54921">
              <w:rPr>
                <w:rFonts w:ascii="Times New Roman" w:hAnsi="Times New Roman" w:cs="Times New Roman"/>
                <w:sz w:val="24"/>
                <w:szCs w:val="24"/>
              </w:rPr>
              <w:t xml:space="preserve">Листом ДПС від 12.07.2022 № 253/НПА/99-00-09-04-02-04 Мінфіну направлено  пропозиції </w:t>
            </w:r>
            <w:r w:rsidRPr="00C54921">
              <w:rPr>
                <w:rFonts w:ascii="Times New Roman" w:hAnsi="Times New Roman" w:cs="Times New Roman"/>
                <w:sz w:val="24"/>
                <w:szCs w:val="24"/>
              </w:rPr>
              <w:lastRenderedPageBreak/>
              <w:t xml:space="preserve">щодо внесення змін до </w:t>
            </w:r>
            <w:proofErr w:type="spellStart"/>
            <w:r w:rsidRPr="00C54921">
              <w:rPr>
                <w:rFonts w:ascii="Times New Roman" w:hAnsi="Times New Roman" w:cs="Times New Roman"/>
                <w:sz w:val="24"/>
                <w:szCs w:val="24"/>
              </w:rPr>
              <w:t>проєктунаказу</w:t>
            </w:r>
            <w:proofErr w:type="spellEnd"/>
            <w:r w:rsidRPr="00C54921">
              <w:rPr>
                <w:rFonts w:ascii="Times New Roman" w:hAnsi="Times New Roman" w:cs="Times New Roman"/>
                <w:sz w:val="24"/>
                <w:szCs w:val="24"/>
              </w:rPr>
              <w:t xml:space="preserve"> (стосовно терміну введення в дію).</w:t>
            </w:r>
          </w:p>
          <w:p w:rsidR="00A611B2" w:rsidRPr="00C54921" w:rsidRDefault="00A611B2" w:rsidP="00A611B2">
            <w:pPr>
              <w:contextualSpacing/>
              <w:jc w:val="both"/>
              <w:rPr>
                <w:rFonts w:ascii="Times New Roman" w:hAnsi="Times New Roman" w:cs="Times New Roman"/>
                <w:sz w:val="24"/>
                <w:szCs w:val="24"/>
              </w:rPr>
            </w:pPr>
            <w:r w:rsidRPr="00C54921">
              <w:rPr>
                <w:rFonts w:ascii="Times New Roman" w:hAnsi="Times New Roman" w:cs="Times New Roman"/>
                <w:sz w:val="24"/>
                <w:szCs w:val="24"/>
              </w:rPr>
              <w:t>Також ДПС листом від 17.11.2022             №1907/4/99-00-09-04-02-04  звернулась до Мінфіну з проханням поінформувати щодо стану розгляду   проєкту наказу.</w:t>
            </w:r>
          </w:p>
          <w:p w:rsidR="00A611B2" w:rsidRPr="00C54921" w:rsidRDefault="00A611B2" w:rsidP="00734825">
            <w:pPr>
              <w:spacing w:after="0" w:line="240" w:lineRule="auto"/>
              <w:contextualSpacing/>
              <w:jc w:val="both"/>
              <w:rPr>
                <w:rFonts w:ascii="Times New Roman" w:hAnsi="Times New Roman" w:cs="Times New Roman"/>
                <w:sz w:val="24"/>
                <w:szCs w:val="24"/>
              </w:rPr>
            </w:pPr>
            <w:r w:rsidRPr="00C54921">
              <w:rPr>
                <w:rFonts w:ascii="Times New Roman" w:hAnsi="Times New Roman" w:cs="Times New Roman"/>
                <w:sz w:val="24"/>
                <w:szCs w:val="24"/>
              </w:rPr>
              <w:t>Виконання заходу можливе після видання вищезазначеного наказу</w:t>
            </w:r>
          </w:p>
          <w:p w:rsidR="00577382" w:rsidRPr="00C54921" w:rsidRDefault="00577382" w:rsidP="00734825">
            <w:pPr>
              <w:spacing w:after="0" w:line="240" w:lineRule="auto"/>
              <w:contextualSpacing/>
              <w:jc w:val="both"/>
              <w:rPr>
                <w:rFonts w:ascii="Times New Roman" w:eastAsia="Times New Roman" w:hAnsi="Times New Roman" w:cs="Times New Roman"/>
                <w:sz w:val="24"/>
                <w:szCs w:val="24"/>
                <w:lang w:eastAsia="ru-RU"/>
              </w:rPr>
            </w:pPr>
          </w:p>
        </w:tc>
        <w:tc>
          <w:tcPr>
            <w:tcW w:w="1702" w:type="dxa"/>
          </w:tcPr>
          <w:p w:rsidR="00577382" w:rsidRPr="00C54921" w:rsidRDefault="00A611B2" w:rsidP="00A611B2">
            <w:pPr>
              <w:spacing w:after="0" w:line="240" w:lineRule="auto"/>
              <w:rPr>
                <w:rFonts w:ascii="Times New Roman" w:eastAsia="Times New Roman" w:hAnsi="Times New Roman" w:cs="Times New Roman"/>
                <w:sz w:val="24"/>
                <w:szCs w:val="24"/>
                <w:lang w:eastAsia="uk-UA"/>
              </w:rPr>
            </w:pPr>
            <w:r w:rsidRPr="00C54921">
              <w:rPr>
                <w:rFonts w:ascii="Times New Roman" w:eastAsia="Times New Roman" w:hAnsi="Times New Roman" w:cs="Times New Roman"/>
                <w:sz w:val="24"/>
                <w:szCs w:val="24"/>
                <w:lang w:eastAsia="uk-UA"/>
              </w:rPr>
              <w:lastRenderedPageBreak/>
              <w:t>Виконується</w:t>
            </w:r>
          </w:p>
          <w:p w:rsidR="00577382" w:rsidRPr="00C54921" w:rsidRDefault="00577382" w:rsidP="00A611B2">
            <w:pPr>
              <w:spacing w:after="0" w:line="240" w:lineRule="auto"/>
              <w:rPr>
                <w:rFonts w:ascii="Times New Roman" w:eastAsia="Times New Roman" w:hAnsi="Times New Roman" w:cs="Times New Roman"/>
                <w:sz w:val="24"/>
                <w:szCs w:val="24"/>
                <w:lang w:eastAsia="uk-UA"/>
              </w:rPr>
            </w:pPr>
          </w:p>
          <w:p w:rsidR="00577382" w:rsidRPr="00C54921" w:rsidRDefault="00577382" w:rsidP="00A611B2">
            <w:pPr>
              <w:spacing w:after="0" w:line="240" w:lineRule="auto"/>
              <w:rPr>
                <w:rFonts w:ascii="Times New Roman" w:eastAsia="Times New Roman" w:hAnsi="Times New Roman" w:cs="Times New Roman"/>
                <w:sz w:val="24"/>
                <w:szCs w:val="24"/>
                <w:lang w:eastAsia="uk-UA"/>
              </w:rPr>
            </w:pPr>
          </w:p>
          <w:p w:rsidR="00577382" w:rsidRPr="00C54921" w:rsidRDefault="00577382" w:rsidP="00A611B2">
            <w:pPr>
              <w:spacing w:after="0" w:line="240" w:lineRule="auto"/>
              <w:rPr>
                <w:rFonts w:ascii="Times New Roman" w:eastAsia="Times New Roman" w:hAnsi="Times New Roman" w:cs="Times New Roman"/>
                <w:sz w:val="24"/>
                <w:szCs w:val="24"/>
                <w:lang w:eastAsia="uk-UA"/>
              </w:rPr>
            </w:pPr>
          </w:p>
          <w:p w:rsidR="00577382" w:rsidRPr="00C54921" w:rsidRDefault="00577382" w:rsidP="00A611B2">
            <w:pPr>
              <w:spacing w:after="0" w:line="240" w:lineRule="auto"/>
              <w:rPr>
                <w:rFonts w:ascii="Times New Roman" w:eastAsia="Times New Roman" w:hAnsi="Times New Roman" w:cs="Times New Roman"/>
                <w:sz w:val="24"/>
                <w:szCs w:val="24"/>
                <w:lang w:eastAsia="uk-UA"/>
              </w:rPr>
            </w:pPr>
          </w:p>
          <w:p w:rsidR="00577382" w:rsidRPr="00C54921" w:rsidRDefault="00577382" w:rsidP="00A611B2">
            <w:pPr>
              <w:spacing w:after="0" w:line="240" w:lineRule="auto"/>
              <w:rPr>
                <w:rFonts w:ascii="Times New Roman" w:eastAsia="Times New Roman" w:hAnsi="Times New Roman" w:cs="Times New Roman"/>
                <w:sz w:val="24"/>
                <w:szCs w:val="24"/>
                <w:lang w:eastAsia="uk-UA"/>
              </w:rPr>
            </w:pPr>
          </w:p>
          <w:p w:rsidR="00577382" w:rsidRPr="00C54921" w:rsidRDefault="00577382" w:rsidP="00A611B2">
            <w:pPr>
              <w:spacing w:after="0" w:line="240" w:lineRule="auto"/>
              <w:rPr>
                <w:rFonts w:ascii="Times New Roman" w:eastAsia="Times New Roman" w:hAnsi="Times New Roman" w:cs="Times New Roman"/>
                <w:sz w:val="24"/>
                <w:szCs w:val="24"/>
                <w:lang w:eastAsia="uk-UA"/>
              </w:rPr>
            </w:pPr>
          </w:p>
          <w:p w:rsidR="00577382" w:rsidRPr="00C54921" w:rsidRDefault="00577382" w:rsidP="00A611B2">
            <w:pPr>
              <w:spacing w:after="0" w:line="240" w:lineRule="auto"/>
              <w:rPr>
                <w:rFonts w:ascii="Times New Roman" w:eastAsia="Times New Roman" w:hAnsi="Times New Roman" w:cs="Times New Roman"/>
                <w:sz w:val="24"/>
                <w:szCs w:val="24"/>
                <w:lang w:eastAsia="uk-UA"/>
              </w:rPr>
            </w:pPr>
          </w:p>
          <w:p w:rsidR="00577382" w:rsidRPr="00C54921" w:rsidRDefault="00577382" w:rsidP="00A611B2">
            <w:pPr>
              <w:spacing w:after="0" w:line="240" w:lineRule="auto"/>
              <w:rPr>
                <w:rFonts w:ascii="Times New Roman" w:eastAsia="Times New Roman" w:hAnsi="Times New Roman" w:cs="Times New Roman"/>
                <w:sz w:val="24"/>
                <w:szCs w:val="24"/>
                <w:lang w:eastAsia="uk-UA"/>
              </w:rPr>
            </w:pPr>
          </w:p>
          <w:p w:rsidR="00577382" w:rsidRPr="00C54921" w:rsidRDefault="00577382" w:rsidP="00A611B2">
            <w:pPr>
              <w:spacing w:after="0" w:line="240" w:lineRule="auto"/>
              <w:rPr>
                <w:rFonts w:ascii="Times New Roman" w:eastAsia="Times New Roman" w:hAnsi="Times New Roman" w:cs="Times New Roman"/>
                <w:sz w:val="24"/>
                <w:szCs w:val="24"/>
                <w:lang w:eastAsia="uk-UA"/>
              </w:rPr>
            </w:pPr>
          </w:p>
          <w:p w:rsidR="00577382" w:rsidRPr="00C54921" w:rsidRDefault="00577382" w:rsidP="00A611B2">
            <w:pPr>
              <w:spacing w:after="0" w:line="240" w:lineRule="auto"/>
              <w:rPr>
                <w:rFonts w:ascii="Times New Roman" w:eastAsia="Times New Roman" w:hAnsi="Times New Roman" w:cs="Times New Roman"/>
                <w:sz w:val="24"/>
                <w:szCs w:val="24"/>
                <w:lang w:eastAsia="uk-UA"/>
              </w:rPr>
            </w:pPr>
          </w:p>
          <w:p w:rsidR="00577382" w:rsidRPr="00C54921" w:rsidRDefault="00577382" w:rsidP="00A611B2">
            <w:pPr>
              <w:spacing w:after="0" w:line="240" w:lineRule="auto"/>
              <w:rPr>
                <w:rFonts w:ascii="Times New Roman" w:eastAsia="Times New Roman" w:hAnsi="Times New Roman" w:cs="Times New Roman"/>
                <w:sz w:val="24"/>
                <w:szCs w:val="24"/>
                <w:lang w:eastAsia="uk-UA"/>
              </w:rPr>
            </w:pPr>
          </w:p>
          <w:p w:rsidR="00577382" w:rsidRPr="00C54921" w:rsidRDefault="00577382" w:rsidP="00A611B2">
            <w:pPr>
              <w:spacing w:after="0" w:line="240" w:lineRule="auto"/>
              <w:rPr>
                <w:rFonts w:ascii="Times New Roman" w:eastAsia="Times New Roman" w:hAnsi="Times New Roman" w:cs="Times New Roman"/>
                <w:sz w:val="24"/>
                <w:szCs w:val="24"/>
                <w:lang w:eastAsia="uk-UA"/>
              </w:rPr>
            </w:pPr>
          </w:p>
          <w:p w:rsidR="00577382" w:rsidRPr="00C54921" w:rsidRDefault="00577382" w:rsidP="00A611B2">
            <w:pPr>
              <w:spacing w:after="0" w:line="240" w:lineRule="auto"/>
              <w:rPr>
                <w:rFonts w:ascii="Times New Roman" w:eastAsia="Times New Roman" w:hAnsi="Times New Roman" w:cs="Times New Roman"/>
                <w:sz w:val="24"/>
                <w:szCs w:val="24"/>
                <w:lang w:eastAsia="uk-UA"/>
              </w:rPr>
            </w:pPr>
          </w:p>
          <w:p w:rsidR="00577382" w:rsidRPr="00C54921" w:rsidRDefault="00577382" w:rsidP="00A611B2">
            <w:pPr>
              <w:spacing w:after="0" w:line="240" w:lineRule="auto"/>
              <w:rPr>
                <w:rFonts w:ascii="Times New Roman" w:eastAsia="Times New Roman" w:hAnsi="Times New Roman" w:cs="Times New Roman"/>
                <w:sz w:val="24"/>
                <w:szCs w:val="24"/>
                <w:lang w:eastAsia="uk-UA"/>
              </w:rPr>
            </w:pPr>
          </w:p>
          <w:p w:rsidR="00577382" w:rsidRPr="00C54921" w:rsidRDefault="00577382" w:rsidP="00A611B2">
            <w:pPr>
              <w:spacing w:after="0" w:line="240" w:lineRule="auto"/>
              <w:rPr>
                <w:rFonts w:ascii="Times New Roman" w:eastAsia="Times New Roman" w:hAnsi="Times New Roman" w:cs="Times New Roman"/>
                <w:sz w:val="24"/>
                <w:szCs w:val="24"/>
                <w:lang w:eastAsia="uk-UA"/>
              </w:rPr>
            </w:pPr>
          </w:p>
          <w:p w:rsidR="00577382" w:rsidRPr="00C54921" w:rsidRDefault="00577382" w:rsidP="00A611B2">
            <w:pPr>
              <w:spacing w:after="0" w:line="240" w:lineRule="auto"/>
              <w:rPr>
                <w:rFonts w:ascii="Times New Roman" w:eastAsia="Times New Roman" w:hAnsi="Times New Roman" w:cs="Times New Roman"/>
                <w:sz w:val="24"/>
                <w:szCs w:val="24"/>
                <w:lang w:eastAsia="uk-UA"/>
              </w:rPr>
            </w:pPr>
          </w:p>
        </w:tc>
      </w:tr>
      <w:tr w:rsidR="00A611B2" w:rsidRPr="002D0C78" w:rsidTr="000B3E4C">
        <w:trPr>
          <w:trHeight w:val="1260"/>
        </w:trPr>
        <w:tc>
          <w:tcPr>
            <w:tcW w:w="1838" w:type="dxa"/>
            <w:vMerge/>
            <w:vAlign w:val="center"/>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A611B2" w:rsidRPr="002D0C78" w:rsidRDefault="00A611B2" w:rsidP="00A611B2">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4.3.2.</w:t>
            </w:r>
          </w:p>
        </w:tc>
        <w:tc>
          <w:tcPr>
            <w:tcW w:w="2580"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Доопрацювання Системи автоматичного зіставлення показників обсягів обігу та залишків пального, показників обсягів обігу спирту етилового з урахуванням  змін, внесених до наказу Міністерства фінансів </w:t>
            </w:r>
            <w:r w:rsidRPr="002D0C78">
              <w:rPr>
                <w:rFonts w:ascii="Times New Roman" w:eastAsia="Times New Roman" w:hAnsi="Times New Roman" w:cs="Times New Roman"/>
                <w:sz w:val="24"/>
                <w:szCs w:val="24"/>
                <w:lang w:eastAsia="uk-UA"/>
              </w:rPr>
              <w:lastRenderedPageBreak/>
              <w:t>України від 27.11.2018 № 944 "Про затвердження формату даних, структури та форм електронних документів для наповнення Єдиного державного реєстру витратомірів-лічильників і рівнемірів - лічильників рівня пального у резервуарі"</w:t>
            </w:r>
          </w:p>
        </w:tc>
        <w:tc>
          <w:tcPr>
            <w:tcW w:w="1559"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lastRenderedPageBreak/>
              <w:t xml:space="preserve">Впроваджено в ІКС "Єдине вікно"  зміни до програмного забезпечення </w:t>
            </w:r>
          </w:p>
        </w:tc>
        <w:tc>
          <w:tcPr>
            <w:tcW w:w="1134" w:type="dxa"/>
            <w:shd w:val="clear" w:color="auto" w:fill="auto"/>
            <w:hideMark/>
          </w:tcPr>
          <w:p w:rsidR="00A611B2" w:rsidRPr="002D0C78" w:rsidRDefault="00A611B2" w:rsidP="00A611B2">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У строки, визначені в заявці</w:t>
            </w:r>
          </w:p>
        </w:tc>
        <w:tc>
          <w:tcPr>
            <w:tcW w:w="1701" w:type="dxa"/>
            <w:shd w:val="clear" w:color="auto" w:fill="auto"/>
            <w:hideMark/>
          </w:tcPr>
          <w:p w:rsidR="00A611B2" w:rsidRPr="002D0C78" w:rsidRDefault="00A611B2" w:rsidP="00A611B2">
            <w:pPr>
              <w:spacing w:after="32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Департамент інформаційних технологій,</w:t>
            </w:r>
            <w:r w:rsidRPr="002D0C78">
              <w:rPr>
                <w:rFonts w:ascii="Times New Roman" w:eastAsia="Times New Roman" w:hAnsi="Times New Roman" w:cs="Times New Roman"/>
                <w:sz w:val="24"/>
                <w:szCs w:val="24"/>
                <w:lang w:eastAsia="uk-UA"/>
              </w:rPr>
              <w:br/>
              <w:t>Департамент контролю за підакцизними товарами</w:t>
            </w:r>
            <w:r w:rsidRPr="002D0C78">
              <w:rPr>
                <w:rFonts w:ascii="Times New Roman" w:eastAsia="Times New Roman" w:hAnsi="Times New Roman" w:cs="Times New Roman"/>
                <w:sz w:val="24"/>
                <w:szCs w:val="24"/>
                <w:lang w:eastAsia="uk-UA"/>
              </w:rPr>
              <w:br/>
            </w:r>
          </w:p>
        </w:tc>
        <w:tc>
          <w:tcPr>
            <w:tcW w:w="4082" w:type="dxa"/>
          </w:tcPr>
          <w:p w:rsidR="00A611B2" w:rsidRPr="00C54921" w:rsidRDefault="00A611B2" w:rsidP="00A611B2">
            <w:pPr>
              <w:spacing w:after="0" w:line="240" w:lineRule="auto"/>
              <w:rPr>
                <w:rFonts w:ascii="Times New Roman" w:eastAsia="Times New Roman" w:hAnsi="Times New Roman" w:cs="Times New Roman"/>
                <w:sz w:val="24"/>
                <w:szCs w:val="24"/>
                <w:lang w:eastAsia="uk-UA"/>
              </w:rPr>
            </w:pPr>
            <w:r w:rsidRPr="00C54921">
              <w:rPr>
                <w:rFonts w:ascii="Times New Roman" w:eastAsia="Times New Roman" w:hAnsi="Times New Roman" w:cs="Times New Roman"/>
                <w:sz w:val="24"/>
                <w:szCs w:val="24"/>
                <w:lang w:eastAsia="ru-RU"/>
              </w:rPr>
              <w:t xml:space="preserve">Виконання заходу можливе після </w:t>
            </w:r>
            <w:r w:rsidRPr="00C54921">
              <w:rPr>
                <w:rFonts w:ascii="Times New Roman" w:hAnsi="Times New Roman" w:cs="Times New Roman"/>
                <w:sz w:val="24"/>
                <w:szCs w:val="24"/>
              </w:rPr>
              <w:t>реалізації заходу п. 4.3.1</w:t>
            </w:r>
          </w:p>
        </w:tc>
        <w:tc>
          <w:tcPr>
            <w:tcW w:w="1702" w:type="dxa"/>
          </w:tcPr>
          <w:p w:rsidR="00A611B2" w:rsidRPr="00C54921" w:rsidRDefault="00734825" w:rsidP="00A611B2">
            <w:pPr>
              <w:spacing w:after="320" w:line="240" w:lineRule="auto"/>
              <w:rPr>
                <w:rFonts w:ascii="Times New Roman" w:eastAsia="Times New Roman" w:hAnsi="Times New Roman" w:cs="Times New Roman"/>
                <w:sz w:val="24"/>
                <w:szCs w:val="24"/>
                <w:lang w:eastAsia="uk-UA"/>
              </w:rPr>
            </w:pPr>
            <w:r w:rsidRPr="00C54921">
              <w:rPr>
                <w:rFonts w:ascii="Times New Roman" w:hAnsi="Times New Roman" w:cs="Times New Roman"/>
                <w:sz w:val="24"/>
                <w:szCs w:val="24"/>
              </w:rPr>
              <w:t>Термін виконання не настав</w:t>
            </w:r>
          </w:p>
        </w:tc>
      </w:tr>
      <w:tr w:rsidR="00A611B2" w:rsidRPr="002D0C78" w:rsidTr="000B3E4C">
        <w:trPr>
          <w:trHeight w:val="913"/>
        </w:trPr>
        <w:tc>
          <w:tcPr>
            <w:tcW w:w="1838" w:type="dxa"/>
            <w:vMerge/>
            <w:vAlign w:val="center"/>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A611B2" w:rsidRPr="002D0C78" w:rsidRDefault="00A611B2" w:rsidP="00A611B2">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4.3.3.</w:t>
            </w:r>
          </w:p>
        </w:tc>
        <w:tc>
          <w:tcPr>
            <w:tcW w:w="2580"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Розроблення на підставі узгодженої заявки програмного забезпечення автоматизованої системи адміністрування у сфері контролю за виробництвом та обігом підакцизних </w:t>
            </w:r>
            <w:r w:rsidRPr="002D0C78">
              <w:rPr>
                <w:rFonts w:ascii="Times New Roman" w:eastAsia="Times New Roman" w:hAnsi="Times New Roman" w:cs="Times New Roman"/>
                <w:sz w:val="24"/>
                <w:szCs w:val="24"/>
                <w:lang w:eastAsia="uk-UA"/>
              </w:rPr>
              <w:lastRenderedPageBreak/>
              <w:t>товарів (Е-акциз) у частині контролю алкогольних напоїв</w:t>
            </w:r>
          </w:p>
        </w:tc>
        <w:tc>
          <w:tcPr>
            <w:tcW w:w="1559"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lastRenderedPageBreak/>
              <w:t>Впроваджено програмне забезпечення</w:t>
            </w:r>
          </w:p>
        </w:tc>
        <w:tc>
          <w:tcPr>
            <w:tcW w:w="1134" w:type="dxa"/>
            <w:shd w:val="clear" w:color="auto" w:fill="auto"/>
            <w:hideMark/>
          </w:tcPr>
          <w:p w:rsidR="00A611B2" w:rsidRPr="002D0C78" w:rsidRDefault="00A611B2" w:rsidP="00A611B2">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У терміни, визначені відповідним договором,  після поновле</w:t>
            </w:r>
            <w:r w:rsidRPr="002D0C78">
              <w:rPr>
                <w:rFonts w:ascii="Times New Roman" w:eastAsia="Times New Roman" w:hAnsi="Times New Roman" w:cs="Times New Roman"/>
                <w:sz w:val="24"/>
                <w:szCs w:val="24"/>
                <w:lang w:eastAsia="uk-UA"/>
              </w:rPr>
              <w:lastRenderedPageBreak/>
              <w:t>ння фінансування</w:t>
            </w:r>
          </w:p>
        </w:tc>
        <w:tc>
          <w:tcPr>
            <w:tcW w:w="1701"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lastRenderedPageBreak/>
              <w:t>Департамент інформаційних технологій,</w:t>
            </w:r>
            <w:r w:rsidRPr="002D0C78">
              <w:rPr>
                <w:rFonts w:ascii="Times New Roman" w:eastAsia="Times New Roman" w:hAnsi="Times New Roman" w:cs="Times New Roman"/>
                <w:sz w:val="24"/>
                <w:szCs w:val="24"/>
                <w:lang w:eastAsia="uk-UA"/>
              </w:rPr>
              <w:br/>
              <w:t>Департамент контролю за підакцизними товарами</w:t>
            </w:r>
          </w:p>
        </w:tc>
        <w:tc>
          <w:tcPr>
            <w:tcW w:w="4082" w:type="dxa"/>
          </w:tcPr>
          <w:p w:rsidR="0022192D" w:rsidRPr="00C54921" w:rsidRDefault="0022192D" w:rsidP="00734825">
            <w:pPr>
              <w:pStyle w:val="40"/>
              <w:spacing w:line="240" w:lineRule="auto"/>
              <w:ind w:left="22" w:right="53"/>
              <w:jc w:val="both"/>
              <w:rPr>
                <w:rFonts w:eastAsiaTheme="minorHAnsi"/>
                <w:sz w:val="24"/>
                <w:szCs w:val="24"/>
              </w:rPr>
            </w:pPr>
            <w:r w:rsidRPr="00C54921">
              <w:rPr>
                <w:rFonts w:eastAsiaTheme="minorHAnsi"/>
                <w:sz w:val="24"/>
                <w:szCs w:val="24"/>
              </w:rPr>
              <w:t xml:space="preserve">Реалізація узгодженої заявки від 28.08.2021 № 132/ІТС/99-00-09-01-03-08 щодо створення програмного забезпечення автоматизованої системи адміністрування у сфері контролю за виробництвом та обігом підакцизних товарів (Е-акциз) у частині контролю алкогольних напоїв та Технічних вимог здійснюється у рамках </w:t>
            </w:r>
            <w:r w:rsidRPr="00C54921">
              <w:rPr>
                <w:rFonts w:eastAsiaTheme="minorHAnsi"/>
                <w:sz w:val="24"/>
                <w:szCs w:val="24"/>
              </w:rPr>
              <w:lastRenderedPageBreak/>
              <w:t>міжнародного проєкту «Прозорість та підзвітність у державному управлінні та послугах/TAPAS» у 2021 – 2022 роках згідно з п. 4 напрямку 5 Пріоритетних напрямів та завдань (проектів) цифрової трансформації на період до 2023 року, затверджених розпорядженням КМУ від 17 лютого 2021 року № 365-р (створення інформаційної системи електронного адміністрування акцизного податку з алкогольних напоїв за допомогою марки акцизного податку та запровадження електронної системи відстеження руху тютюнових виробів з нанесенням на кожну пачку сигарет унікального ідентифікатора відповідно до Директиви 2014/40 ЄС).</w:t>
            </w:r>
          </w:p>
          <w:p w:rsidR="0022192D" w:rsidRPr="00C54921" w:rsidRDefault="0022192D" w:rsidP="00734825">
            <w:pPr>
              <w:pStyle w:val="40"/>
              <w:spacing w:line="240" w:lineRule="auto"/>
              <w:ind w:left="22" w:right="53"/>
              <w:jc w:val="both"/>
              <w:rPr>
                <w:rFonts w:eastAsiaTheme="minorHAnsi"/>
                <w:sz w:val="24"/>
                <w:szCs w:val="24"/>
              </w:rPr>
            </w:pPr>
            <w:r w:rsidRPr="00C54921">
              <w:rPr>
                <w:rFonts w:eastAsiaTheme="minorHAnsi"/>
                <w:sz w:val="24"/>
                <w:szCs w:val="24"/>
              </w:rPr>
              <w:t xml:space="preserve">За результатом проведеного проектом TAPAS конкурсу, </w:t>
            </w:r>
            <w:r w:rsidRPr="00C54921">
              <w:rPr>
                <w:rFonts w:eastAsiaTheme="minorHAnsi"/>
                <w:sz w:val="24"/>
                <w:szCs w:val="24"/>
              </w:rPr>
              <w:lastRenderedPageBreak/>
              <w:t xml:space="preserve">визначено виконавця робіт та 15.12.2021 укладено тристоронній Договір з переможцем торгів для створення підсистеми «Електронна акцизна марка» № TAPAS-AGR-2021-097. </w:t>
            </w:r>
          </w:p>
          <w:p w:rsidR="0022192D" w:rsidRPr="00C54921" w:rsidRDefault="0022192D" w:rsidP="00734825">
            <w:pPr>
              <w:pStyle w:val="40"/>
              <w:spacing w:line="240" w:lineRule="auto"/>
              <w:ind w:right="53"/>
              <w:jc w:val="both"/>
              <w:rPr>
                <w:rFonts w:eastAsiaTheme="minorHAnsi"/>
                <w:sz w:val="24"/>
                <w:szCs w:val="24"/>
              </w:rPr>
            </w:pPr>
            <w:r w:rsidRPr="00C54921">
              <w:rPr>
                <w:rFonts w:eastAsiaTheme="minorHAnsi"/>
                <w:sz w:val="24"/>
                <w:szCs w:val="24"/>
              </w:rPr>
              <w:t>Виконувались роботи за Договором.</w:t>
            </w:r>
          </w:p>
          <w:p w:rsidR="0022192D" w:rsidRPr="00C54921" w:rsidRDefault="0022192D" w:rsidP="00734825">
            <w:pPr>
              <w:pStyle w:val="40"/>
              <w:spacing w:line="240" w:lineRule="auto"/>
              <w:ind w:left="22" w:right="53"/>
              <w:jc w:val="both"/>
              <w:rPr>
                <w:rFonts w:eastAsiaTheme="minorHAnsi"/>
                <w:sz w:val="24"/>
                <w:szCs w:val="24"/>
              </w:rPr>
            </w:pPr>
            <w:r w:rsidRPr="00C54921">
              <w:rPr>
                <w:rFonts w:eastAsiaTheme="minorHAnsi"/>
                <w:sz w:val="24"/>
                <w:szCs w:val="24"/>
              </w:rPr>
              <w:t>У зв’язку із запровадженням в Україні воєнного стану відповідно до Указу Президента України від 24 лютого 2022 року № 64/2022 «Про введення воєнного стану в Україні» (зі змінами), затвердженого Законом України від 24 лютого 2022 року № 2102-ІХ «Про затвердження Указу Президента України «Про введення воєнного стану в Україні», роботи за Договором проектом TAPAS було призупинено.</w:t>
            </w:r>
          </w:p>
          <w:p w:rsidR="0022192D" w:rsidRPr="00C54921" w:rsidRDefault="0022192D" w:rsidP="00734825">
            <w:pPr>
              <w:pStyle w:val="40"/>
              <w:spacing w:line="240" w:lineRule="auto"/>
              <w:ind w:left="22" w:right="53"/>
              <w:jc w:val="both"/>
              <w:rPr>
                <w:rFonts w:eastAsiaTheme="minorHAnsi"/>
                <w:sz w:val="24"/>
                <w:szCs w:val="24"/>
              </w:rPr>
            </w:pPr>
            <w:r w:rsidRPr="00C54921">
              <w:rPr>
                <w:rFonts w:eastAsiaTheme="minorHAnsi"/>
                <w:sz w:val="24"/>
                <w:szCs w:val="24"/>
              </w:rPr>
              <w:t xml:space="preserve">Листом від 26.07.2022 № 7967/6/99-00-20-05-02-06 до проекту TAPAS направлено оновлені Технічні вимоги на створення інформаційної </w:t>
            </w:r>
            <w:r w:rsidRPr="00C54921">
              <w:rPr>
                <w:rFonts w:eastAsiaTheme="minorHAnsi"/>
                <w:sz w:val="24"/>
                <w:szCs w:val="24"/>
              </w:rPr>
              <w:lastRenderedPageBreak/>
              <w:t xml:space="preserve">підсистеми «Електронна акцизна марка» ІКС «Єдине вікно подання електронної звітності» Державної податкової служби України для поновлення робіт за Договором </w:t>
            </w:r>
            <w:r w:rsidRPr="00C54921">
              <w:rPr>
                <w:rFonts w:eastAsiaTheme="minorHAnsi"/>
                <w:sz w:val="24"/>
                <w:szCs w:val="24"/>
              </w:rPr>
              <w:br/>
              <w:t>від 15.12.2021 № № TAPAS-AGR-2021-097.</w:t>
            </w:r>
          </w:p>
          <w:p w:rsidR="0022192D" w:rsidRPr="00C54921" w:rsidRDefault="0022192D" w:rsidP="00A611B2">
            <w:pPr>
              <w:spacing w:after="0" w:line="240" w:lineRule="auto"/>
              <w:ind w:right="23"/>
              <w:jc w:val="both"/>
              <w:rPr>
                <w:rFonts w:ascii="Times New Roman" w:hAnsi="Times New Roman" w:cs="Times New Roman"/>
                <w:sz w:val="24"/>
                <w:szCs w:val="24"/>
              </w:rPr>
            </w:pPr>
            <w:r w:rsidRPr="00C54921">
              <w:rPr>
                <w:rFonts w:ascii="Times New Roman" w:hAnsi="Times New Roman" w:cs="Times New Roman"/>
                <w:sz w:val="24"/>
                <w:szCs w:val="24"/>
              </w:rPr>
              <w:t xml:space="preserve">Від керівництва проекту TAPAS був отриманий лист від 23.08.2022 № 322 (вх. ДПС 13417/6 від 23.08.2022) щодо доповнення оновлених Технічних вимог на створення інформаційної підсистеми «Електронна акцизна марка» ІКС «Єдине вікно подання електронної звітності» Державної податкової служби України пропозиціями стосовно  включення до технічних вимог інтеграцій з Єдиним державним </w:t>
            </w:r>
            <w:proofErr w:type="spellStart"/>
            <w:r w:rsidRPr="00C54921">
              <w:rPr>
                <w:rFonts w:ascii="Times New Roman" w:hAnsi="Times New Roman" w:cs="Times New Roman"/>
                <w:sz w:val="24"/>
                <w:szCs w:val="24"/>
              </w:rPr>
              <w:t>вебпорталом</w:t>
            </w:r>
            <w:proofErr w:type="spellEnd"/>
            <w:r w:rsidRPr="00C54921">
              <w:rPr>
                <w:rFonts w:ascii="Times New Roman" w:hAnsi="Times New Roman" w:cs="Times New Roman"/>
                <w:sz w:val="24"/>
                <w:szCs w:val="24"/>
              </w:rPr>
              <w:t xml:space="preserve"> електронних послуг «Портал Дія» та з інформаційною системою “Електронний документообіг е-ТТН </w:t>
            </w:r>
            <w:r w:rsidRPr="00C54921">
              <w:rPr>
                <w:rFonts w:ascii="Times New Roman" w:hAnsi="Times New Roman" w:cs="Times New Roman"/>
                <w:sz w:val="24"/>
                <w:szCs w:val="24"/>
              </w:rPr>
              <w:lastRenderedPageBreak/>
              <w:t xml:space="preserve">в Україні”. ДПС підтримала вказані пропозиції та запропонувала продовжити роботи за Договором від 15.12.2021 № № TAPAS-AGR-2021-097 (лист від 06.09.2022 </w:t>
            </w:r>
            <w:r w:rsidRPr="00C54921">
              <w:rPr>
                <w:rFonts w:ascii="Times New Roman" w:hAnsi="Times New Roman" w:cs="Times New Roman"/>
                <w:sz w:val="24"/>
                <w:szCs w:val="24"/>
              </w:rPr>
              <w:br/>
              <w:t>№ 10399/6/99-00-20-05-06).</w:t>
            </w:r>
          </w:p>
          <w:p w:rsidR="00A611B2" w:rsidRPr="00C54921" w:rsidRDefault="00A611B2" w:rsidP="00A611B2">
            <w:pPr>
              <w:spacing w:after="0" w:line="240" w:lineRule="auto"/>
              <w:ind w:right="23"/>
              <w:jc w:val="both"/>
              <w:rPr>
                <w:rFonts w:ascii="Times New Roman" w:hAnsi="Times New Roman" w:cs="Times New Roman"/>
                <w:sz w:val="24"/>
                <w:szCs w:val="24"/>
              </w:rPr>
            </w:pPr>
            <w:r w:rsidRPr="00C54921">
              <w:rPr>
                <w:rFonts w:ascii="Times New Roman" w:hAnsi="Times New Roman" w:cs="Times New Roman"/>
                <w:sz w:val="24"/>
                <w:szCs w:val="24"/>
              </w:rPr>
              <w:t>Прийнято наказ Міністерства фінансів України від 15.02.2021 № 102 «Про затвердження форм заявок-розрахунків на виготовлення та придбання марок акцизного податку, переліків марок акцизного податку, звіту про використання марок акцизного податку та журналів для обліку марок акцизного податку», який зареєстровано в Міністерстві юстиції України 19.05.2021 №666/36288.</w:t>
            </w:r>
          </w:p>
          <w:p w:rsidR="00A611B2" w:rsidRPr="00C54921" w:rsidRDefault="00A611B2" w:rsidP="00A611B2">
            <w:pPr>
              <w:spacing w:after="0" w:line="240" w:lineRule="auto"/>
              <w:ind w:right="23"/>
              <w:jc w:val="both"/>
              <w:rPr>
                <w:rFonts w:ascii="Times New Roman" w:hAnsi="Times New Roman" w:cs="Times New Roman"/>
                <w:sz w:val="24"/>
                <w:szCs w:val="24"/>
              </w:rPr>
            </w:pPr>
            <w:r w:rsidRPr="00C54921">
              <w:rPr>
                <w:rFonts w:ascii="Times New Roman" w:hAnsi="Times New Roman" w:cs="Times New Roman"/>
                <w:sz w:val="24"/>
                <w:szCs w:val="24"/>
              </w:rPr>
              <w:t>Підготовлено Узгоджену заявку на доопрацювання системи контролю за обігом алкогольних напоїв (Е – Акциз) ІТС «Єдине</w:t>
            </w:r>
            <w:r w:rsidR="0044645E">
              <w:rPr>
                <w:rFonts w:ascii="Times New Roman" w:hAnsi="Times New Roman" w:cs="Times New Roman"/>
                <w:sz w:val="24"/>
                <w:szCs w:val="24"/>
              </w:rPr>
              <w:t xml:space="preserve"> </w:t>
            </w:r>
            <w:r w:rsidRPr="00C54921">
              <w:rPr>
                <w:rFonts w:ascii="Times New Roman" w:hAnsi="Times New Roman" w:cs="Times New Roman"/>
                <w:sz w:val="24"/>
                <w:szCs w:val="24"/>
              </w:rPr>
              <w:t xml:space="preserve">вікно подання електронної звітності» в частині </w:t>
            </w:r>
            <w:r w:rsidRPr="00C54921">
              <w:rPr>
                <w:rFonts w:ascii="Times New Roman" w:hAnsi="Times New Roman" w:cs="Times New Roman"/>
                <w:sz w:val="24"/>
                <w:szCs w:val="24"/>
              </w:rPr>
              <w:lastRenderedPageBreak/>
              <w:t>автоматичного зіставлення виданих виробникам та імпортерам марок акцизного податку із марками, що відображення у фіскальних чеках, яку направлено Департаменту електронних сервісів для реалізації (лист від 02.12.2021 № 189/ІТС/99-00-09-01-03-08).</w:t>
            </w:r>
          </w:p>
          <w:p w:rsidR="00A611B2" w:rsidRPr="00C54921" w:rsidRDefault="00A611B2" w:rsidP="00A611B2">
            <w:pPr>
              <w:spacing w:after="0" w:line="240" w:lineRule="auto"/>
              <w:ind w:right="23"/>
              <w:jc w:val="both"/>
              <w:rPr>
                <w:rFonts w:ascii="Times New Roman" w:eastAsia="Calibri" w:hAnsi="Times New Roman" w:cs="Times New Roman"/>
                <w:bCs/>
                <w:sz w:val="24"/>
                <w:szCs w:val="24"/>
              </w:rPr>
            </w:pPr>
            <w:r w:rsidRPr="00C54921">
              <w:rPr>
                <w:rFonts w:ascii="Times New Roman" w:eastAsia="Calibri" w:hAnsi="Times New Roman" w:cs="Times New Roman"/>
                <w:bCs/>
                <w:sz w:val="24"/>
                <w:szCs w:val="24"/>
              </w:rPr>
              <w:t>Доопрацьовано програмне забезпечення підсистеми контролю за обігом алкогольних напоїв                  (Е-Акциз) ІТС «Єдине вікно подання електронної звітності» в частині автоматичного зіставляння виданих виробникам та імпортерам марок</w:t>
            </w:r>
            <w:r w:rsidR="0044645E">
              <w:rPr>
                <w:rFonts w:ascii="Times New Roman" w:eastAsia="Calibri" w:hAnsi="Times New Roman" w:cs="Times New Roman"/>
                <w:bCs/>
                <w:sz w:val="24"/>
                <w:szCs w:val="24"/>
              </w:rPr>
              <w:t xml:space="preserve"> </w:t>
            </w:r>
            <w:r w:rsidRPr="00C54921">
              <w:rPr>
                <w:rFonts w:ascii="Times New Roman" w:eastAsia="Calibri" w:hAnsi="Times New Roman" w:cs="Times New Roman"/>
                <w:bCs/>
                <w:sz w:val="24"/>
                <w:szCs w:val="24"/>
              </w:rPr>
              <w:t>акцизного податку із марками, що відображені у фіскальних чеках, при продажу алкогольної продукції (Акт про завершення робіт від 14.12.2021 № ID 3092).</w:t>
            </w:r>
          </w:p>
          <w:p w:rsidR="00A611B2" w:rsidRPr="00C54921" w:rsidRDefault="00A611B2" w:rsidP="00A611B2">
            <w:pPr>
              <w:spacing w:after="0" w:line="240" w:lineRule="auto"/>
              <w:ind w:right="22"/>
              <w:jc w:val="both"/>
              <w:rPr>
                <w:rFonts w:ascii="Times New Roman" w:eastAsia="Calibri" w:hAnsi="Times New Roman" w:cs="Times New Roman"/>
                <w:bCs/>
                <w:sz w:val="24"/>
                <w:szCs w:val="24"/>
              </w:rPr>
            </w:pPr>
            <w:r w:rsidRPr="00C54921">
              <w:rPr>
                <w:rFonts w:ascii="Times New Roman" w:eastAsia="Calibri" w:hAnsi="Times New Roman" w:cs="Times New Roman"/>
                <w:bCs/>
                <w:sz w:val="24"/>
                <w:szCs w:val="24"/>
              </w:rPr>
              <w:t xml:space="preserve">Доопрацьовано програмне забезпечення ІТС «Електронний кабінет» в частині відображення </w:t>
            </w:r>
            <w:r w:rsidRPr="00C54921">
              <w:rPr>
                <w:rFonts w:ascii="Times New Roman" w:eastAsia="Calibri" w:hAnsi="Times New Roman" w:cs="Times New Roman"/>
                <w:bCs/>
                <w:sz w:val="24"/>
                <w:szCs w:val="24"/>
              </w:rPr>
              <w:lastRenderedPageBreak/>
              <w:t>додаткової інформації в реєстрі «Пошук марки акцизного податку» (Акт про завершення робіт від 14.12.2021 № ID 3093).</w:t>
            </w:r>
          </w:p>
          <w:p w:rsidR="00A611B2" w:rsidRPr="00C54921" w:rsidRDefault="00A611B2" w:rsidP="00A611B2">
            <w:pPr>
              <w:spacing w:after="0" w:line="240" w:lineRule="auto"/>
              <w:ind w:right="22"/>
              <w:jc w:val="both"/>
              <w:rPr>
                <w:rFonts w:ascii="Times New Roman" w:eastAsia="Calibri" w:hAnsi="Times New Roman" w:cs="Times New Roman"/>
                <w:bCs/>
                <w:sz w:val="24"/>
                <w:szCs w:val="24"/>
              </w:rPr>
            </w:pPr>
            <w:r w:rsidRPr="00C54921">
              <w:rPr>
                <w:rFonts w:ascii="Times New Roman" w:eastAsia="Calibri" w:hAnsi="Times New Roman" w:cs="Times New Roman"/>
                <w:bCs/>
                <w:sz w:val="24"/>
                <w:szCs w:val="24"/>
              </w:rPr>
              <w:t>10.06.2022 проведено спільну нараду з проектним менеджером та розробниками системи контролю за обігом алкогольних напоїв (Е – Акциз) ІТС «Єдине вікно подання електронної звітності», за результатами якої прийнято рішення надатирозробнику перелік зауважень щодо опрацювання поточного стану зазначеної системи, а також вимоги щодо аналітичних звітів, які необхідно формувати в системі. Також вказано на необхідність оновлення вимоги до задачі «Зіставлення акцизної марки». Таке зіставлення необхідно здійснювати на підставі Реєстру марок акцизного податку, що станом на 30.06.2022 реалізовано.</w:t>
            </w:r>
          </w:p>
          <w:p w:rsidR="00A611B2" w:rsidRPr="00C54921" w:rsidRDefault="00A611B2" w:rsidP="00A611B2">
            <w:pPr>
              <w:spacing w:after="0" w:line="240" w:lineRule="auto"/>
              <w:jc w:val="both"/>
              <w:rPr>
                <w:rFonts w:ascii="Times New Roman" w:eastAsia="Calibri" w:hAnsi="Times New Roman" w:cs="Times New Roman"/>
                <w:bCs/>
                <w:sz w:val="24"/>
                <w:szCs w:val="24"/>
              </w:rPr>
            </w:pPr>
            <w:r w:rsidRPr="00C54921">
              <w:rPr>
                <w:rFonts w:ascii="Times New Roman" w:eastAsia="Calibri" w:hAnsi="Times New Roman" w:cs="Times New Roman"/>
                <w:bCs/>
                <w:sz w:val="24"/>
                <w:szCs w:val="24"/>
              </w:rPr>
              <w:lastRenderedPageBreak/>
              <w:t xml:space="preserve">На виконання вимог пункту 32 постанови Кабінету Міністрів України від 27 грудня 2010 року № 1251 </w:t>
            </w:r>
            <w:r w:rsidR="0044645E" w:rsidRPr="00843103">
              <w:rPr>
                <w:rFonts w:ascii="Times New Roman" w:eastAsia="Calibri" w:hAnsi="Times New Roman" w:cs="Times New Roman"/>
                <w:bCs/>
                <w:sz w:val="24"/>
                <w:szCs w:val="24"/>
              </w:rPr>
              <w:t>«Про затвердження Положення про виготовлення, зберігання, продаж марок акцизного податку та маркування алкогольних напоїв</w:t>
            </w:r>
            <w:r w:rsidR="0044645E">
              <w:rPr>
                <w:rFonts w:ascii="Times New Roman" w:eastAsia="Calibri" w:hAnsi="Times New Roman" w:cs="Times New Roman"/>
                <w:bCs/>
                <w:sz w:val="24"/>
                <w:szCs w:val="24"/>
              </w:rPr>
              <w:t xml:space="preserve">, </w:t>
            </w:r>
            <w:r w:rsidR="0044645E" w:rsidRPr="00843103">
              <w:rPr>
                <w:rFonts w:ascii="Times New Roman" w:eastAsia="Calibri" w:hAnsi="Times New Roman" w:cs="Times New Roman"/>
                <w:bCs/>
                <w:sz w:val="24"/>
                <w:szCs w:val="24"/>
              </w:rPr>
              <w:t xml:space="preserve"> тютюнових виробів і рідин, що використовуються в електронних сигаретах»</w:t>
            </w:r>
            <w:r w:rsidRPr="00C54921">
              <w:rPr>
                <w:rFonts w:ascii="Times New Roman" w:eastAsia="Calibri" w:hAnsi="Times New Roman" w:cs="Times New Roman"/>
                <w:bCs/>
                <w:sz w:val="24"/>
                <w:szCs w:val="24"/>
              </w:rPr>
              <w:t xml:space="preserve"> (зі змінами)  впроваджено електронний сервіс «Пошук акцизної марки», який працює за посиланням </w:t>
            </w:r>
            <w:hyperlink r:id="rId10" w:history="1">
              <w:r w:rsidRPr="00C54921">
                <w:rPr>
                  <w:rFonts w:ascii="Times New Roman" w:eastAsia="Calibri" w:hAnsi="Times New Roman" w:cs="Times New Roman"/>
                  <w:bCs/>
                  <w:sz w:val="24"/>
                  <w:szCs w:val="24"/>
                </w:rPr>
                <w:t>https://cabinet.tax.gov.ua/registers/mark</w:t>
              </w:r>
            </w:hyperlink>
          </w:p>
          <w:p w:rsidR="00A611B2" w:rsidRPr="00C54921" w:rsidRDefault="00A611B2" w:rsidP="00A611B2">
            <w:pPr>
              <w:spacing w:after="0" w:line="240" w:lineRule="auto"/>
              <w:jc w:val="both"/>
              <w:rPr>
                <w:rFonts w:ascii="Times New Roman" w:hAnsi="Times New Roman" w:cs="Times New Roman"/>
                <w:sz w:val="24"/>
                <w:szCs w:val="24"/>
              </w:rPr>
            </w:pPr>
            <w:r w:rsidRPr="00C54921">
              <w:rPr>
                <w:rFonts w:ascii="Times New Roman" w:eastAsia="Calibri" w:hAnsi="Times New Roman" w:cs="Times New Roman"/>
                <w:bCs/>
                <w:sz w:val="24"/>
                <w:szCs w:val="24"/>
              </w:rPr>
              <w:t>Інформація до електронного сервісу «Пошук акцизної марки» для</w:t>
            </w:r>
            <w:r w:rsidRPr="00C54921">
              <w:rPr>
                <w:rFonts w:ascii="Times New Roman" w:hAnsi="Times New Roman" w:cs="Times New Roman"/>
                <w:sz w:val="24"/>
                <w:szCs w:val="24"/>
              </w:rPr>
              <w:t xml:space="preserve"> алкогольних напоїв заноситься автоматично при формуванні інформаційного набору даних для генерації штрих-кодів та QR-кодів.</w:t>
            </w:r>
          </w:p>
          <w:p w:rsidR="00A611B2" w:rsidRPr="00C54921" w:rsidRDefault="00A611B2" w:rsidP="00A611B2">
            <w:pPr>
              <w:spacing w:after="0" w:line="240" w:lineRule="auto"/>
              <w:jc w:val="both"/>
              <w:rPr>
                <w:rFonts w:ascii="Times New Roman" w:hAnsi="Times New Roman" w:cs="Times New Roman"/>
                <w:bCs/>
                <w:sz w:val="24"/>
                <w:szCs w:val="24"/>
              </w:rPr>
            </w:pPr>
            <w:r w:rsidRPr="00C54921">
              <w:rPr>
                <w:rFonts w:ascii="Times New Roman" w:hAnsi="Times New Roman" w:cs="Times New Roman"/>
                <w:sz w:val="24"/>
                <w:szCs w:val="24"/>
              </w:rPr>
              <w:t>З метою створення електронної бази марок акцизного податку, розроблено з</w:t>
            </w:r>
            <w:r w:rsidRPr="00C54921">
              <w:rPr>
                <w:rFonts w:ascii="Times New Roman" w:hAnsi="Times New Roman" w:cs="Times New Roman"/>
                <w:bCs/>
                <w:sz w:val="24"/>
                <w:szCs w:val="24"/>
              </w:rPr>
              <w:t xml:space="preserve">аявку на створення програмного забезпечення ІТС </w:t>
            </w:r>
            <w:r w:rsidRPr="00C54921">
              <w:rPr>
                <w:rFonts w:ascii="Times New Roman" w:hAnsi="Times New Roman" w:cs="Times New Roman"/>
                <w:bCs/>
                <w:sz w:val="24"/>
                <w:szCs w:val="24"/>
              </w:rPr>
              <w:lastRenderedPageBreak/>
              <w:t>«Електронний кабінет» АІС «Податковий блок», яку узгоджено в установленому порядку з відповідними структурними підрозділами ДПС, Державною казначейською службою України та                                ДП «Поліграфічний комбінат «Україна» по виготовленню цінних паперів.</w:t>
            </w:r>
          </w:p>
          <w:p w:rsidR="00A611B2" w:rsidRPr="00C54921" w:rsidRDefault="00A611B2" w:rsidP="00A611B2">
            <w:pPr>
              <w:spacing w:after="0" w:line="240" w:lineRule="auto"/>
              <w:jc w:val="both"/>
              <w:rPr>
                <w:rFonts w:ascii="Times New Roman" w:hAnsi="Times New Roman" w:cs="Times New Roman"/>
                <w:sz w:val="24"/>
                <w:szCs w:val="24"/>
              </w:rPr>
            </w:pPr>
            <w:r w:rsidRPr="00C54921">
              <w:rPr>
                <w:rFonts w:ascii="Times New Roman" w:hAnsi="Times New Roman" w:cs="Times New Roman"/>
                <w:bCs/>
                <w:sz w:val="24"/>
                <w:szCs w:val="24"/>
              </w:rPr>
              <w:t xml:space="preserve">На сьогодні узгоджена Заявка на створення (модернізацію) ІТС ДПС для автоматизації процесів щодо руху марок акцизного податку доопрацьовується Департаментом електронних сервісів з урахуванням пропозицій, викладених у Проекті міжнародної технічної допомоги «Прозорість та підзвітність у державному управлінні та послугах (TAPAS), в частині автоматизації процесів обліку марок акцизного податку, а саме її інтеграції з Єдиним державним </w:t>
            </w:r>
            <w:proofErr w:type="spellStart"/>
            <w:r w:rsidRPr="00C54921">
              <w:rPr>
                <w:rFonts w:ascii="Times New Roman" w:hAnsi="Times New Roman" w:cs="Times New Roman"/>
                <w:bCs/>
                <w:sz w:val="24"/>
                <w:szCs w:val="24"/>
              </w:rPr>
              <w:t>вебпорталом</w:t>
            </w:r>
            <w:proofErr w:type="spellEnd"/>
            <w:r w:rsidRPr="00C54921">
              <w:rPr>
                <w:rFonts w:ascii="Times New Roman" w:hAnsi="Times New Roman" w:cs="Times New Roman"/>
                <w:bCs/>
                <w:sz w:val="24"/>
                <w:szCs w:val="24"/>
              </w:rPr>
              <w:t xml:space="preserve"> </w:t>
            </w:r>
            <w:r w:rsidRPr="00C54921">
              <w:rPr>
                <w:rFonts w:ascii="Times New Roman" w:hAnsi="Times New Roman" w:cs="Times New Roman"/>
                <w:bCs/>
                <w:sz w:val="24"/>
                <w:szCs w:val="24"/>
              </w:rPr>
              <w:lastRenderedPageBreak/>
              <w:t>електронних послуг «Портал Дія» та з ІС «Електронний документообіг е-ТТН в Україні».</w:t>
            </w:r>
          </w:p>
          <w:p w:rsidR="00A611B2" w:rsidRPr="00C54921" w:rsidRDefault="00A611B2" w:rsidP="00A611B2">
            <w:pPr>
              <w:spacing w:after="0" w:line="240" w:lineRule="auto"/>
              <w:ind w:right="22"/>
              <w:jc w:val="both"/>
              <w:rPr>
                <w:rFonts w:ascii="Times New Roman" w:eastAsia="Calibri" w:hAnsi="Times New Roman" w:cs="Times New Roman"/>
                <w:bCs/>
                <w:sz w:val="24"/>
                <w:szCs w:val="24"/>
              </w:rPr>
            </w:pPr>
            <w:r w:rsidRPr="00C54921">
              <w:rPr>
                <w:rFonts w:ascii="Times New Roman" w:eastAsia="Calibri" w:hAnsi="Times New Roman" w:cs="Times New Roman"/>
                <w:bCs/>
                <w:sz w:val="24"/>
                <w:szCs w:val="24"/>
              </w:rPr>
              <w:t>Також 21.09.2022 та 27.09.2022 проведено спільні наради з представниками Міністерства цифрової трансформації, Міністерства економіки України, Міністерства інфраструктури України, проектним менеджером та розробниками системи контролю за обігом алкогольних напоїв (Е – Акциз) з питань ІТС «Єдине вікно подання електронної звітності», за результатами якої прийнято рішення надати розробнику перелік зауважень стосовно опрацювання поточного стану зазначеної системи, а також вимоги щодо аналітичних звітів, які необхідно формувати в системі, та можливості створення документів Е-ТТН, податкової та акцизної накладної.</w:t>
            </w:r>
          </w:p>
          <w:p w:rsidR="00A611B2" w:rsidRPr="00C54921" w:rsidRDefault="00A611B2" w:rsidP="00DA32D6">
            <w:pPr>
              <w:spacing w:after="0" w:line="240" w:lineRule="auto"/>
              <w:ind w:right="22"/>
              <w:jc w:val="both"/>
              <w:rPr>
                <w:rFonts w:ascii="Times New Roman" w:eastAsia="Calibri" w:hAnsi="Times New Roman" w:cs="Times New Roman"/>
                <w:bCs/>
                <w:sz w:val="24"/>
                <w:szCs w:val="24"/>
              </w:rPr>
            </w:pPr>
            <w:r w:rsidRPr="00C54921">
              <w:rPr>
                <w:rFonts w:ascii="Times New Roman" w:eastAsia="Calibri" w:hAnsi="Times New Roman" w:cs="Times New Roman"/>
                <w:bCs/>
                <w:sz w:val="24"/>
                <w:szCs w:val="24"/>
              </w:rPr>
              <w:lastRenderedPageBreak/>
              <w:t>Крім того, 03.11.2022 та 21.11.2022 проведено засідання робочої групи щодо удосконалення адміністрування акцизного податку на тютюнові вироби та алкогольні напої під головуванням заступника Міністра фінансів України з представниками Міністерства фінансів України, Верховної Ради України,  центральних органів виконавчої влади, суб’єктів господарювання та їх галузевих асоціацій, за результатами вирішено надати</w:t>
            </w:r>
            <w:r w:rsidR="0044645E">
              <w:rPr>
                <w:rFonts w:ascii="Times New Roman" w:eastAsia="Calibri" w:hAnsi="Times New Roman" w:cs="Times New Roman"/>
                <w:bCs/>
                <w:sz w:val="24"/>
                <w:szCs w:val="24"/>
              </w:rPr>
              <w:t xml:space="preserve"> </w:t>
            </w:r>
            <w:r w:rsidRPr="00C54921">
              <w:rPr>
                <w:rFonts w:ascii="Times New Roman" w:eastAsia="Calibri" w:hAnsi="Times New Roman" w:cs="Times New Roman"/>
                <w:bCs/>
                <w:sz w:val="24"/>
                <w:szCs w:val="24"/>
              </w:rPr>
              <w:t>Мінфіну</w:t>
            </w:r>
            <w:r w:rsidR="0044645E">
              <w:rPr>
                <w:rFonts w:ascii="Times New Roman" w:eastAsia="Calibri" w:hAnsi="Times New Roman" w:cs="Times New Roman"/>
                <w:bCs/>
                <w:sz w:val="24"/>
                <w:szCs w:val="24"/>
              </w:rPr>
              <w:t xml:space="preserve"> </w:t>
            </w:r>
            <w:proofErr w:type="spellStart"/>
            <w:r w:rsidRPr="00C54921">
              <w:rPr>
                <w:rFonts w:ascii="Times New Roman" w:eastAsia="Calibri" w:hAnsi="Times New Roman" w:cs="Times New Roman"/>
                <w:bCs/>
                <w:sz w:val="24"/>
                <w:szCs w:val="24"/>
              </w:rPr>
              <w:t>проєкт</w:t>
            </w:r>
            <w:proofErr w:type="spellEnd"/>
            <w:r w:rsidR="0044645E">
              <w:rPr>
                <w:rFonts w:ascii="Times New Roman" w:eastAsia="Calibri" w:hAnsi="Times New Roman" w:cs="Times New Roman"/>
                <w:bCs/>
                <w:sz w:val="24"/>
                <w:szCs w:val="24"/>
              </w:rPr>
              <w:t xml:space="preserve"> </w:t>
            </w:r>
            <w:r w:rsidRPr="00C54921">
              <w:rPr>
                <w:rFonts w:ascii="Times New Roman" w:eastAsia="Calibri" w:hAnsi="Times New Roman" w:cs="Times New Roman"/>
                <w:bCs/>
                <w:sz w:val="24"/>
                <w:szCs w:val="24"/>
              </w:rPr>
              <w:t xml:space="preserve">Концепції запровадження системи контролю за обігом підакцизних товарів разом з відповідними </w:t>
            </w:r>
            <w:proofErr w:type="spellStart"/>
            <w:r w:rsidRPr="00C54921">
              <w:rPr>
                <w:rFonts w:ascii="Times New Roman" w:eastAsia="Calibri" w:hAnsi="Times New Roman" w:cs="Times New Roman"/>
                <w:bCs/>
                <w:sz w:val="24"/>
                <w:szCs w:val="24"/>
              </w:rPr>
              <w:t>проєктами</w:t>
            </w:r>
            <w:proofErr w:type="spellEnd"/>
            <w:r w:rsidRPr="00C54921">
              <w:rPr>
                <w:rFonts w:ascii="Times New Roman" w:eastAsia="Calibri" w:hAnsi="Times New Roman" w:cs="Times New Roman"/>
                <w:bCs/>
                <w:sz w:val="24"/>
                <w:szCs w:val="24"/>
              </w:rPr>
              <w:t xml:space="preserve"> змін до законодавства України.</w:t>
            </w:r>
          </w:p>
          <w:p w:rsidR="00A611B2" w:rsidRPr="00C54921" w:rsidRDefault="00A611B2" w:rsidP="00DA32D6">
            <w:pPr>
              <w:spacing w:after="0" w:line="240" w:lineRule="auto"/>
              <w:jc w:val="both"/>
              <w:rPr>
                <w:rFonts w:ascii="Times New Roman" w:eastAsia="Times New Roman" w:hAnsi="Times New Roman" w:cs="Times New Roman"/>
                <w:sz w:val="24"/>
                <w:szCs w:val="24"/>
                <w:lang w:eastAsia="uk-UA"/>
              </w:rPr>
            </w:pPr>
            <w:r w:rsidRPr="00C54921">
              <w:rPr>
                <w:rFonts w:ascii="Times New Roman" w:eastAsia="Calibri" w:hAnsi="Times New Roman" w:cs="Times New Roman"/>
                <w:bCs/>
                <w:sz w:val="24"/>
                <w:szCs w:val="24"/>
              </w:rPr>
              <w:t xml:space="preserve">Здійснюються подальші заходи щодо доопрацювання ІТС «Єдине вікно подання електронної звітності» та ІТС «Електронний кабінет» для повної автоматизації процесів щодо </w:t>
            </w:r>
            <w:r w:rsidRPr="00C54921">
              <w:rPr>
                <w:rFonts w:ascii="Times New Roman" w:eastAsia="Calibri" w:hAnsi="Times New Roman" w:cs="Times New Roman"/>
                <w:bCs/>
                <w:sz w:val="24"/>
                <w:szCs w:val="24"/>
              </w:rPr>
              <w:lastRenderedPageBreak/>
              <w:t>руху марок акцизного податку від відправлення зведених замовлень для ДП «Поліграфічний комбінат «Україна» до автоматизації подання звітів про використання марок акцизного податку суб’єктами господарювання шляхом створення модуля «МАРКИ АКЦИЗНОГО ПОДАТКУ»</w:t>
            </w:r>
          </w:p>
        </w:tc>
        <w:tc>
          <w:tcPr>
            <w:tcW w:w="1702" w:type="dxa"/>
          </w:tcPr>
          <w:p w:rsidR="0022192D" w:rsidRPr="00C54921" w:rsidRDefault="0022192D" w:rsidP="00A611B2">
            <w:pPr>
              <w:spacing w:after="0" w:line="240" w:lineRule="auto"/>
              <w:rPr>
                <w:rFonts w:ascii="Times New Roman" w:eastAsia="Times New Roman" w:hAnsi="Times New Roman" w:cs="Times New Roman"/>
                <w:sz w:val="24"/>
                <w:szCs w:val="24"/>
                <w:lang w:eastAsia="uk-UA"/>
              </w:rPr>
            </w:pPr>
            <w:r w:rsidRPr="00C54921">
              <w:rPr>
                <w:rFonts w:ascii="Times New Roman" w:hAnsi="Times New Roman" w:cs="Times New Roman"/>
                <w:sz w:val="24"/>
                <w:szCs w:val="24"/>
              </w:rPr>
              <w:lastRenderedPageBreak/>
              <w:t>Виконується</w:t>
            </w:r>
          </w:p>
          <w:p w:rsidR="0022192D" w:rsidRPr="00C54921" w:rsidRDefault="0022192D" w:rsidP="00A611B2">
            <w:pPr>
              <w:spacing w:after="0" w:line="240" w:lineRule="auto"/>
              <w:rPr>
                <w:rFonts w:ascii="Times New Roman" w:eastAsia="Times New Roman" w:hAnsi="Times New Roman" w:cs="Times New Roman"/>
                <w:sz w:val="24"/>
                <w:szCs w:val="24"/>
                <w:lang w:eastAsia="uk-UA"/>
              </w:rPr>
            </w:pPr>
          </w:p>
          <w:p w:rsidR="0022192D" w:rsidRPr="00C54921" w:rsidRDefault="0022192D" w:rsidP="00A611B2">
            <w:pPr>
              <w:spacing w:after="0" w:line="240" w:lineRule="auto"/>
              <w:rPr>
                <w:rFonts w:ascii="Times New Roman" w:eastAsia="Times New Roman" w:hAnsi="Times New Roman" w:cs="Times New Roman"/>
                <w:sz w:val="24"/>
                <w:szCs w:val="24"/>
                <w:lang w:eastAsia="uk-UA"/>
              </w:rPr>
            </w:pPr>
          </w:p>
          <w:p w:rsidR="0022192D" w:rsidRPr="00C54921" w:rsidRDefault="0022192D" w:rsidP="00A611B2">
            <w:pPr>
              <w:spacing w:after="0" w:line="240" w:lineRule="auto"/>
              <w:rPr>
                <w:rFonts w:ascii="Times New Roman" w:eastAsia="Times New Roman" w:hAnsi="Times New Roman" w:cs="Times New Roman"/>
                <w:sz w:val="24"/>
                <w:szCs w:val="24"/>
                <w:lang w:eastAsia="uk-UA"/>
              </w:rPr>
            </w:pPr>
          </w:p>
          <w:p w:rsidR="0022192D" w:rsidRPr="00C54921" w:rsidRDefault="0022192D" w:rsidP="00A611B2">
            <w:pPr>
              <w:spacing w:after="0" w:line="240" w:lineRule="auto"/>
              <w:rPr>
                <w:rFonts w:ascii="Times New Roman" w:eastAsia="Times New Roman" w:hAnsi="Times New Roman" w:cs="Times New Roman"/>
                <w:sz w:val="24"/>
                <w:szCs w:val="24"/>
                <w:lang w:eastAsia="uk-UA"/>
              </w:rPr>
            </w:pPr>
          </w:p>
          <w:p w:rsidR="0022192D" w:rsidRPr="00C54921" w:rsidRDefault="0022192D" w:rsidP="00A611B2">
            <w:pPr>
              <w:spacing w:after="0" w:line="240" w:lineRule="auto"/>
              <w:rPr>
                <w:rFonts w:ascii="Times New Roman" w:eastAsia="Times New Roman" w:hAnsi="Times New Roman" w:cs="Times New Roman"/>
                <w:sz w:val="24"/>
                <w:szCs w:val="24"/>
                <w:lang w:eastAsia="uk-UA"/>
              </w:rPr>
            </w:pPr>
          </w:p>
          <w:p w:rsidR="0022192D" w:rsidRPr="00C54921" w:rsidRDefault="0022192D" w:rsidP="00A611B2">
            <w:pPr>
              <w:spacing w:after="0" w:line="240" w:lineRule="auto"/>
              <w:rPr>
                <w:rFonts w:ascii="Times New Roman" w:eastAsia="Times New Roman" w:hAnsi="Times New Roman" w:cs="Times New Roman"/>
                <w:sz w:val="24"/>
                <w:szCs w:val="24"/>
                <w:lang w:eastAsia="uk-UA"/>
              </w:rPr>
            </w:pPr>
          </w:p>
          <w:p w:rsidR="0022192D" w:rsidRPr="00C54921" w:rsidRDefault="0022192D" w:rsidP="00A611B2">
            <w:pPr>
              <w:spacing w:after="0" w:line="240" w:lineRule="auto"/>
              <w:rPr>
                <w:rFonts w:ascii="Times New Roman" w:eastAsia="Times New Roman" w:hAnsi="Times New Roman" w:cs="Times New Roman"/>
                <w:sz w:val="24"/>
                <w:szCs w:val="24"/>
                <w:lang w:eastAsia="uk-UA"/>
              </w:rPr>
            </w:pPr>
          </w:p>
          <w:p w:rsidR="0022192D" w:rsidRPr="00C54921" w:rsidRDefault="0022192D" w:rsidP="00A611B2">
            <w:pPr>
              <w:spacing w:after="0" w:line="240" w:lineRule="auto"/>
              <w:rPr>
                <w:rFonts w:ascii="Times New Roman" w:eastAsia="Times New Roman" w:hAnsi="Times New Roman" w:cs="Times New Roman"/>
                <w:sz w:val="24"/>
                <w:szCs w:val="24"/>
                <w:lang w:eastAsia="uk-UA"/>
              </w:rPr>
            </w:pPr>
          </w:p>
          <w:p w:rsidR="0022192D" w:rsidRPr="00C54921" w:rsidRDefault="0022192D" w:rsidP="00A611B2">
            <w:pPr>
              <w:spacing w:after="0" w:line="240" w:lineRule="auto"/>
              <w:rPr>
                <w:rFonts w:ascii="Times New Roman" w:eastAsia="Times New Roman" w:hAnsi="Times New Roman" w:cs="Times New Roman"/>
                <w:sz w:val="24"/>
                <w:szCs w:val="24"/>
                <w:lang w:eastAsia="uk-UA"/>
              </w:rPr>
            </w:pPr>
          </w:p>
          <w:p w:rsidR="0022192D" w:rsidRPr="00C54921" w:rsidRDefault="0022192D" w:rsidP="00A611B2">
            <w:pPr>
              <w:spacing w:after="0" w:line="240" w:lineRule="auto"/>
              <w:rPr>
                <w:rFonts w:ascii="Times New Roman" w:eastAsia="Times New Roman" w:hAnsi="Times New Roman" w:cs="Times New Roman"/>
                <w:sz w:val="24"/>
                <w:szCs w:val="24"/>
                <w:lang w:eastAsia="uk-UA"/>
              </w:rPr>
            </w:pPr>
          </w:p>
          <w:p w:rsidR="0022192D" w:rsidRPr="00C54921" w:rsidRDefault="0022192D" w:rsidP="00A611B2">
            <w:pPr>
              <w:spacing w:after="0" w:line="240" w:lineRule="auto"/>
              <w:rPr>
                <w:rFonts w:ascii="Times New Roman" w:eastAsia="Times New Roman" w:hAnsi="Times New Roman" w:cs="Times New Roman"/>
                <w:sz w:val="24"/>
                <w:szCs w:val="24"/>
                <w:lang w:eastAsia="uk-UA"/>
              </w:rPr>
            </w:pPr>
          </w:p>
          <w:p w:rsidR="0022192D" w:rsidRPr="00C54921" w:rsidRDefault="0022192D" w:rsidP="00A611B2">
            <w:pPr>
              <w:spacing w:after="0" w:line="240" w:lineRule="auto"/>
              <w:rPr>
                <w:rFonts w:ascii="Times New Roman" w:eastAsia="Times New Roman" w:hAnsi="Times New Roman" w:cs="Times New Roman"/>
                <w:sz w:val="24"/>
                <w:szCs w:val="24"/>
                <w:lang w:eastAsia="uk-UA"/>
              </w:rPr>
            </w:pPr>
          </w:p>
          <w:p w:rsidR="0022192D" w:rsidRPr="00C54921" w:rsidRDefault="0022192D" w:rsidP="00A611B2">
            <w:pPr>
              <w:spacing w:after="0" w:line="240" w:lineRule="auto"/>
              <w:rPr>
                <w:rFonts w:ascii="Times New Roman" w:eastAsia="Times New Roman" w:hAnsi="Times New Roman" w:cs="Times New Roman"/>
                <w:sz w:val="24"/>
                <w:szCs w:val="24"/>
                <w:lang w:eastAsia="uk-UA"/>
              </w:rPr>
            </w:pPr>
          </w:p>
          <w:p w:rsidR="0022192D" w:rsidRPr="00C54921" w:rsidRDefault="0022192D" w:rsidP="00A611B2">
            <w:pPr>
              <w:spacing w:after="0" w:line="240" w:lineRule="auto"/>
              <w:rPr>
                <w:rFonts w:ascii="Times New Roman" w:eastAsia="Times New Roman" w:hAnsi="Times New Roman" w:cs="Times New Roman"/>
                <w:sz w:val="24"/>
                <w:szCs w:val="24"/>
                <w:lang w:eastAsia="uk-UA"/>
              </w:rPr>
            </w:pPr>
          </w:p>
          <w:p w:rsidR="0022192D" w:rsidRPr="00C54921" w:rsidRDefault="0022192D" w:rsidP="00A611B2">
            <w:pPr>
              <w:spacing w:after="0" w:line="240" w:lineRule="auto"/>
              <w:rPr>
                <w:rFonts w:ascii="Times New Roman" w:eastAsia="Times New Roman" w:hAnsi="Times New Roman" w:cs="Times New Roman"/>
                <w:sz w:val="24"/>
                <w:szCs w:val="24"/>
                <w:lang w:eastAsia="uk-UA"/>
              </w:rPr>
            </w:pPr>
          </w:p>
          <w:p w:rsidR="0022192D" w:rsidRPr="00C54921" w:rsidRDefault="0022192D" w:rsidP="00A611B2">
            <w:pPr>
              <w:spacing w:after="0" w:line="240" w:lineRule="auto"/>
              <w:rPr>
                <w:rFonts w:ascii="Times New Roman" w:eastAsia="Times New Roman" w:hAnsi="Times New Roman" w:cs="Times New Roman"/>
                <w:sz w:val="24"/>
                <w:szCs w:val="24"/>
                <w:lang w:eastAsia="uk-UA"/>
              </w:rPr>
            </w:pPr>
          </w:p>
          <w:p w:rsidR="0022192D" w:rsidRPr="00C54921" w:rsidRDefault="0022192D" w:rsidP="00A611B2">
            <w:pPr>
              <w:spacing w:after="0" w:line="240" w:lineRule="auto"/>
              <w:rPr>
                <w:rFonts w:ascii="Times New Roman" w:eastAsia="Times New Roman" w:hAnsi="Times New Roman" w:cs="Times New Roman"/>
                <w:sz w:val="24"/>
                <w:szCs w:val="24"/>
                <w:lang w:eastAsia="uk-UA"/>
              </w:rPr>
            </w:pPr>
          </w:p>
          <w:p w:rsidR="0022192D" w:rsidRPr="00C54921" w:rsidRDefault="0022192D" w:rsidP="00A611B2">
            <w:pPr>
              <w:spacing w:after="0" w:line="240" w:lineRule="auto"/>
              <w:rPr>
                <w:rFonts w:ascii="Times New Roman" w:eastAsia="Times New Roman" w:hAnsi="Times New Roman" w:cs="Times New Roman"/>
                <w:sz w:val="24"/>
                <w:szCs w:val="24"/>
                <w:lang w:eastAsia="uk-UA"/>
              </w:rPr>
            </w:pPr>
          </w:p>
          <w:p w:rsidR="0022192D" w:rsidRPr="00C54921" w:rsidRDefault="0022192D" w:rsidP="00A611B2">
            <w:pPr>
              <w:spacing w:after="0" w:line="240" w:lineRule="auto"/>
              <w:rPr>
                <w:rFonts w:ascii="Times New Roman" w:eastAsia="Times New Roman" w:hAnsi="Times New Roman" w:cs="Times New Roman"/>
                <w:sz w:val="24"/>
                <w:szCs w:val="24"/>
                <w:lang w:eastAsia="uk-UA"/>
              </w:rPr>
            </w:pPr>
          </w:p>
          <w:p w:rsidR="0022192D" w:rsidRPr="00C54921" w:rsidRDefault="0022192D" w:rsidP="00A611B2">
            <w:pPr>
              <w:spacing w:after="0" w:line="240" w:lineRule="auto"/>
              <w:rPr>
                <w:rFonts w:ascii="Times New Roman" w:eastAsia="Times New Roman" w:hAnsi="Times New Roman" w:cs="Times New Roman"/>
                <w:sz w:val="24"/>
                <w:szCs w:val="24"/>
                <w:lang w:eastAsia="uk-UA"/>
              </w:rPr>
            </w:pPr>
          </w:p>
          <w:p w:rsidR="0022192D" w:rsidRPr="00C54921" w:rsidRDefault="0022192D" w:rsidP="00A611B2">
            <w:pPr>
              <w:spacing w:after="0" w:line="240" w:lineRule="auto"/>
              <w:rPr>
                <w:rFonts w:ascii="Times New Roman" w:eastAsia="Times New Roman" w:hAnsi="Times New Roman" w:cs="Times New Roman"/>
                <w:sz w:val="24"/>
                <w:szCs w:val="24"/>
                <w:lang w:eastAsia="uk-UA"/>
              </w:rPr>
            </w:pPr>
          </w:p>
          <w:p w:rsidR="0022192D" w:rsidRPr="00C54921" w:rsidRDefault="0022192D" w:rsidP="00A611B2">
            <w:pPr>
              <w:spacing w:after="0" w:line="240" w:lineRule="auto"/>
              <w:rPr>
                <w:rFonts w:ascii="Times New Roman" w:eastAsia="Times New Roman" w:hAnsi="Times New Roman" w:cs="Times New Roman"/>
                <w:sz w:val="24"/>
                <w:szCs w:val="24"/>
                <w:lang w:eastAsia="uk-UA"/>
              </w:rPr>
            </w:pPr>
          </w:p>
          <w:p w:rsidR="0022192D" w:rsidRPr="00C54921" w:rsidRDefault="0022192D" w:rsidP="00A611B2">
            <w:pPr>
              <w:spacing w:after="0" w:line="240" w:lineRule="auto"/>
              <w:rPr>
                <w:rFonts w:ascii="Times New Roman" w:eastAsia="Times New Roman" w:hAnsi="Times New Roman" w:cs="Times New Roman"/>
                <w:sz w:val="24"/>
                <w:szCs w:val="24"/>
                <w:lang w:eastAsia="uk-UA"/>
              </w:rPr>
            </w:pPr>
          </w:p>
          <w:p w:rsidR="0022192D" w:rsidRPr="00C54921" w:rsidRDefault="0022192D" w:rsidP="00A611B2">
            <w:pPr>
              <w:spacing w:after="0" w:line="240" w:lineRule="auto"/>
              <w:rPr>
                <w:rFonts w:ascii="Times New Roman" w:eastAsia="Times New Roman" w:hAnsi="Times New Roman" w:cs="Times New Roman"/>
                <w:sz w:val="24"/>
                <w:szCs w:val="24"/>
                <w:lang w:eastAsia="uk-UA"/>
              </w:rPr>
            </w:pPr>
          </w:p>
          <w:p w:rsidR="0022192D" w:rsidRPr="00C54921" w:rsidRDefault="0022192D" w:rsidP="00A611B2">
            <w:pPr>
              <w:spacing w:after="0" w:line="240" w:lineRule="auto"/>
              <w:rPr>
                <w:rFonts w:ascii="Times New Roman" w:eastAsia="Times New Roman" w:hAnsi="Times New Roman" w:cs="Times New Roman"/>
                <w:sz w:val="24"/>
                <w:szCs w:val="24"/>
                <w:lang w:eastAsia="uk-UA"/>
              </w:rPr>
            </w:pPr>
          </w:p>
          <w:p w:rsidR="0022192D" w:rsidRPr="00C54921" w:rsidRDefault="0022192D" w:rsidP="00A611B2">
            <w:pPr>
              <w:spacing w:after="0" w:line="240" w:lineRule="auto"/>
              <w:rPr>
                <w:rFonts w:ascii="Times New Roman" w:eastAsia="Times New Roman" w:hAnsi="Times New Roman" w:cs="Times New Roman"/>
                <w:sz w:val="24"/>
                <w:szCs w:val="24"/>
                <w:lang w:eastAsia="uk-UA"/>
              </w:rPr>
            </w:pPr>
          </w:p>
          <w:p w:rsidR="0022192D" w:rsidRPr="00C54921" w:rsidRDefault="0022192D" w:rsidP="00A611B2">
            <w:pPr>
              <w:spacing w:after="0" w:line="240" w:lineRule="auto"/>
              <w:rPr>
                <w:rFonts w:ascii="Times New Roman" w:eastAsia="Times New Roman" w:hAnsi="Times New Roman" w:cs="Times New Roman"/>
                <w:sz w:val="24"/>
                <w:szCs w:val="24"/>
                <w:lang w:eastAsia="uk-UA"/>
              </w:rPr>
            </w:pPr>
          </w:p>
          <w:p w:rsidR="0022192D" w:rsidRPr="00C54921" w:rsidRDefault="0022192D" w:rsidP="00A611B2">
            <w:pPr>
              <w:spacing w:after="0" w:line="240" w:lineRule="auto"/>
              <w:rPr>
                <w:rFonts w:ascii="Times New Roman" w:eastAsia="Times New Roman" w:hAnsi="Times New Roman" w:cs="Times New Roman"/>
                <w:sz w:val="24"/>
                <w:szCs w:val="24"/>
                <w:lang w:eastAsia="uk-UA"/>
              </w:rPr>
            </w:pPr>
          </w:p>
          <w:p w:rsidR="0022192D" w:rsidRPr="00C54921" w:rsidRDefault="0022192D" w:rsidP="00A611B2">
            <w:pPr>
              <w:spacing w:after="0" w:line="240" w:lineRule="auto"/>
              <w:rPr>
                <w:rFonts w:ascii="Times New Roman" w:eastAsia="Times New Roman" w:hAnsi="Times New Roman" w:cs="Times New Roman"/>
                <w:sz w:val="24"/>
                <w:szCs w:val="24"/>
                <w:lang w:eastAsia="uk-UA"/>
              </w:rPr>
            </w:pPr>
          </w:p>
          <w:p w:rsidR="0022192D" w:rsidRPr="00C54921" w:rsidRDefault="0022192D" w:rsidP="00A611B2">
            <w:pPr>
              <w:spacing w:after="0" w:line="240" w:lineRule="auto"/>
              <w:rPr>
                <w:rFonts w:ascii="Times New Roman" w:eastAsia="Times New Roman" w:hAnsi="Times New Roman" w:cs="Times New Roman"/>
                <w:sz w:val="24"/>
                <w:szCs w:val="24"/>
                <w:lang w:eastAsia="uk-UA"/>
              </w:rPr>
            </w:pPr>
          </w:p>
          <w:p w:rsidR="0022192D" w:rsidRPr="00C54921" w:rsidRDefault="0022192D" w:rsidP="00A611B2">
            <w:pPr>
              <w:spacing w:after="0" w:line="240" w:lineRule="auto"/>
              <w:rPr>
                <w:rFonts w:ascii="Times New Roman" w:eastAsia="Times New Roman" w:hAnsi="Times New Roman" w:cs="Times New Roman"/>
                <w:sz w:val="24"/>
                <w:szCs w:val="24"/>
                <w:lang w:eastAsia="uk-UA"/>
              </w:rPr>
            </w:pPr>
          </w:p>
          <w:p w:rsidR="0022192D" w:rsidRPr="00C54921" w:rsidRDefault="0022192D" w:rsidP="00A611B2">
            <w:pPr>
              <w:spacing w:after="0" w:line="240" w:lineRule="auto"/>
              <w:rPr>
                <w:rFonts w:ascii="Times New Roman" w:eastAsia="Times New Roman" w:hAnsi="Times New Roman" w:cs="Times New Roman"/>
                <w:sz w:val="24"/>
                <w:szCs w:val="24"/>
                <w:lang w:eastAsia="uk-UA"/>
              </w:rPr>
            </w:pPr>
          </w:p>
          <w:p w:rsidR="0022192D" w:rsidRPr="00C54921" w:rsidRDefault="0022192D" w:rsidP="00A611B2">
            <w:pPr>
              <w:spacing w:after="0" w:line="240" w:lineRule="auto"/>
              <w:rPr>
                <w:rFonts w:ascii="Times New Roman" w:eastAsia="Times New Roman" w:hAnsi="Times New Roman" w:cs="Times New Roman"/>
                <w:sz w:val="24"/>
                <w:szCs w:val="24"/>
                <w:lang w:eastAsia="uk-UA"/>
              </w:rPr>
            </w:pPr>
          </w:p>
          <w:p w:rsidR="0022192D" w:rsidRPr="00C54921" w:rsidRDefault="0022192D" w:rsidP="00A611B2">
            <w:pPr>
              <w:spacing w:after="0" w:line="240" w:lineRule="auto"/>
              <w:rPr>
                <w:rFonts w:ascii="Times New Roman" w:eastAsia="Times New Roman" w:hAnsi="Times New Roman" w:cs="Times New Roman"/>
                <w:sz w:val="24"/>
                <w:szCs w:val="24"/>
                <w:lang w:eastAsia="uk-UA"/>
              </w:rPr>
            </w:pPr>
          </w:p>
          <w:p w:rsidR="0022192D" w:rsidRPr="00C54921" w:rsidRDefault="0022192D" w:rsidP="00A611B2">
            <w:pPr>
              <w:spacing w:after="0" w:line="240" w:lineRule="auto"/>
              <w:rPr>
                <w:rFonts w:ascii="Times New Roman" w:eastAsia="Times New Roman" w:hAnsi="Times New Roman" w:cs="Times New Roman"/>
                <w:sz w:val="24"/>
                <w:szCs w:val="24"/>
                <w:lang w:eastAsia="uk-UA"/>
              </w:rPr>
            </w:pPr>
          </w:p>
          <w:p w:rsidR="0022192D" w:rsidRPr="00C54921" w:rsidRDefault="0022192D" w:rsidP="00A611B2">
            <w:pPr>
              <w:spacing w:after="0" w:line="240" w:lineRule="auto"/>
              <w:rPr>
                <w:rFonts w:ascii="Times New Roman" w:eastAsia="Times New Roman" w:hAnsi="Times New Roman" w:cs="Times New Roman"/>
                <w:sz w:val="24"/>
                <w:szCs w:val="24"/>
                <w:lang w:eastAsia="uk-UA"/>
              </w:rPr>
            </w:pPr>
          </w:p>
          <w:p w:rsidR="0022192D" w:rsidRPr="00C54921" w:rsidRDefault="0022192D" w:rsidP="00A611B2">
            <w:pPr>
              <w:spacing w:after="0" w:line="240" w:lineRule="auto"/>
              <w:rPr>
                <w:rFonts w:ascii="Times New Roman" w:eastAsia="Times New Roman" w:hAnsi="Times New Roman" w:cs="Times New Roman"/>
                <w:sz w:val="24"/>
                <w:szCs w:val="24"/>
                <w:lang w:eastAsia="uk-UA"/>
              </w:rPr>
            </w:pPr>
          </w:p>
          <w:p w:rsidR="0022192D" w:rsidRPr="00C54921" w:rsidRDefault="0022192D" w:rsidP="00A611B2">
            <w:pPr>
              <w:spacing w:after="0" w:line="240" w:lineRule="auto"/>
              <w:rPr>
                <w:rFonts w:ascii="Times New Roman" w:eastAsia="Times New Roman" w:hAnsi="Times New Roman" w:cs="Times New Roman"/>
                <w:sz w:val="24"/>
                <w:szCs w:val="24"/>
                <w:lang w:eastAsia="uk-UA"/>
              </w:rPr>
            </w:pPr>
          </w:p>
          <w:p w:rsidR="0022192D" w:rsidRPr="00C54921" w:rsidRDefault="0022192D" w:rsidP="00A611B2">
            <w:pPr>
              <w:spacing w:after="0" w:line="240" w:lineRule="auto"/>
              <w:rPr>
                <w:rFonts w:ascii="Times New Roman" w:eastAsia="Times New Roman" w:hAnsi="Times New Roman" w:cs="Times New Roman"/>
                <w:sz w:val="24"/>
                <w:szCs w:val="24"/>
                <w:lang w:eastAsia="uk-UA"/>
              </w:rPr>
            </w:pPr>
          </w:p>
          <w:p w:rsidR="0022192D" w:rsidRPr="00C54921" w:rsidRDefault="0022192D" w:rsidP="00A611B2">
            <w:pPr>
              <w:spacing w:after="0" w:line="240" w:lineRule="auto"/>
              <w:rPr>
                <w:rFonts w:ascii="Times New Roman" w:eastAsia="Times New Roman" w:hAnsi="Times New Roman" w:cs="Times New Roman"/>
                <w:sz w:val="24"/>
                <w:szCs w:val="24"/>
                <w:lang w:eastAsia="uk-UA"/>
              </w:rPr>
            </w:pPr>
          </w:p>
          <w:p w:rsidR="0022192D" w:rsidRPr="00C54921" w:rsidRDefault="0022192D" w:rsidP="00A611B2">
            <w:pPr>
              <w:spacing w:after="0" w:line="240" w:lineRule="auto"/>
              <w:rPr>
                <w:rFonts w:ascii="Times New Roman" w:eastAsia="Times New Roman" w:hAnsi="Times New Roman" w:cs="Times New Roman"/>
                <w:sz w:val="24"/>
                <w:szCs w:val="24"/>
                <w:lang w:eastAsia="uk-UA"/>
              </w:rPr>
            </w:pPr>
          </w:p>
          <w:p w:rsidR="0022192D" w:rsidRPr="00C54921" w:rsidRDefault="0022192D" w:rsidP="00A611B2">
            <w:pPr>
              <w:spacing w:after="0" w:line="240" w:lineRule="auto"/>
              <w:rPr>
                <w:rFonts w:ascii="Times New Roman" w:eastAsia="Times New Roman" w:hAnsi="Times New Roman" w:cs="Times New Roman"/>
                <w:sz w:val="24"/>
                <w:szCs w:val="24"/>
                <w:lang w:eastAsia="uk-UA"/>
              </w:rPr>
            </w:pPr>
          </w:p>
          <w:p w:rsidR="0022192D" w:rsidRPr="00C54921" w:rsidRDefault="0022192D" w:rsidP="00A611B2">
            <w:pPr>
              <w:spacing w:after="0" w:line="240" w:lineRule="auto"/>
              <w:rPr>
                <w:rFonts w:ascii="Times New Roman" w:eastAsia="Times New Roman" w:hAnsi="Times New Roman" w:cs="Times New Roman"/>
                <w:sz w:val="24"/>
                <w:szCs w:val="24"/>
                <w:lang w:eastAsia="uk-UA"/>
              </w:rPr>
            </w:pPr>
          </w:p>
          <w:p w:rsidR="0022192D" w:rsidRPr="00C54921" w:rsidRDefault="0022192D" w:rsidP="00A611B2">
            <w:pPr>
              <w:spacing w:after="0" w:line="240" w:lineRule="auto"/>
              <w:rPr>
                <w:rFonts w:ascii="Times New Roman" w:eastAsia="Times New Roman" w:hAnsi="Times New Roman" w:cs="Times New Roman"/>
                <w:sz w:val="24"/>
                <w:szCs w:val="24"/>
                <w:lang w:eastAsia="uk-UA"/>
              </w:rPr>
            </w:pPr>
          </w:p>
          <w:p w:rsidR="0022192D" w:rsidRPr="00C54921" w:rsidRDefault="0022192D" w:rsidP="00A611B2">
            <w:pPr>
              <w:spacing w:after="0" w:line="240" w:lineRule="auto"/>
              <w:rPr>
                <w:rFonts w:ascii="Times New Roman" w:eastAsia="Times New Roman" w:hAnsi="Times New Roman" w:cs="Times New Roman"/>
                <w:sz w:val="24"/>
                <w:szCs w:val="24"/>
                <w:lang w:eastAsia="uk-UA"/>
              </w:rPr>
            </w:pPr>
          </w:p>
          <w:p w:rsidR="0022192D" w:rsidRPr="00C54921" w:rsidRDefault="0022192D" w:rsidP="00A611B2">
            <w:pPr>
              <w:spacing w:after="0" w:line="240" w:lineRule="auto"/>
              <w:rPr>
                <w:rFonts w:ascii="Times New Roman" w:eastAsia="Times New Roman" w:hAnsi="Times New Roman" w:cs="Times New Roman"/>
                <w:sz w:val="24"/>
                <w:szCs w:val="24"/>
                <w:lang w:eastAsia="uk-UA"/>
              </w:rPr>
            </w:pPr>
          </w:p>
          <w:p w:rsidR="0022192D" w:rsidRPr="00C54921" w:rsidRDefault="0022192D" w:rsidP="00A611B2">
            <w:pPr>
              <w:spacing w:after="0" w:line="240" w:lineRule="auto"/>
              <w:rPr>
                <w:rFonts w:ascii="Times New Roman" w:eastAsia="Times New Roman" w:hAnsi="Times New Roman" w:cs="Times New Roman"/>
                <w:sz w:val="24"/>
                <w:szCs w:val="24"/>
                <w:lang w:eastAsia="uk-UA"/>
              </w:rPr>
            </w:pPr>
          </w:p>
          <w:p w:rsidR="0022192D" w:rsidRPr="00C54921" w:rsidRDefault="0022192D" w:rsidP="00A611B2">
            <w:pPr>
              <w:spacing w:after="0" w:line="240" w:lineRule="auto"/>
              <w:rPr>
                <w:rFonts w:ascii="Times New Roman" w:eastAsia="Times New Roman" w:hAnsi="Times New Roman" w:cs="Times New Roman"/>
                <w:sz w:val="24"/>
                <w:szCs w:val="24"/>
                <w:lang w:eastAsia="uk-UA"/>
              </w:rPr>
            </w:pPr>
          </w:p>
          <w:p w:rsidR="0022192D" w:rsidRPr="00C54921" w:rsidRDefault="0022192D" w:rsidP="00A611B2">
            <w:pPr>
              <w:spacing w:after="0" w:line="240" w:lineRule="auto"/>
              <w:rPr>
                <w:rFonts w:ascii="Times New Roman" w:eastAsia="Times New Roman" w:hAnsi="Times New Roman" w:cs="Times New Roman"/>
                <w:sz w:val="24"/>
                <w:szCs w:val="24"/>
                <w:lang w:eastAsia="uk-UA"/>
              </w:rPr>
            </w:pPr>
          </w:p>
          <w:p w:rsidR="0022192D" w:rsidRPr="00C54921" w:rsidRDefault="0022192D" w:rsidP="00A611B2">
            <w:pPr>
              <w:spacing w:after="0" w:line="240" w:lineRule="auto"/>
              <w:rPr>
                <w:rFonts w:ascii="Times New Roman" w:eastAsia="Times New Roman" w:hAnsi="Times New Roman" w:cs="Times New Roman"/>
                <w:sz w:val="24"/>
                <w:szCs w:val="24"/>
                <w:lang w:eastAsia="uk-UA"/>
              </w:rPr>
            </w:pPr>
          </w:p>
          <w:p w:rsidR="0022192D" w:rsidRPr="00C54921" w:rsidRDefault="0022192D" w:rsidP="00A611B2">
            <w:pPr>
              <w:spacing w:after="0" w:line="240" w:lineRule="auto"/>
              <w:rPr>
                <w:rFonts w:ascii="Times New Roman" w:eastAsia="Times New Roman" w:hAnsi="Times New Roman" w:cs="Times New Roman"/>
                <w:sz w:val="24"/>
                <w:szCs w:val="24"/>
                <w:lang w:eastAsia="uk-UA"/>
              </w:rPr>
            </w:pPr>
          </w:p>
          <w:p w:rsidR="0022192D" w:rsidRPr="00C54921" w:rsidRDefault="0022192D" w:rsidP="00A611B2">
            <w:pPr>
              <w:spacing w:after="0" w:line="240" w:lineRule="auto"/>
              <w:rPr>
                <w:rFonts w:ascii="Times New Roman" w:eastAsia="Times New Roman" w:hAnsi="Times New Roman" w:cs="Times New Roman"/>
                <w:sz w:val="24"/>
                <w:szCs w:val="24"/>
                <w:lang w:eastAsia="uk-UA"/>
              </w:rPr>
            </w:pPr>
          </w:p>
          <w:p w:rsidR="0022192D" w:rsidRPr="00C54921" w:rsidRDefault="0022192D" w:rsidP="00A611B2">
            <w:pPr>
              <w:spacing w:after="0" w:line="240" w:lineRule="auto"/>
              <w:rPr>
                <w:rFonts w:ascii="Times New Roman" w:eastAsia="Times New Roman" w:hAnsi="Times New Roman" w:cs="Times New Roman"/>
                <w:sz w:val="24"/>
                <w:szCs w:val="24"/>
                <w:lang w:eastAsia="uk-UA"/>
              </w:rPr>
            </w:pPr>
          </w:p>
          <w:p w:rsidR="0022192D" w:rsidRPr="00C54921" w:rsidRDefault="0022192D" w:rsidP="00A611B2">
            <w:pPr>
              <w:spacing w:after="0" w:line="240" w:lineRule="auto"/>
              <w:rPr>
                <w:rFonts w:ascii="Times New Roman" w:eastAsia="Times New Roman" w:hAnsi="Times New Roman" w:cs="Times New Roman"/>
                <w:sz w:val="24"/>
                <w:szCs w:val="24"/>
                <w:lang w:eastAsia="uk-UA"/>
              </w:rPr>
            </w:pPr>
          </w:p>
          <w:p w:rsidR="0022192D" w:rsidRPr="00C54921" w:rsidRDefault="0022192D" w:rsidP="00A611B2">
            <w:pPr>
              <w:spacing w:after="0" w:line="240" w:lineRule="auto"/>
              <w:rPr>
                <w:rFonts w:ascii="Times New Roman" w:eastAsia="Times New Roman" w:hAnsi="Times New Roman" w:cs="Times New Roman"/>
                <w:sz w:val="24"/>
                <w:szCs w:val="24"/>
                <w:lang w:eastAsia="uk-UA"/>
              </w:rPr>
            </w:pPr>
          </w:p>
          <w:p w:rsidR="0022192D" w:rsidRPr="00C54921" w:rsidRDefault="0022192D" w:rsidP="00A611B2">
            <w:pPr>
              <w:spacing w:after="0" w:line="240" w:lineRule="auto"/>
              <w:rPr>
                <w:rFonts w:ascii="Times New Roman" w:eastAsia="Times New Roman" w:hAnsi="Times New Roman" w:cs="Times New Roman"/>
                <w:sz w:val="24"/>
                <w:szCs w:val="24"/>
                <w:lang w:eastAsia="uk-UA"/>
              </w:rPr>
            </w:pPr>
          </w:p>
          <w:p w:rsidR="0022192D" w:rsidRPr="00C54921" w:rsidRDefault="0022192D" w:rsidP="00A611B2">
            <w:pPr>
              <w:spacing w:after="0" w:line="240" w:lineRule="auto"/>
              <w:rPr>
                <w:rFonts w:ascii="Times New Roman" w:eastAsia="Times New Roman" w:hAnsi="Times New Roman" w:cs="Times New Roman"/>
                <w:sz w:val="24"/>
                <w:szCs w:val="24"/>
                <w:lang w:eastAsia="uk-UA"/>
              </w:rPr>
            </w:pPr>
          </w:p>
          <w:p w:rsidR="0022192D" w:rsidRPr="00C54921" w:rsidRDefault="0022192D" w:rsidP="00A611B2">
            <w:pPr>
              <w:spacing w:after="0" w:line="240" w:lineRule="auto"/>
              <w:rPr>
                <w:rFonts w:ascii="Times New Roman" w:eastAsia="Times New Roman" w:hAnsi="Times New Roman" w:cs="Times New Roman"/>
                <w:sz w:val="24"/>
                <w:szCs w:val="24"/>
                <w:lang w:eastAsia="uk-UA"/>
              </w:rPr>
            </w:pPr>
          </w:p>
          <w:p w:rsidR="0022192D" w:rsidRPr="00C54921" w:rsidRDefault="0022192D" w:rsidP="00A611B2">
            <w:pPr>
              <w:spacing w:after="0" w:line="240" w:lineRule="auto"/>
              <w:rPr>
                <w:rFonts w:ascii="Times New Roman" w:eastAsia="Times New Roman" w:hAnsi="Times New Roman" w:cs="Times New Roman"/>
                <w:sz w:val="24"/>
                <w:szCs w:val="24"/>
                <w:lang w:eastAsia="uk-UA"/>
              </w:rPr>
            </w:pPr>
          </w:p>
          <w:p w:rsidR="0022192D" w:rsidRPr="00C54921" w:rsidRDefault="0022192D" w:rsidP="00A611B2">
            <w:pPr>
              <w:spacing w:after="0" w:line="240" w:lineRule="auto"/>
              <w:rPr>
                <w:rFonts w:ascii="Times New Roman" w:eastAsia="Times New Roman" w:hAnsi="Times New Roman" w:cs="Times New Roman"/>
                <w:sz w:val="24"/>
                <w:szCs w:val="24"/>
                <w:lang w:eastAsia="uk-UA"/>
              </w:rPr>
            </w:pPr>
          </w:p>
          <w:p w:rsidR="0022192D" w:rsidRPr="00C54921" w:rsidRDefault="0022192D" w:rsidP="00A611B2">
            <w:pPr>
              <w:spacing w:after="0" w:line="240" w:lineRule="auto"/>
              <w:rPr>
                <w:rFonts w:ascii="Times New Roman" w:eastAsia="Times New Roman" w:hAnsi="Times New Roman" w:cs="Times New Roman"/>
                <w:sz w:val="24"/>
                <w:szCs w:val="24"/>
                <w:lang w:eastAsia="uk-UA"/>
              </w:rPr>
            </w:pPr>
          </w:p>
          <w:p w:rsidR="0022192D" w:rsidRPr="00C54921" w:rsidRDefault="0022192D" w:rsidP="00A611B2">
            <w:pPr>
              <w:spacing w:after="0" w:line="240" w:lineRule="auto"/>
              <w:rPr>
                <w:rFonts w:ascii="Times New Roman" w:eastAsia="Times New Roman" w:hAnsi="Times New Roman" w:cs="Times New Roman"/>
                <w:sz w:val="24"/>
                <w:szCs w:val="24"/>
                <w:lang w:eastAsia="uk-UA"/>
              </w:rPr>
            </w:pPr>
          </w:p>
          <w:p w:rsidR="0022192D" w:rsidRPr="00C54921" w:rsidRDefault="0022192D" w:rsidP="00A611B2">
            <w:pPr>
              <w:spacing w:after="0" w:line="240" w:lineRule="auto"/>
              <w:rPr>
                <w:rFonts w:ascii="Times New Roman" w:eastAsia="Times New Roman" w:hAnsi="Times New Roman" w:cs="Times New Roman"/>
                <w:sz w:val="24"/>
                <w:szCs w:val="24"/>
                <w:lang w:eastAsia="uk-UA"/>
              </w:rPr>
            </w:pPr>
          </w:p>
          <w:p w:rsidR="0022192D" w:rsidRPr="00C54921" w:rsidRDefault="0022192D" w:rsidP="00A611B2">
            <w:pPr>
              <w:spacing w:after="0" w:line="240" w:lineRule="auto"/>
              <w:rPr>
                <w:rFonts w:ascii="Times New Roman" w:eastAsia="Times New Roman" w:hAnsi="Times New Roman" w:cs="Times New Roman"/>
                <w:sz w:val="24"/>
                <w:szCs w:val="24"/>
                <w:lang w:eastAsia="uk-UA"/>
              </w:rPr>
            </w:pPr>
          </w:p>
          <w:p w:rsidR="00A611B2" w:rsidRPr="00C54921" w:rsidRDefault="00A611B2" w:rsidP="00A611B2">
            <w:pPr>
              <w:spacing w:after="0" w:line="240" w:lineRule="auto"/>
              <w:rPr>
                <w:rFonts w:ascii="Times New Roman" w:eastAsia="Times New Roman" w:hAnsi="Times New Roman" w:cs="Times New Roman"/>
                <w:sz w:val="24"/>
                <w:szCs w:val="24"/>
                <w:lang w:eastAsia="uk-UA"/>
              </w:rPr>
            </w:pPr>
          </w:p>
        </w:tc>
      </w:tr>
      <w:tr w:rsidR="00A611B2" w:rsidRPr="002D0C78" w:rsidTr="000B3E4C">
        <w:trPr>
          <w:trHeight w:val="3045"/>
        </w:trPr>
        <w:tc>
          <w:tcPr>
            <w:tcW w:w="1838" w:type="dxa"/>
            <w:vMerge w:val="restart"/>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lastRenderedPageBreak/>
              <w:t>4.4. Ефективна та скоординована міжнародна співпраця та посилення міжнародного обміну інформацією</w:t>
            </w:r>
          </w:p>
        </w:tc>
        <w:tc>
          <w:tcPr>
            <w:tcW w:w="822" w:type="dxa"/>
            <w:shd w:val="clear" w:color="auto" w:fill="auto"/>
            <w:hideMark/>
          </w:tcPr>
          <w:p w:rsidR="00A611B2" w:rsidRPr="002D0C78" w:rsidRDefault="00A611B2" w:rsidP="00A611B2">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4.4.1.</w:t>
            </w:r>
          </w:p>
        </w:tc>
        <w:tc>
          <w:tcPr>
            <w:tcW w:w="2580"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Вжиття заходів для здійснення обміну податковою інформацією із компетентними органами інших країн (у разі укладення міжнародних договорів для цілей трансфертного ціноутворення (</w:t>
            </w:r>
            <w:proofErr w:type="spellStart"/>
            <w:r w:rsidRPr="002D0C78">
              <w:rPr>
                <w:rFonts w:ascii="Times New Roman" w:eastAsia="Times New Roman" w:hAnsi="Times New Roman" w:cs="Times New Roman"/>
                <w:sz w:val="24"/>
                <w:szCs w:val="24"/>
                <w:lang w:eastAsia="uk-UA"/>
              </w:rPr>
              <w:t>AdvancePricingAgreement</w:t>
            </w:r>
            <w:proofErr w:type="spellEnd"/>
            <w:r w:rsidRPr="002D0C78">
              <w:rPr>
                <w:rFonts w:ascii="Times New Roman" w:eastAsia="Times New Roman" w:hAnsi="Times New Roman" w:cs="Times New Roman"/>
                <w:sz w:val="24"/>
                <w:szCs w:val="24"/>
                <w:lang w:eastAsia="uk-UA"/>
              </w:rPr>
              <w:t xml:space="preserve"> - АРА))</w:t>
            </w:r>
          </w:p>
        </w:tc>
        <w:tc>
          <w:tcPr>
            <w:tcW w:w="1559"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Забезпечено здійснення обміну інформацією</w:t>
            </w:r>
          </w:p>
        </w:tc>
        <w:tc>
          <w:tcPr>
            <w:tcW w:w="1134" w:type="dxa"/>
            <w:shd w:val="clear" w:color="auto" w:fill="auto"/>
            <w:hideMark/>
          </w:tcPr>
          <w:p w:rsidR="00A611B2" w:rsidRPr="002D0C78" w:rsidRDefault="00A611B2" w:rsidP="00A611B2">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2022 рік</w:t>
            </w:r>
          </w:p>
        </w:tc>
        <w:tc>
          <w:tcPr>
            <w:tcW w:w="1701" w:type="dxa"/>
            <w:shd w:val="clear" w:color="auto" w:fill="auto"/>
            <w:hideMark/>
          </w:tcPr>
          <w:p w:rsidR="00A611B2" w:rsidRPr="002D0C78" w:rsidRDefault="00A611B2" w:rsidP="00A611B2">
            <w:pPr>
              <w:spacing w:after="32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Департамент трансфертного ціноутворення,</w:t>
            </w:r>
            <w:r w:rsidRPr="002D0C78">
              <w:rPr>
                <w:rFonts w:ascii="Times New Roman" w:eastAsia="Times New Roman" w:hAnsi="Times New Roman" w:cs="Times New Roman"/>
                <w:sz w:val="24"/>
                <w:szCs w:val="24"/>
                <w:lang w:eastAsia="uk-UA"/>
              </w:rPr>
              <w:br/>
              <w:t>Департамент міжнародного співробітництва</w:t>
            </w:r>
          </w:p>
        </w:tc>
        <w:tc>
          <w:tcPr>
            <w:tcW w:w="4082" w:type="dxa"/>
          </w:tcPr>
          <w:p w:rsidR="00A6467D" w:rsidRPr="00C54921" w:rsidRDefault="00A611B2" w:rsidP="00DA32D6">
            <w:pPr>
              <w:spacing w:after="0" w:line="240" w:lineRule="auto"/>
              <w:jc w:val="both"/>
              <w:rPr>
                <w:rFonts w:ascii="Times New Roman" w:hAnsi="Times New Roman" w:cs="Times New Roman"/>
                <w:sz w:val="24"/>
                <w:szCs w:val="24"/>
              </w:rPr>
            </w:pPr>
            <w:r w:rsidRPr="00C54921">
              <w:rPr>
                <w:rFonts w:ascii="Times New Roman" w:hAnsi="Times New Roman" w:cs="Times New Roman"/>
                <w:sz w:val="24"/>
                <w:szCs w:val="24"/>
              </w:rPr>
              <w:t>Міжнародні договори для цілей трансфертного ціноутворення (</w:t>
            </w:r>
            <w:proofErr w:type="spellStart"/>
            <w:r w:rsidRPr="00C54921">
              <w:rPr>
                <w:rFonts w:ascii="Times New Roman" w:hAnsi="Times New Roman" w:cs="Times New Roman"/>
                <w:sz w:val="24"/>
                <w:szCs w:val="24"/>
              </w:rPr>
              <w:t>Advance</w:t>
            </w:r>
            <w:proofErr w:type="spellEnd"/>
            <w:r w:rsidR="0044645E">
              <w:rPr>
                <w:rFonts w:ascii="Times New Roman" w:hAnsi="Times New Roman" w:cs="Times New Roman"/>
                <w:sz w:val="24"/>
                <w:szCs w:val="24"/>
              </w:rPr>
              <w:t xml:space="preserve"> </w:t>
            </w:r>
            <w:proofErr w:type="spellStart"/>
            <w:r w:rsidRPr="00C54921">
              <w:rPr>
                <w:rFonts w:ascii="Times New Roman" w:hAnsi="Times New Roman" w:cs="Times New Roman"/>
                <w:sz w:val="24"/>
                <w:szCs w:val="24"/>
              </w:rPr>
              <w:t>Pricing</w:t>
            </w:r>
            <w:proofErr w:type="spellEnd"/>
            <w:r w:rsidR="0044645E">
              <w:rPr>
                <w:rFonts w:ascii="Times New Roman" w:hAnsi="Times New Roman" w:cs="Times New Roman"/>
                <w:sz w:val="24"/>
                <w:szCs w:val="24"/>
              </w:rPr>
              <w:t xml:space="preserve"> </w:t>
            </w:r>
            <w:proofErr w:type="spellStart"/>
            <w:r w:rsidRPr="00C54921">
              <w:rPr>
                <w:rFonts w:ascii="Times New Roman" w:hAnsi="Times New Roman" w:cs="Times New Roman"/>
                <w:sz w:val="24"/>
                <w:szCs w:val="24"/>
              </w:rPr>
              <w:t>Agreement</w:t>
            </w:r>
            <w:proofErr w:type="spellEnd"/>
            <w:r w:rsidRPr="00C54921">
              <w:rPr>
                <w:rFonts w:ascii="Times New Roman" w:hAnsi="Times New Roman" w:cs="Times New Roman"/>
                <w:sz w:val="24"/>
                <w:szCs w:val="24"/>
              </w:rPr>
              <w:t xml:space="preserve"> – APA) протягом звітного періоду не укладались</w:t>
            </w:r>
          </w:p>
        </w:tc>
        <w:tc>
          <w:tcPr>
            <w:tcW w:w="1702" w:type="dxa"/>
          </w:tcPr>
          <w:p w:rsidR="00A611B2" w:rsidRPr="00C54921" w:rsidRDefault="00A611B2" w:rsidP="00A611B2">
            <w:pPr>
              <w:spacing w:after="320" w:line="240" w:lineRule="auto"/>
              <w:rPr>
                <w:rFonts w:ascii="Times New Roman" w:eastAsia="Times New Roman" w:hAnsi="Times New Roman" w:cs="Times New Roman"/>
                <w:sz w:val="24"/>
                <w:szCs w:val="24"/>
              </w:rPr>
            </w:pPr>
            <w:r w:rsidRPr="00C54921">
              <w:rPr>
                <w:rFonts w:ascii="Times New Roman" w:hAnsi="Times New Roman" w:cs="Times New Roman"/>
                <w:sz w:val="24"/>
                <w:szCs w:val="24"/>
              </w:rPr>
              <w:t>Виконується</w:t>
            </w:r>
          </w:p>
          <w:p w:rsidR="00A611B2" w:rsidRPr="00C54921" w:rsidRDefault="00A611B2" w:rsidP="00A611B2">
            <w:pPr>
              <w:spacing w:after="320" w:line="240" w:lineRule="auto"/>
              <w:rPr>
                <w:rFonts w:ascii="Times New Roman" w:eastAsia="Times New Roman" w:hAnsi="Times New Roman" w:cs="Times New Roman"/>
                <w:sz w:val="24"/>
                <w:szCs w:val="24"/>
                <w:lang w:eastAsia="uk-UA"/>
              </w:rPr>
            </w:pPr>
          </w:p>
        </w:tc>
      </w:tr>
      <w:tr w:rsidR="00A611B2" w:rsidRPr="002D0C78" w:rsidTr="000B3E4C">
        <w:trPr>
          <w:trHeight w:val="835"/>
        </w:trPr>
        <w:tc>
          <w:tcPr>
            <w:tcW w:w="1838" w:type="dxa"/>
            <w:vMerge/>
            <w:vAlign w:val="center"/>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A611B2" w:rsidRPr="002D0C78" w:rsidRDefault="00A611B2" w:rsidP="00A611B2">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4.4.2.</w:t>
            </w:r>
          </w:p>
        </w:tc>
        <w:tc>
          <w:tcPr>
            <w:tcW w:w="2580"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Підготовка пропозицій щодо внесення змін до нормативно-правових актів, необхідних для застосування положень угод FATCA та MCАА CRS</w:t>
            </w:r>
          </w:p>
        </w:tc>
        <w:tc>
          <w:tcPr>
            <w:tcW w:w="1559"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Надано пропозиції Міністерству фінансів України </w:t>
            </w:r>
          </w:p>
        </w:tc>
        <w:tc>
          <w:tcPr>
            <w:tcW w:w="1134" w:type="dxa"/>
            <w:shd w:val="clear" w:color="auto" w:fill="auto"/>
            <w:hideMark/>
          </w:tcPr>
          <w:p w:rsidR="00A611B2" w:rsidRPr="002D0C78" w:rsidRDefault="00A611B2" w:rsidP="00A611B2">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2022 рік</w:t>
            </w:r>
          </w:p>
        </w:tc>
        <w:tc>
          <w:tcPr>
            <w:tcW w:w="1701"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Департамент запобігання фінансовим операціям, пов'язаним з легалізацією доходів, одержаних злочинним шляхом</w:t>
            </w:r>
          </w:p>
        </w:tc>
        <w:tc>
          <w:tcPr>
            <w:tcW w:w="4082" w:type="dxa"/>
          </w:tcPr>
          <w:p w:rsidR="00A611B2" w:rsidRPr="00C54921" w:rsidRDefault="00A611B2" w:rsidP="00DA32D6">
            <w:pPr>
              <w:spacing w:after="0" w:line="240" w:lineRule="auto"/>
              <w:jc w:val="both"/>
              <w:rPr>
                <w:rFonts w:ascii="Times New Roman" w:eastAsia="Times New Roman" w:hAnsi="Times New Roman" w:cs="Times New Roman"/>
                <w:sz w:val="24"/>
                <w:szCs w:val="24"/>
                <w:lang w:eastAsia="uk-UA"/>
              </w:rPr>
            </w:pPr>
            <w:r w:rsidRPr="00C54921">
              <w:rPr>
                <w:rFonts w:ascii="Times New Roman" w:eastAsia="Times New Roman" w:hAnsi="Times New Roman" w:cs="Times New Roman"/>
                <w:sz w:val="24"/>
                <w:szCs w:val="24"/>
                <w:lang w:eastAsia="uk-UA"/>
              </w:rPr>
              <w:t>Листом № 400/НПА/99-00-08-02-04-04 від 16.09.2022 надано пропозиції до проєкту розпорядження Кабінету Міністрів України "Про схвалення проекту листа Уряду України до Глобального форуму з прозорості та обміну інформацією для податкових цілей щодо перенесення дати першого автоматичного обміну інформацією про фінансові рахунки для податкових цілей".</w:t>
            </w:r>
          </w:p>
          <w:p w:rsidR="00A611B2" w:rsidRPr="00C54921" w:rsidRDefault="00A611B2" w:rsidP="00DA32D6">
            <w:pPr>
              <w:spacing w:after="0" w:line="240" w:lineRule="auto"/>
              <w:jc w:val="both"/>
              <w:rPr>
                <w:rFonts w:ascii="Times New Roman" w:eastAsia="Times New Roman" w:hAnsi="Times New Roman" w:cs="Times New Roman"/>
                <w:sz w:val="24"/>
                <w:szCs w:val="24"/>
                <w:lang w:eastAsia="uk-UA"/>
              </w:rPr>
            </w:pPr>
            <w:r w:rsidRPr="00C54921">
              <w:rPr>
                <w:rFonts w:ascii="Times New Roman" w:eastAsia="Times New Roman" w:hAnsi="Times New Roman" w:cs="Times New Roman"/>
                <w:sz w:val="24"/>
                <w:szCs w:val="24"/>
                <w:lang w:eastAsia="uk-UA"/>
              </w:rPr>
              <w:t>Листом № 336/НПА/99-00-08-02-04-04 від 28.08.2022 року  надано пропозиції щодо впровадження стандарту автоматичного обміну інформацією про фінансові рахунки в податкових цілях.</w:t>
            </w:r>
          </w:p>
          <w:p w:rsidR="00A611B2" w:rsidRPr="00C54921" w:rsidRDefault="00A611B2" w:rsidP="00DA32D6">
            <w:pPr>
              <w:spacing w:after="0" w:line="240" w:lineRule="auto"/>
              <w:jc w:val="both"/>
              <w:rPr>
                <w:rFonts w:ascii="Times New Roman" w:eastAsia="Times New Roman" w:hAnsi="Times New Roman" w:cs="Times New Roman"/>
                <w:sz w:val="24"/>
                <w:szCs w:val="24"/>
                <w:lang w:eastAsia="uk-UA"/>
              </w:rPr>
            </w:pPr>
            <w:r w:rsidRPr="00C54921">
              <w:rPr>
                <w:rFonts w:ascii="Times New Roman" w:eastAsia="Times New Roman" w:hAnsi="Times New Roman" w:cs="Times New Roman"/>
                <w:sz w:val="24"/>
                <w:szCs w:val="24"/>
                <w:lang w:eastAsia="uk-UA"/>
              </w:rPr>
              <w:t xml:space="preserve">Листом  № 223/НПА/99-00-08-02-04-04 від 23.06.2022 надано пропозиції щодо Проекту Закону України "Про внесення змін до Податкового кодексу України та деяких законодавчих актів України щодо </w:t>
            </w:r>
            <w:r w:rsidRPr="00C54921">
              <w:rPr>
                <w:rFonts w:ascii="Times New Roman" w:eastAsia="Times New Roman" w:hAnsi="Times New Roman" w:cs="Times New Roman"/>
                <w:sz w:val="24"/>
                <w:szCs w:val="24"/>
                <w:lang w:eastAsia="uk-UA"/>
              </w:rPr>
              <w:lastRenderedPageBreak/>
              <w:t>імплементації міжнародного стандарту автоматичного обміну інформацією про фінансові рахунки"</w:t>
            </w:r>
          </w:p>
        </w:tc>
        <w:tc>
          <w:tcPr>
            <w:tcW w:w="1702" w:type="dxa"/>
          </w:tcPr>
          <w:p w:rsidR="00A611B2" w:rsidRPr="00C54921" w:rsidRDefault="00A611B2" w:rsidP="00A611B2">
            <w:pPr>
              <w:spacing w:after="0" w:line="240" w:lineRule="auto"/>
              <w:rPr>
                <w:rFonts w:ascii="Times New Roman" w:eastAsia="Times New Roman" w:hAnsi="Times New Roman" w:cs="Times New Roman"/>
                <w:sz w:val="24"/>
                <w:szCs w:val="24"/>
                <w:lang w:eastAsia="uk-UA"/>
              </w:rPr>
            </w:pPr>
            <w:r w:rsidRPr="00C54921">
              <w:rPr>
                <w:rFonts w:ascii="Times New Roman" w:eastAsia="Times New Roman" w:hAnsi="Times New Roman" w:cs="Times New Roman"/>
                <w:sz w:val="24"/>
                <w:szCs w:val="24"/>
                <w:lang w:eastAsia="uk-UA"/>
              </w:rPr>
              <w:lastRenderedPageBreak/>
              <w:t>Виконується</w:t>
            </w:r>
          </w:p>
        </w:tc>
      </w:tr>
      <w:tr w:rsidR="00A611B2" w:rsidRPr="002D0C78" w:rsidTr="000B3E4C">
        <w:trPr>
          <w:trHeight w:val="2205"/>
        </w:trPr>
        <w:tc>
          <w:tcPr>
            <w:tcW w:w="1838" w:type="dxa"/>
            <w:vMerge/>
            <w:vAlign w:val="center"/>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A611B2" w:rsidRPr="002D0C78" w:rsidRDefault="00A611B2" w:rsidP="00A611B2">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4.4.3.</w:t>
            </w:r>
          </w:p>
        </w:tc>
        <w:tc>
          <w:tcPr>
            <w:tcW w:w="2580"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Здійснення  заходів щодо забезпечення обміну фінансовою інформацією відповідно до вимог стандарту CRS</w:t>
            </w:r>
          </w:p>
        </w:tc>
        <w:tc>
          <w:tcPr>
            <w:tcW w:w="1559"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Здійснено заходи для забезпечення автоматичного обміну інформацією </w:t>
            </w:r>
          </w:p>
        </w:tc>
        <w:tc>
          <w:tcPr>
            <w:tcW w:w="1134" w:type="dxa"/>
            <w:shd w:val="clear" w:color="auto" w:fill="auto"/>
            <w:hideMark/>
          </w:tcPr>
          <w:p w:rsidR="00A611B2" w:rsidRPr="002D0C78" w:rsidRDefault="00A611B2" w:rsidP="00A611B2">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2022 рік </w:t>
            </w:r>
          </w:p>
        </w:tc>
        <w:tc>
          <w:tcPr>
            <w:tcW w:w="1701"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Департамент запобігання фінансовим операціям, пов'язаним з легалізацією доходів, одержаних злочинним шляхом</w:t>
            </w:r>
          </w:p>
        </w:tc>
        <w:tc>
          <w:tcPr>
            <w:tcW w:w="4082" w:type="dxa"/>
          </w:tcPr>
          <w:p w:rsidR="00A611B2" w:rsidRPr="00C54921" w:rsidRDefault="00A611B2" w:rsidP="00DA32D6">
            <w:pPr>
              <w:spacing w:after="0" w:line="240" w:lineRule="auto"/>
              <w:jc w:val="both"/>
              <w:rPr>
                <w:rFonts w:ascii="Times New Roman" w:eastAsia="Times New Roman" w:hAnsi="Times New Roman" w:cs="Times New Roman"/>
                <w:sz w:val="24"/>
                <w:szCs w:val="24"/>
                <w:lang w:eastAsia="uk-UA"/>
              </w:rPr>
            </w:pPr>
            <w:r w:rsidRPr="00C54921">
              <w:rPr>
                <w:rFonts w:ascii="Times New Roman" w:eastAsia="Times New Roman" w:hAnsi="Times New Roman" w:cs="Times New Roman"/>
                <w:sz w:val="24"/>
                <w:szCs w:val="24"/>
                <w:lang w:eastAsia="uk-UA"/>
              </w:rPr>
              <w:t>Залежить від реалізації  заходу 4.4.2.</w:t>
            </w:r>
          </w:p>
          <w:p w:rsidR="00A611B2" w:rsidRPr="00C54921" w:rsidRDefault="00A611B2" w:rsidP="00DA32D6">
            <w:pPr>
              <w:spacing w:after="0" w:line="240" w:lineRule="auto"/>
              <w:jc w:val="both"/>
              <w:rPr>
                <w:rFonts w:ascii="Times New Roman" w:eastAsia="Times New Roman" w:hAnsi="Times New Roman" w:cs="Times New Roman"/>
                <w:sz w:val="24"/>
                <w:szCs w:val="24"/>
                <w:lang w:eastAsia="uk-UA"/>
              </w:rPr>
            </w:pPr>
            <w:r w:rsidRPr="00C54921">
              <w:rPr>
                <w:rFonts w:ascii="Times New Roman" w:eastAsia="Times New Roman" w:hAnsi="Times New Roman" w:cs="Times New Roman"/>
                <w:sz w:val="24"/>
                <w:szCs w:val="24"/>
                <w:lang w:eastAsia="uk-UA"/>
              </w:rPr>
              <w:t xml:space="preserve">В рамках виконання наказів Міністерства фінансів України № 3 від 06.01.2022 року (вх. ДПС від 10.01.2022 № 28/4) та № 199 від 13.07.2022 року (вх. ДПС від 13.07.2022 № 634/4)  розроблено заявку на створення програмного забезпечення щодо обміну податковою інформацією між Україною та іншими країнами світу про фінансові рахунки за стандартом CRS та приймання/передачі звітів в розрізі країн міжнародної групи компаній за стандартом </w:t>
            </w:r>
            <w:proofErr w:type="spellStart"/>
            <w:r w:rsidRPr="00C54921">
              <w:rPr>
                <w:rFonts w:ascii="Times New Roman" w:eastAsia="Times New Roman" w:hAnsi="Times New Roman" w:cs="Times New Roman"/>
                <w:sz w:val="24"/>
                <w:szCs w:val="24"/>
                <w:lang w:eastAsia="uk-UA"/>
              </w:rPr>
              <w:t>CbC</w:t>
            </w:r>
            <w:proofErr w:type="spellEnd"/>
            <w:r w:rsidRPr="00C54921">
              <w:rPr>
                <w:rFonts w:ascii="Times New Roman" w:eastAsia="Times New Roman" w:hAnsi="Times New Roman" w:cs="Times New Roman"/>
                <w:sz w:val="24"/>
                <w:szCs w:val="24"/>
                <w:lang w:eastAsia="uk-UA"/>
              </w:rPr>
              <w:t xml:space="preserve"> (№ 96/ІКС/99-00-08-02-04 від 28.07.2022). </w:t>
            </w:r>
          </w:p>
          <w:p w:rsidR="00A611B2" w:rsidRPr="00C54921" w:rsidRDefault="00A611B2" w:rsidP="00DA32D6">
            <w:pPr>
              <w:spacing w:after="0" w:line="240" w:lineRule="auto"/>
              <w:jc w:val="both"/>
              <w:rPr>
                <w:rFonts w:ascii="Times New Roman" w:eastAsia="Times New Roman" w:hAnsi="Times New Roman" w:cs="Times New Roman"/>
                <w:sz w:val="24"/>
                <w:szCs w:val="24"/>
                <w:lang w:eastAsia="uk-UA"/>
              </w:rPr>
            </w:pPr>
            <w:r w:rsidRPr="00C54921">
              <w:rPr>
                <w:rFonts w:ascii="Times New Roman" w:eastAsia="Times New Roman" w:hAnsi="Times New Roman" w:cs="Times New Roman"/>
                <w:sz w:val="24"/>
                <w:szCs w:val="24"/>
                <w:lang w:eastAsia="uk-UA"/>
              </w:rPr>
              <w:t xml:space="preserve">Проводяться постійні зустрічі з представниками розробника. </w:t>
            </w:r>
          </w:p>
          <w:p w:rsidR="00A611B2" w:rsidRPr="00C54921" w:rsidRDefault="00A611B2" w:rsidP="00DA32D6">
            <w:pPr>
              <w:spacing w:after="0" w:line="240" w:lineRule="auto"/>
              <w:jc w:val="both"/>
              <w:rPr>
                <w:rFonts w:ascii="Times New Roman" w:eastAsia="Times New Roman" w:hAnsi="Times New Roman" w:cs="Times New Roman"/>
                <w:sz w:val="24"/>
                <w:szCs w:val="24"/>
                <w:lang w:eastAsia="uk-UA"/>
              </w:rPr>
            </w:pPr>
            <w:r w:rsidRPr="00C54921">
              <w:rPr>
                <w:rFonts w:ascii="Times New Roman" w:eastAsia="Times New Roman" w:hAnsi="Times New Roman" w:cs="Times New Roman"/>
                <w:sz w:val="24"/>
                <w:szCs w:val="24"/>
                <w:lang w:eastAsia="uk-UA"/>
              </w:rPr>
              <w:t xml:space="preserve">Направлено звіти до Міністерства </w:t>
            </w:r>
            <w:r w:rsidRPr="00C54921">
              <w:rPr>
                <w:rFonts w:ascii="Times New Roman" w:eastAsia="Times New Roman" w:hAnsi="Times New Roman" w:cs="Times New Roman"/>
                <w:sz w:val="24"/>
                <w:szCs w:val="24"/>
                <w:lang w:eastAsia="uk-UA"/>
              </w:rPr>
              <w:lastRenderedPageBreak/>
              <w:t>фінансів України  щодо роботи по Плану заходів з реалізації ДПС України розпорядження Кабінету Міністрів України від 18.08.2021 № 978-р "Про схвалення проекту листа Уряду України до ОЕСР стосовно впровадження Стандарту щодо автоматичного обміну інформацією про фінансові рахунки в податкових цілях" (№ 1221/4/99-00-08-02-04-04 від 04.08.2022, № 1395/4/99-00-08-02-04-04 від 31.08.2022, №1589/4/99-00-08-02-04-04 від30.09.2022)</w:t>
            </w:r>
          </w:p>
        </w:tc>
        <w:tc>
          <w:tcPr>
            <w:tcW w:w="1702" w:type="dxa"/>
          </w:tcPr>
          <w:p w:rsidR="00A611B2" w:rsidRPr="00C54921" w:rsidRDefault="00A611B2" w:rsidP="00A611B2">
            <w:pPr>
              <w:spacing w:after="0" w:line="240" w:lineRule="auto"/>
              <w:rPr>
                <w:rFonts w:ascii="Times New Roman" w:eastAsia="Times New Roman" w:hAnsi="Times New Roman" w:cs="Times New Roman"/>
                <w:sz w:val="24"/>
                <w:szCs w:val="24"/>
                <w:lang w:eastAsia="uk-UA"/>
              </w:rPr>
            </w:pPr>
            <w:r w:rsidRPr="00C54921">
              <w:rPr>
                <w:rFonts w:ascii="Times New Roman" w:eastAsia="Times New Roman" w:hAnsi="Times New Roman" w:cs="Times New Roman"/>
                <w:sz w:val="24"/>
                <w:szCs w:val="24"/>
                <w:lang w:eastAsia="uk-UA"/>
              </w:rPr>
              <w:lastRenderedPageBreak/>
              <w:t>Виконується</w:t>
            </w:r>
          </w:p>
        </w:tc>
      </w:tr>
      <w:tr w:rsidR="00A611B2" w:rsidRPr="002D0C78" w:rsidTr="000B3E4C">
        <w:trPr>
          <w:trHeight w:val="1890"/>
        </w:trPr>
        <w:tc>
          <w:tcPr>
            <w:tcW w:w="1838" w:type="dxa"/>
            <w:vMerge/>
            <w:vAlign w:val="center"/>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A611B2" w:rsidRPr="002D0C78" w:rsidRDefault="00A611B2" w:rsidP="00A611B2">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4.4.4.</w:t>
            </w:r>
          </w:p>
        </w:tc>
        <w:tc>
          <w:tcPr>
            <w:tcW w:w="2580"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Підписання та активація застосування угоди MCAA </w:t>
            </w:r>
            <w:proofErr w:type="spellStart"/>
            <w:r w:rsidRPr="002D0C78">
              <w:rPr>
                <w:rFonts w:ascii="Times New Roman" w:eastAsia="Times New Roman" w:hAnsi="Times New Roman" w:cs="Times New Roman"/>
                <w:sz w:val="24"/>
                <w:szCs w:val="24"/>
                <w:lang w:eastAsia="uk-UA"/>
              </w:rPr>
              <w:t>CbC</w:t>
            </w:r>
            <w:proofErr w:type="spellEnd"/>
          </w:p>
        </w:tc>
        <w:tc>
          <w:tcPr>
            <w:tcW w:w="1559"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Надіслано секретаріату координуючого органу повідомлення, передбачені угодою MCAA </w:t>
            </w:r>
            <w:proofErr w:type="spellStart"/>
            <w:r w:rsidRPr="002D0C78">
              <w:rPr>
                <w:rFonts w:ascii="Times New Roman" w:eastAsia="Times New Roman" w:hAnsi="Times New Roman" w:cs="Times New Roman"/>
                <w:sz w:val="24"/>
                <w:szCs w:val="24"/>
                <w:lang w:eastAsia="uk-UA"/>
              </w:rPr>
              <w:t>CbC</w:t>
            </w:r>
            <w:proofErr w:type="spellEnd"/>
          </w:p>
        </w:tc>
        <w:tc>
          <w:tcPr>
            <w:tcW w:w="1134" w:type="dxa"/>
            <w:shd w:val="clear" w:color="auto" w:fill="auto"/>
            <w:hideMark/>
          </w:tcPr>
          <w:p w:rsidR="00A611B2" w:rsidRPr="002D0C78" w:rsidRDefault="00A611B2" w:rsidP="00A611B2">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IV квартал 2022 року</w:t>
            </w:r>
          </w:p>
        </w:tc>
        <w:tc>
          <w:tcPr>
            <w:tcW w:w="1701"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Департамент міжнародного співробітництва</w:t>
            </w:r>
          </w:p>
        </w:tc>
        <w:tc>
          <w:tcPr>
            <w:tcW w:w="4082" w:type="dxa"/>
          </w:tcPr>
          <w:p w:rsidR="00A611B2" w:rsidRPr="00C54921" w:rsidRDefault="00A611B2" w:rsidP="00DA32D6">
            <w:pPr>
              <w:spacing w:after="0" w:line="240" w:lineRule="auto"/>
              <w:jc w:val="both"/>
              <w:rPr>
                <w:rFonts w:ascii="Times New Roman" w:hAnsi="Times New Roman" w:cs="Times New Roman"/>
                <w:sz w:val="24"/>
                <w:szCs w:val="24"/>
              </w:rPr>
            </w:pPr>
            <w:r w:rsidRPr="00C54921">
              <w:rPr>
                <w:rFonts w:ascii="Times New Roman" w:hAnsi="Times New Roman" w:cs="Times New Roman"/>
                <w:sz w:val="24"/>
                <w:szCs w:val="24"/>
              </w:rPr>
              <w:t xml:space="preserve">Оригінал підписаної в. о. Голови ДПС </w:t>
            </w:r>
            <w:r w:rsidR="00DA32D6" w:rsidRPr="00C54921">
              <w:rPr>
                <w:rFonts w:ascii="Times New Roman" w:hAnsi="Times New Roman" w:cs="Times New Roman"/>
                <w:sz w:val="24"/>
                <w:szCs w:val="24"/>
              </w:rPr>
              <w:t xml:space="preserve">Тетяною </w:t>
            </w:r>
            <w:r w:rsidRPr="00C54921">
              <w:rPr>
                <w:rFonts w:ascii="Times New Roman" w:hAnsi="Times New Roman" w:cs="Times New Roman"/>
                <w:sz w:val="24"/>
                <w:szCs w:val="24"/>
              </w:rPr>
              <w:t xml:space="preserve">Кірієнко Заяви про приєднання до MCAA </w:t>
            </w:r>
            <w:proofErr w:type="spellStart"/>
            <w:r w:rsidRPr="00C54921">
              <w:rPr>
                <w:rFonts w:ascii="Times New Roman" w:hAnsi="Times New Roman" w:cs="Times New Roman"/>
                <w:sz w:val="24"/>
                <w:szCs w:val="24"/>
              </w:rPr>
              <w:t>CbC</w:t>
            </w:r>
            <w:proofErr w:type="spellEnd"/>
            <w:r w:rsidRPr="00C54921">
              <w:rPr>
                <w:rFonts w:ascii="Times New Roman" w:hAnsi="Times New Roman" w:cs="Times New Roman"/>
                <w:sz w:val="24"/>
                <w:szCs w:val="24"/>
              </w:rPr>
              <w:t xml:space="preserve"> разом з додатками до неї листом ДПС від 03.11.2022 № 10077/5/99-00-16-02-01-05 надано Міністерству закордонних справ України для передачі надалі дипломатичними каналами через Посольство України у Французькій Республіці до ОЕСР</w:t>
            </w:r>
          </w:p>
        </w:tc>
        <w:tc>
          <w:tcPr>
            <w:tcW w:w="1702" w:type="dxa"/>
          </w:tcPr>
          <w:p w:rsidR="00A611B2" w:rsidRPr="00C54921" w:rsidRDefault="00A611B2" w:rsidP="00A611B2">
            <w:pPr>
              <w:spacing w:after="0" w:line="240" w:lineRule="auto"/>
              <w:rPr>
                <w:rFonts w:ascii="Times New Roman" w:eastAsia="Times New Roman" w:hAnsi="Times New Roman" w:cs="Times New Roman"/>
                <w:sz w:val="24"/>
                <w:szCs w:val="24"/>
                <w:lang w:eastAsia="uk-UA"/>
              </w:rPr>
            </w:pPr>
            <w:r w:rsidRPr="00C54921">
              <w:rPr>
                <w:rFonts w:ascii="Times New Roman" w:eastAsia="Times New Roman" w:hAnsi="Times New Roman" w:cs="Times New Roman"/>
                <w:sz w:val="24"/>
                <w:szCs w:val="24"/>
              </w:rPr>
              <w:t>Виконано</w:t>
            </w:r>
          </w:p>
        </w:tc>
      </w:tr>
      <w:tr w:rsidR="00A611B2" w:rsidRPr="002D0C78" w:rsidTr="000B3E4C">
        <w:trPr>
          <w:trHeight w:val="2253"/>
        </w:trPr>
        <w:tc>
          <w:tcPr>
            <w:tcW w:w="1838" w:type="dxa"/>
            <w:vMerge/>
            <w:vAlign w:val="center"/>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A611B2" w:rsidRPr="002D0C78" w:rsidRDefault="00A611B2" w:rsidP="00A611B2">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4.4.5.</w:t>
            </w:r>
          </w:p>
        </w:tc>
        <w:tc>
          <w:tcPr>
            <w:tcW w:w="2580"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Підготовка заявок/технічних вимог для забезпечення технічної спроможності здійснення автоматичного обміну інформацією</w:t>
            </w:r>
          </w:p>
        </w:tc>
        <w:tc>
          <w:tcPr>
            <w:tcW w:w="1559"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Підготовлено та узгоджено заявки/технічні вимоги</w:t>
            </w:r>
          </w:p>
        </w:tc>
        <w:tc>
          <w:tcPr>
            <w:tcW w:w="1134" w:type="dxa"/>
            <w:shd w:val="clear" w:color="auto" w:fill="auto"/>
            <w:hideMark/>
          </w:tcPr>
          <w:p w:rsidR="00A611B2" w:rsidRPr="002D0C78" w:rsidRDefault="00A611B2" w:rsidP="00A611B2">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2022 рік</w:t>
            </w:r>
          </w:p>
        </w:tc>
        <w:tc>
          <w:tcPr>
            <w:tcW w:w="1701" w:type="dxa"/>
            <w:shd w:val="clear" w:color="auto" w:fill="auto"/>
            <w:hideMark/>
          </w:tcPr>
          <w:p w:rsidR="00A611B2" w:rsidRPr="002D0C78" w:rsidRDefault="00A611B2" w:rsidP="00A611B2">
            <w:pPr>
              <w:spacing w:after="32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Департамент запобігання фінансовим операціям, пов'язаним з легалізацією доходів, одержаних злочинним шляхом,</w:t>
            </w:r>
            <w:r w:rsidRPr="002D0C78">
              <w:rPr>
                <w:rFonts w:ascii="Times New Roman" w:eastAsia="Times New Roman" w:hAnsi="Times New Roman" w:cs="Times New Roman"/>
                <w:sz w:val="24"/>
                <w:szCs w:val="24"/>
                <w:lang w:eastAsia="uk-UA"/>
              </w:rPr>
              <w:br/>
              <w:t xml:space="preserve">Департамент </w:t>
            </w:r>
            <w:proofErr w:type="spellStart"/>
            <w:r w:rsidRPr="002D0C78">
              <w:rPr>
                <w:rFonts w:ascii="Times New Roman" w:eastAsia="Times New Roman" w:hAnsi="Times New Roman" w:cs="Times New Roman"/>
                <w:sz w:val="24"/>
                <w:szCs w:val="24"/>
                <w:lang w:eastAsia="uk-UA"/>
              </w:rPr>
              <w:t>трансфертногоціноутворення</w:t>
            </w:r>
            <w:proofErr w:type="spellEnd"/>
            <w:r w:rsidRPr="002D0C78">
              <w:rPr>
                <w:rFonts w:ascii="Times New Roman" w:eastAsia="Times New Roman" w:hAnsi="Times New Roman" w:cs="Times New Roman"/>
                <w:sz w:val="24"/>
                <w:szCs w:val="24"/>
                <w:lang w:eastAsia="uk-UA"/>
              </w:rPr>
              <w:t>,</w:t>
            </w:r>
            <w:r w:rsidRPr="002D0C78">
              <w:rPr>
                <w:rFonts w:ascii="Times New Roman" w:eastAsia="Times New Roman" w:hAnsi="Times New Roman" w:cs="Times New Roman"/>
                <w:sz w:val="24"/>
                <w:szCs w:val="24"/>
                <w:lang w:eastAsia="uk-UA"/>
              </w:rPr>
              <w:br/>
              <w:t>Департамент інформаційних технологій,</w:t>
            </w:r>
            <w:r w:rsidRPr="002D0C78">
              <w:rPr>
                <w:rFonts w:ascii="Times New Roman" w:eastAsia="Times New Roman" w:hAnsi="Times New Roman" w:cs="Times New Roman"/>
                <w:sz w:val="24"/>
                <w:szCs w:val="24"/>
                <w:lang w:eastAsia="uk-UA"/>
              </w:rPr>
              <w:br/>
              <w:t xml:space="preserve">структурні підрозділи ДПС                  </w:t>
            </w:r>
          </w:p>
        </w:tc>
        <w:tc>
          <w:tcPr>
            <w:tcW w:w="4082" w:type="dxa"/>
          </w:tcPr>
          <w:p w:rsidR="00A611B2" w:rsidRPr="00C54921" w:rsidRDefault="00A611B2" w:rsidP="00C72A4F">
            <w:pPr>
              <w:spacing w:after="0" w:line="240" w:lineRule="auto"/>
              <w:jc w:val="both"/>
              <w:rPr>
                <w:rFonts w:ascii="Times New Roman" w:eastAsia="Times New Roman" w:hAnsi="Times New Roman" w:cs="Times New Roman"/>
                <w:sz w:val="24"/>
                <w:szCs w:val="24"/>
                <w:lang w:eastAsia="uk-UA"/>
              </w:rPr>
            </w:pPr>
            <w:r w:rsidRPr="00C54921">
              <w:rPr>
                <w:rFonts w:ascii="Times New Roman" w:eastAsia="Times New Roman" w:hAnsi="Times New Roman" w:cs="Times New Roman"/>
                <w:sz w:val="24"/>
                <w:szCs w:val="24"/>
                <w:lang w:eastAsia="uk-UA"/>
              </w:rPr>
              <w:t>Підготовлено робочу версію заявки на доопрацювання ІКС «Електронний кабінет»/ ІКС «Єдине вікно подання електронної звітності» для забезпечення отримання заяв (реєстрація, оновлення даних, виключення з переліку) фінансових агентів. Знаходиться на погодженні в профільному департаменті.</w:t>
            </w:r>
          </w:p>
          <w:p w:rsidR="00A611B2" w:rsidRPr="00C54921" w:rsidRDefault="00A611B2" w:rsidP="00C72A4F">
            <w:pPr>
              <w:spacing w:after="0" w:line="240" w:lineRule="auto"/>
              <w:contextualSpacing/>
              <w:jc w:val="both"/>
              <w:rPr>
                <w:rFonts w:ascii="Times New Roman" w:hAnsi="Times New Roman" w:cs="Times New Roman"/>
                <w:sz w:val="24"/>
                <w:szCs w:val="24"/>
              </w:rPr>
            </w:pPr>
            <w:r w:rsidRPr="00C54921">
              <w:rPr>
                <w:rFonts w:ascii="Times New Roman" w:hAnsi="Times New Roman" w:cs="Times New Roman"/>
                <w:sz w:val="24"/>
                <w:szCs w:val="24"/>
              </w:rPr>
              <w:t>Опрацьовано проєкт договору про закупівлю послуг з розробки програмного забезпечення «Підсистема «Автоматичний обмін податковою інформацією» як складова ІТС «Міжнародний автоматичний обмін інформацією» (лист від 29.06.2022 № 186/99-00-23-01-02-08).</w:t>
            </w:r>
          </w:p>
          <w:p w:rsidR="00A611B2" w:rsidRPr="00C54921" w:rsidRDefault="00A611B2" w:rsidP="00A611B2">
            <w:pPr>
              <w:spacing w:after="0" w:line="240" w:lineRule="auto"/>
              <w:contextualSpacing/>
              <w:jc w:val="both"/>
              <w:rPr>
                <w:rFonts w:ascii="Times New Roman" w:hAnsi="Times New Roman" w:cs="Times New Roman"/>
                <w:sz w:val="24"/>
                <w:szCs w:val="24"/>
              </w:rPr>
            </w:pPr>
            <w:r w:rsidRPr="00C54921">
              <w:rPr>
                <w:rFonts w:ascii="Times New Roman" w:hAnsi="Times New Roman" w:cs="Times New Roman"/>
                <w:sz w:val="24"/>
                <w:szCs w:val="24"/>
              </w:rPr>
              <w:t xml:space="preserve">Розроблено Заявку на створення програмного забезпечення щодо обміну податковою інформацією в частині приймання/передачі Звітів в розрізі країн міжнародної групи </w:t>
            </w:r>
            <w:r w:rsidRPr="00C54921">
              <w:rPr>
                <w:rFonts w:ascii="Times New Roman" w:hAnsi="Times New Roman" w:cs="Times New Roman"/>
                <w:sz w:val="24"/>
                <w:szCs w:val="24"/>
              </w:rPr>
              <w:lastRenderedPageBreak/>
              <w:t>компаній, яка зареєстрована за №96/ІКС/99-00-08-02-04-08 від 28.07.2022.</w:t>
            </w:r>
          </w:p>
          <w:p w:rsidR="00A611B2" w:rsidRPr="00C54921" w:rsidRDefault="00A611B2" w:rsidP="00A611B2">
            <w:pPr>
              <w:spacing w:after="0" w:line="240" w:lineRule="auto"/>
              <w:contextualSpacing/>
              <w:jc w:val="both"/>
              <w:rPr>
                <w:rFonts w:ascii="Times New Roman" w:hAnsi="Times New Roman" w:cs="Times New Roman"/>
                <w:sz w:val="24"/>
                <w:szCs w:val="24"/>
              </w:rPr>
            </w:pPr>
            <w:r w:rsidRPr="00C54921">
              <w:rPr>
                <w:rFonts w:ascii="Times New Roman" w:hAnsi="Times New Roman" w:cs="Times New Roman"/>
                <w:sz w:val="24"/>
                <w:szCs w:val="24"/>
              </w:rPr>
              <w:t>Розроблено Технічне завдання ІКС «Міжнародний автоматичний обмін інформацією» підсистема «Автоматичний обмін податковою інформацією».</w:t>
            </w:r>
          </w:p>
          <w:p w:rsidR="00A611B2" w:rsidRPr="00C54921" w:rsidRDefault="00A611B2" w:rsidP="00C72A4F">
            <w:pPr>
              <w:spacing w:after="0" w:line="240" w:lineRule="auto"/>
              <w:jc w:val="both"/>
              <w:rPr>
                <w:rFonts w:ascii="Times New Roman" w:hAnsi="Times New Roman" w:cs="Times New Roman"/>
                <w:sz w:val="24"/>
                <w:szCs w:val="24"/>
              </w:rPr>
            </w:pPr>
            <w:r w:rsidRPr="00C54921">
              <w:rPr>
                <w:rFonts w:ascii="Times New Roman" w:hAnsi="Times New Roman" w:cs="Times New Roman"/>
                <w:sz w:val="24"/>
                <w:szCs w:val="24"/>
              </w:rPr>
              <w:t>Взято участь у спільних робочих зустрічах з розробниками програмного забезпечення, заінтересованими структурними підрозділами, представниками EU4PFM, Міністерства фінансів України тощо</w:t>
            </w:r>
            <w:r w:rsidR="00C72A4F" w:rsidRPr="00C54921">
              <w:rPr>
                <w:rFonts w:ascii="Times New Roman" w:hAnsi="Times New Roman" w:cs="Times New Roman"/>
                <w:sz w:val="24"/>
                <w:szCs w:val="24"/>
              </w:rPr>
              <w:t>.</w:t>
            </w:r>
          </w:p>
          <w:p w:rsidR="00606F0C" w:rsidRPr="00C54921" w:rsidRDefault="00C72A4F" w:rsidP="00C72A4F">
            <w:pPr>
              <w:spacing w:after="0" w:line="240" w:lineRule="auto"/>
              <w:jc w:val="both"/>
              <w:rPr>
                <w:rFonts w:ascii="Times New Roman" w:hAnsi="Times New Roman" w:cs="Times New Roman"/>
                <w:sz w:val="24"/>
                <w:szCs w:val="24"/>
              </w:rPr>
            </w:pPr>
            <w:r w:rsidRPr="00C54921">
              <w:rPr>
                <w:rFonts w:ascii="Times New Roman" w:hAnsi="Times New Roman" w:cs="Times New Roman"/>
                <w:sz w:val="24"/>
                <w:szCs w:val="24"/>
              </w:rPr>
              <w:t xml:space="preserve">Також </w:t>
            </w:r>
            <w:r w:rsidR="00606F0C" w:rsidRPr="00C54921">
              <w:rPr>
                <w:rFonts w:ascii="Times New Roman" w:hAnsi="Times New Roman" w:cs="Times New Roman"/>
                <w:sz w:val="24"/>
                <w:szCs w:val="24"/>
              </w:rPr>
              <w:t xml:space="preserve">взято участь у робочій онлайн зустрічі з фахівцями Мінфіну під головуванням заступника Міністра фінансів України Воробей С.І. щодо обговорення  плану заходів з реалізації Державною податковою службою України розпорядження Кабінету Міністрів України від 18 </w:t>
            </w:r>
            <w:r w:rsidR="00606F0C" w:rsidRPr="00C54921">
              <w:rPr>
                <w:rFonts w:ascii="Times New Roman" w:hAnsi="Times New Roman" w:cs="Times New Roman"/>
                <w:sz w:val="24"/>
                <w:szCs w:val="24"/>
              </w:rPr>
              <w:lastRenderedPageBreak/>
              <w:t>серпня 2021 року № 978-р «Про схвалення проєкту листа Уряду України до Організації економічного співробітництва та розвитку стосовно впровадження Стандарту щодо автоматичного обміну інформацією про фінансові рахунки в податкових цілях», затвердженого наказом Міністерства фінансів України від 06.01.2022 № 3 (вх. ДПС № 28/4 від 10.01.2022) (далі – План заходів), та у робочій онлайн зустрічі з фахівцями Мінфіну щодо обговорення формату звіту CRS.</w:t>
            </w:r>
          </w:p>
          <w:p w:rsidR="00606F0C" w:rsidRPr="00C54921" w:rsidRDefault="00606F0C" w:rsidP="00C72A4F">
            <w:pPr>
              <w:spacing w:after="0" w:line="240" w:lineRule="auto"/>
              <w:jc w:val="both"/>
              <w:rPr>
                <w:rFonts w:ascii="Times New Roman" w:hAnsi="Times New Roman" w:cs="Times New Roman"/>
                <w:sz w:val="24"/>
                <w:szCs w:val="24"/>
              </w:rPr>
            </w:pPr>
            <w:r w:rsidRPr="00C54921">
              <w:rPr>
                <w:rFonts w:ascii="Times New Roman" w:hAnsi="Times New Roman" w:cs="Times New Roman"/>
                <w:sz w:val="24"/>
                <w:szCs w:val="24"/>
              </w:rPr>
              <w:t>Укладено Договір про закупівлю послуг з розробки програмного забезпечення «Підсистема «Автоматичний обмін податковою інформацією» як складова ІКС «Міжнародний автоматичний обмін інформацією» (від 22.07.2022 № 2022/4-3-207) (далі – Договір № 2022/4-3-207).</w:t>
            </w:r>
          </w:p>
          <w:p w:rsidR="00606F0C" w:rsidRPr="00C54921" w:rsidRDefault="00606F0C" w:rsidP="00C72A4F">
            <w:pPr>
              <w:pStyle w:val="40"/>
              <w:spacing w:line="240" w:lineRule="auto"/>
              <w:ind w:right="53"/>
              <w:jc w:val="both"/>
              <w:rPr>
                <w:rFonts w:eastAsiaTheme="minorHAnsi"/>
                <w:sz w:val="24"/>
                <w:szCs w:val="24"/>
              </w:rPr>
            </w:pPr>
            <w:r w:rsidRPr="00C54921">
              <w:rPr>
                <w:rFonts w:eastAsiaTheme="minorHAnsi"/>
                <w:sz w:val="24"/>
                <w:szCs w:val="24"/>
              </w:rPr>
              <w:lastRenderedPageBreak/>
              <w:t xml:space="preserve">Підготовано та узгоджено заявку на створення програмного забезпечення щодо </w:t>
            </w:r>
            <w:proofErr w:type="spellStart"/>
            <w:r w:rsidRPr="00C54921">
              <w:rPr>
                <w:rFonts w:eastAsiaTheme="minorHAnsi"/>
                <w:sz w:val="24"/>
                <w:szCs w:val="24"/>
              </w:rPr>
              <w:t>обмiну</w:t>
            </w:r>
            <w:proofErr w:type="spellEnd"/>
            <w:r w:rsidRPr="00C54921">
              <w:rPr>
                <w:rFonts w:eastAsiaTheme="minorHAnsi"/>
                <w:sz w:val="24"/>
                <w:szCs w:val="24"/>
              </w:rPr>
              <w:t xml:space="preserve"> податковою </w:t>
            </w:r>
            <w:proofErr w:type="spellStart"/>
            <w:r w:rsidRPr="00C54921">
              <w:rPr>
                <w:rFonts w:eastAsiaTheme="minorHAnsi"/>
                <w:sz w:val="24"/>
                <w:szCs w:val="24"/>
              </w:rPr>
              <w:t>iнформацi</w:t>
            </w:r>
            <w:r w:rsidR="0044645E">
              <w:rPr>
                <w:rFonts w:eastAsiaTheme="minorHAnsi"/>
                <w:sz w:val="24"/>
                <w:szCs w:val="24"/>
              </w:rPr>
              <w:t>є</w:t>
            </w:r>
            <w:r w:rsidRPr="00C54921">
              <w:rPr>
                <w:rFonts w:eastAsiaTheme="minorHAnsi"/>
                <w:sz w:val="24"/>
                <w:szCs w:val="24"/>
              </w:rPr>
              <w:t>ю</w:t>
            </w:r>
            <w:proofErr w:type="spellEnd"/>
            <w:r w:rsidR="0044645E">
              <w:rPr>
                <w:rFonts w:eastAsiaTheme="minorHAnsi"/>
                <w:sz w:val="24"/>
                <w:szCs w:val="24"/>
              </w:rPr>
              <w:t xml:space="preserve"> </w:t>
            </w:r>
            <w:proofErr w:type="spellStart"/>
            <w:r w:rsidRPr="00C54921">
              <w:rPr>
                <w:rFonts w:eastAsiaTheme="minorHAnsi"/>
                <w:sz w:val="24"/>
                <w:szCs w:val="24"/>
              </w:rPr>
              <w:t>мiж</w:t>
            </w:r>
            <w:proofErr w:type="spellEnd"/>
            <w:r w:rsidRPr="00C54921">
              <w:rPr>
                <w:rFonts w:eastAsiaTheme="minorHAnsi"/>
                <w:sz w:val="24"/>
                <w:szCs w:val="24"/>
              </w:rPr>
              <w:t xml:space="preserve"> Україною та іншими країнами світу про </w:t>
            </w:r>
            <w:proofErr w:type="spellStart"/>
            <w:r w:rsidRPr="00C54921">
              <w:rPr>
                <w:rFonts w:eastAsiaTheme="minorHAnsi"/>
                <w:sz w:val="24"/>
                <w:szCs w:val="24"/>
              </w:rPr>
              <w:t>фiнансовi</w:t>
            </w:r>
            <w:proofErr w:type="spellEnd"/>
            <w:r w:rsidRPr="00C54921">
              <w:rPr>
                <w:rFonts w:eastAsiaTheme="minorHAnsi"/>
                <w:sz w:val="24"/>
                <w:szCs w:val="24"/>
              </w:rPr>
              <w:t xml:space="preserve"> рахунки за стандартом CRS та приймання/передачі звітів в </w:t>
            </w:r>
            <w:proofErr w:type="spellStart"/>
            <w:r w:rsidRPr="00C54921">
              <w:rPr>
                <w:rFonts w:eastAsiaTheme="minorHAnsi"/>
                <w:sz w:val="24"/>
                <w:szCs w:val="24"/>
              </w:rPr>
              <w:t>розрiзi</w:t>
            </w:r>
            <w:proofErr w:type="spellEnd"/>
            <w:r w:rsidRPr="00C54921">
              <w:rPr>
                <w:rFonts w:eastAsiaTheme="minorHAnsi"/>
                <w:sz w:val="24"/>
                <w:szCs w:val="24"/>
              </w:rPr>
              <w:t xml:space="preserve"> країн міжнародної групи </w:t>
            </w:r>
            <w:proofErr w:type="spellStart"/>
            <w:r w:rsidRPr="00C54921">
              <w:rPr>
                <w:rFonts w:eastAsiaTheme="minorHAnsi"/>
                <w:sz w:val="24"/>
                <w:szCs w:val="24"/>
              </w:rPr>
              <w:t>компанiй</w:t>
            </w:r>
            <w:proofErr w:type="spellEnd"/>
            <w:r w:rsidRPr="00C54921">
              <w:rPr>
                <w:rFonts w:eastAsiaTheme="minorHAnsi"/>
                <w:sz w:val="24"/>
                <w:szCs w:val="24"/>
              </w:rPr>
              <w:t xml:space="preserve"> за стандартом </w:t>
            </w:r>
            <w:proofErr w:type="spellStart"/>
            <w:r w:rsidRPr="00C54921">
              <w:rPr>
                <w:rFonts w:eastAsiaTheme="minorHAnsi"/>
                <w:sz w:val="24"/>
                <w:szCs w:val="24"/>
              </w:rPr>
              <w:t>CbC</w:t>
            </w:r>
            <w:proofErr w:type="spellEnd"/>
            <w:r w:rsidRPr="00C54921">
              <w:rPr>
                <w:rFonts w:eastAsiaTheme="minorHAnsi"/>
                <w:sz w:val="24"/>
                <w:szCs w:val="24"/>
              </w:rPr>
              <w:t xml:space="preserve"> (лист від 28.07.2022 № 96/ІКС/99-00-08-02-04-08).</w:t>
            </w:r>
          </w:p>
          <w:p w:rsidR="00606F0C" w:rsidRPr="00C54921" w:rsidRDefault="00606F0C" w:rsidP="00C72A4F">
            <w:pPr>
              <w:pStyle w:val="40"/>
              <w:spacing w:line="240" w:lineRule="auto"/>
              <w:ind w:right="53"/>
              <w:jc w:val="both"/>
              <w:rPr>
                <w:rFonts w:eastAsiaTheme="minorHAnsi"/>
                <w:sz w:val="24"/>
                <w:szCs w:val="24"/>
              </w:rPr>
            </w:pPr>
            <w:r w:rsidRPr="00C54921">
              <w:rPr>
                <w:rFonts w:eastAsiaTheme="minorHAnsi"/>
                <w:sz w:val="24"/>
                <w:szCs w:val="24"/>
              </w:rPr>
              <w:t>05.08.2022 відповідно до листа Мінфіну від 01.08.2022 № 44010-09-62/16646 (вх. ДПС 698/4 від 01.08.2022) взято участь у робочій онлайн зустрічі з фахівцями Мінфіну щодо обговорення Плану заходів та подальших дій щодо впровадження міжнародного автоматичного обміну інформацією за стандартом CRS.</w:t>
            </w:r>
          </w:p>
          <w:p w:rsidR="00606F0C" w:rsidRPr="00C54921" w:rsidRDefault="00606F0C" w:rsidP="00C72A4F">
            <w:pPr>
              <w:pStyle w:val="40"/>
              <w:spacing w:line="240" w:lineRule="auto"/>
              <w:ind w:left="22" w:right="53"/>
              <w:jc w:val="both"/>
              <w:rPr>
                <w:rFonts w:eastAsiaTheme="minorHAnsi"/>
                <w:sz w:val="24"/>
                <w:szCs w:val="24"/>
              </w:rPr>
            </w:pPr>
            <w:r w:rsidRPr="00C54921">
              <w:rPr>
                <w:rFonts w:eastAsiaTheme="minorHAnsi"/>
                <w:sz w:val="24"/>
                <w:szCs w:val="24"/>
              </w:rPr>
              <w:t xml:space="preserve">У серпні 2022 року взято участь у </w:t>
            </w:r>
            <w:r w:rsidRPr="00C54921">
              <w:rPr>
                <w:rFonts w:eastAsiaTheme="minorHAnsi"/>
                <w:sz w:val="24"/>
                <w:szCs w:val="24"/>
              </w:rPr>
              <w:lastRenderedPageBreak/>
              <w:t>онлайн презентації фахівцями Мінфіну законопроекту щодо імплементації в Україні Загального стандарту звітності (CRS).</w:t>
            </w:r>
          </w:p>
          <w:p w:rsidR="00606F0C" w:rsidRPr="00C54921" w:rsidRDefault="00606F0C" w:rsidP="00C72A4F">
            <w:pPr>
              <w:contextualSpacing/>
              <w:jc w:val="both"/>
              <w:rPr>
                <w:rFonts w:ascii="Times New Roman" w:hAnsi="Times New Roman" w:cs="Times New Roman"/>
                <w:sz w:val="24"/>
                <w:szCs w:val="24"/>
              </w:rPr>
            </w:pPr>
            <w:r w:rsidRPr="00C54921">
              <w:rPr>
                <w:rFonts w:ascii="Times New Roman" w:hAnsi="Times New Roman" w:cs="Times New Roman"/>
                <w:sz w:val="24"/>
                <w:szCs w:val="24"/>
              </w:rPr>
              <w:t xml:space="preserve">Затверджено Статут Проекту до Договору № 2022/4-3-207 з Планом управління </w:t>
            </w:r>
            <w:proofErr w:type="spellStart"/>
            <w:r w:rsidRPr="00C54921">
              <w:rPr>
                <w:rFonts w:ascii="Times New Roman" w:hAnsi="Times New Roman" w:cs="Times New Roman"/>
                <w:sz w:val="24"/>
                <w:szCs w:val="24"/>
              </w:rPr>
              <w:t>проєктом</w:t>
            </w:r>
            <w:proofErr w:type="spellEnd"/>
            <w:r w:rsidRPr="00C54921">
              <w:rPr>
                <w:rFonts w:ascii="Times New Roman" w:hAnsi="Times New Roman" w:cs="Times New Roman"/>
                <w:sz w:val="24"/>
                <w:szCs w:val="24"/>
              </w:rPr>
              <w:t xml:space="preserve"> (далі - План).</w:t>
            </w:r>
          </w:p>
          <w:p w:rsidR="00606F0C" w:rsidRPr="00C54921" w:rsidRDefault="00606F0C" w:rsidP="00C72A4F">
            <w:pPr>
              <w:contextualSpacing/>
              <w:jc w:val="both"/>
              <w:rPr>
                <w:rFonts w:ascii="Times New Roman" w:hAnsi="Times New Roman" w:cs="Times New Roman"/>
                <w:sz w:val="24"/>
                <w:szCs w:val="24"/>
              </w:rPr>
            </w:pPr>
            <w:r w:rsidRPr="00C54921">
              <w:rPr>
                <w:rFonts w:ascii="Times New Roman" w:hAnsi="Times New Roman" w:cs="Times New Roman"/>
                <w:sz w:val="24"/>
                <w:szCs w:val="24"/>
              </w:rPr>
              <w:t xml:space="preserve">Взято участь у робочих онлайн зустрічах з виконавцем робіт за Договором № 2022/4-3-207 щодо обговорення питань побудови підсистеми «Автоматичний обмін податковою інформацією» як складова ІКС «Міжнародний автоматичний обмін інформацією» за напрямами CRS та </w:t>
            </w:r>
            <w:proofErr w:type="spellStart"/>
            <w:r w:rsidRPr="00C54921">
              <w:rPr>
                <w:rFonts w:ascii="Times New Roman" w:hAnsi="Times New Roman" w:cs="Times New Roman"/>
                <w:sz w:val="24"/>
                <w:szCs w:val="24"/>
              </w:rPr>
              <w:t>CbC</w:t>
            </w:r>
            <w:proofErr w:type="spellEnd"/>
            <w:r w:rsidRPr="00C54921">
              <w:rPr>
                <w:rFonts w:ascii="Times New Roman" w:hAnsi="Times New Roman" w:cs="Times New Roman"/>
                <w:sz w:val="24"/>
                <w:szCs w:val="24"/>
              </w:rPr>
              <w:t>.</w:t>
            </w:r>
          </w:p>
          <w:p w:rsidR="00606F0C" w:rsidRPr="00C54921" w:rsidRDefault="00606F0C" w:rsidP="00C72A4F">
            <w:pPr>
              <w:contextualSpacing/>
              <w:jc w:val="both"/>
              <w:rPr>
                <w:rFonts w:ascii="Times New Roman" w:hAnsi="Times New Roman" w:cs="Times New Roman"/>
                <w:sz w:val="24"/>
                <w:szCs w:val="24"/>
              </w:rPr>
            </w:pPr>
            <w:r w:rsidRPr="00C54921">
              <w:rPr>
                <w:rFonts w:ascii="Times New Roman" w:hAnsi="Times New Roman" w:cs="Times New Roman"/>
                <w:sz w:val="24"/>
                <w:szCs w:val="24"/>
              </w:rPr>
              <w:t>У вересні 2022 року затверджено Технічне завдання на розробку підсистеми «Автоматичний обмін податковою інформацією».</w:t>
            </w:r>
          </w:p>
          <w:p w:rsidR="00606F0C" w:rsidRPr="00C54921" w:rsidRDefault="00606F0C" w:rsidP="00606F0C">
            <w:pPr>
              <w:spacing w:after="0" w:line="240" w:lineRule="auto"/>
              <w:rPr>
                <w:rFonts w:ascii="Times New Roman" w:eastAsia="Times New Roman" w:hAnsi="Times New Roman" w:cs="Times New Roman"/>
                <w:sz w:val="24"/>
                <w:szCs w:val="24"/>
                <w:lang w:eastAsia="uk-UA"/>
              </w:rPr>
            </w:pPr>
            <w:r w:rsidRPr="00C54921">
              <w:rPr>
                <w:rFonts w:ascii="Times New Roman" w:hAnsi="Times New Roman" w:cs="Times New Roman"/>
                <w:sz w:val="24"/>
                <w:szCs w:val="24"/>
              </w:rPr>
              <w:t>Здійснюються роботи відповідно до Плану</w:t>
            </w:r>
          </w:p>
        </w:tc>
        <w:tc>
          <w:tcPr>
            <w:tcW w:w="1702" w:type="dxa"/>
          </w:tcPr>
          <w:p w:rsidR="00A611B2" w:rsidRPr="00C54921" w:rsidRDefault="00A611B2" w:rsidP="00A611B2">
            <w:pPr>
              <w:spacing w:after="320" w:line="240" w:lineRule="auto"/>
              <w:rPr>
                <w:rFonts w:ascii="Times New Roman" w:eastAsia="Times New Roman" w:hAnsi="Times New Roman" w:cs="Times New Roman"/>
                <w:sz w:val="24"/>
                <w:szCs w:val="24"/>
                <w:lang w:eastAsia="uk-UA"/>
              </w:rPr>
            </w:pPr>
            <w:r w:rsidRPr="00C54921">
              <w:rPr>
                <w:rFonts w:ascii="Times New Roman" w:eastAsia="Times New Roman" w:hAnsi="Times New Roman" w:cs="Times New Roman"/>
                <w:sz w:val="24"/>
                <w:szCs w:val="24"/>
                <w:lang w:eastAsia="uk-UA"/>
              </w:rPr>
              <w:lastRenderedPageBreak/>
              <w:t>Виконується</w:t>
            </w:r>
          </w:p>
          <w:p w:rsidR="00606F0C" w:rsidRPr="00C54921" w:rsidRDefault="00606F0C" w:rsidP="00A611B2">
            <w:pPr>
              <w:spacing w:after="320" w:line="240" w:lineRule="auto"/>
              <w:rPr>
                <w:rFonts w:ascii="Times New Roman" w:eastAsia="Times New Roman" w:hAnsi="Times New Roman" w:cs="Times New Roman"/>
                <w:sz w:val="24"/>
                <w:szCs w:val="24"/>
                <w:lang w:eastAsia="uk-UA"/>
              </w:rPr>
            </w:pPr>
          </w:p>
          <w:p w:rsidR="00606F0C" w:rsidRPr="00C54921" w:rsidRDefault="00606F0C" w:rsidP="00A611B2">
            <w:pPr>
              <w:spacing w:after="320" w:line="240" w:lineRule="auto"/>
              <w:rPr>
                <w:rFonts w:ascii="Times New Roman" w:eastAsia="Times New Roman" w:hAnsi="Times New Roman" w:cs="Times New Roman"/>
                <w:sz w:val="24"/>
                <w:szCs w:val="24"/>
                <w:lang w:eastAsia="uk-UA"/>
              </w:rPr>
            </w:pPr>
          </w:p>
          <w:p w:rsidR="00606F0C" w:rsidRPr="00C54921" w:rsidRDefault="00606F0C" w:rsidP="00A611B2">
            <w:pPr>
              <w:spacing w:after="320" w:line="240" w:lineRule="auto"/>
              <w:rPr>
                <w:rFonts w:ascii="Times New Roman" w:eastAsia="Times New Roman" w:hAnsi="Times New Roman" w:cs="Times New Roman"/>
                <w:sz w:val="24"/>
                <w:szCs w:val="24"/>
                <w:lang w:eastAsia="uk-UA"/>
              </w:rPr>
            </w:pPr>
          </w:p>
          <w:p w:rsidR="00606F0C" w:rsidRPr="00C54921" w:rsidRDefault="00606F0C" w:rsidP="00A611B2">
            <w:pPr>
              <w:spacing w:after="320" w:line="240" w:lineRule="auto"/>
              <w:rPr>
                <w:rFonts w:ascii="Times New Roman" w:eastAsia="Times New Roman" w:hAnsi="Times New Roman" w:cs="Times New Roman"/>
                <w:sz w:val="24"/>
                <w:szCs w:val="24"/>
                <w:lang w:eastAsia="uk-UA"/>
              </w:rPr>
            </w:pPr>
          </w:p>
          <w:p w:rsidR="00606F0C" w:rsidRPr="00C54921" w:rsidRDefault="00606F0C" w:rsidP="00A611B2">
            <w:pPr>
              <w:spacing w:after="320" w:line="240" w:lineRule="auto"/>
              <w:rPr>
                <w:rFonts w:ascii="Times New Roman" w:eastAsia="Times New Roman" w:hAnsi="Times New Roman" w:cs="Times New Roman"/>
                <w:sz w:val="24"/>
                <w:szCs w:val="24"/>
                <w:lang w:eastAsia="uk-UA"/>
              </w:rPr>
            </w:pPr>
          </w:p>
          <w:p w:rsidR="00606F0C" w:rsidRPr="00C54921" w:rsidRDefault="00606F0C" w:rsidP="00A611B2">
            <w:pPr>
              <w:spacing w:after="320" w:line="240" w:lineRule="auto"/>
              <w:rPr>
                <w:rFonts w:ascii="Times New Roman" w:eastAsia="Times New Roman" w:hAnsi="Times New Roman" w:cs="Times New Roman"/>
                <w:sz w:val="24"/>
                <w:szCs w:val="24"/>
                <w:lang w:eastAsia="uk-UA"/>
              </w:rPr>
            </w:pPr>
          </w:p>
          <w:p w:rsidR="00606F0C" w:rsidRPr="00C54921" w:rsidRDefault="00606F0C" w:rsidP="00A611B2">
            <w:pPr>
              <w:spacing w:after="320" w:line="240" w:lineRule="auto"/>
              <w:rPr>
                <w:rFonts w:ascii="Times New Roman" w:eastAsia="Times New Roman" w:hAnsi="Times New Roman" w:cs="Times New Roman"/>
                <w:sz w:val="24"/>
                <w:szCs w:val="24"/>
                <w:lang w:eastAsia="uk-UA"/>
              </w:rPr>
            </w:pPr>
          </w:p>
          <w:p w:rsidR="00606F0C" w:rsidRPr="00C54921" w:rsidRDefault="00606F0C" w:rsidP="00A611B2">
            <w:pPr>
              <w:spacing w:after="320" w:line="240" w:lineRule="auto"/>
              <w:rPr>
                <w:rFonts w:ascii="Times New Roman" w:eastAsia="Times New Roman" w:hAnsi="Times New Roman" w:cs="Times New Roman"/>
                <w:sz w:val="24"/>
                <w:szCs w:val="24"/>
                <w:lang w:eastAsia="uk-UA"/>
              </w:rPr>
            </w:pPr>
          </w:p>
          <w:p w:rsidR="00606F0C" w:rsidRPr="00C54921" w:rsidRDefault="00606F0C" w:rsidP="00A611B2">
            <w:pPr>
              <w:spacing w:after="320" w:line="240" w:lineRule="auto"/>
              <w:rPr>
                <w:rFonts w:ascii="Times New Roman" w:eastAsia="Times New Roman" w:hAnsi="Times New Roman" w:cs="Times New Roman"/>
                <w:sz w:val="24"/>
                <w:szCs w:val="24"/>
                <w:lang w:eastAsia="uk-UA"/>
              </w:rPr>
            </w:pPr>
          </w:p>
          <w:p w:rsidR="00606F0C" w:rsidRPr="00C54921" w:rsidRDefault="00606F0C" w:rsidP="00A611B2">
            <w:pPr>
              <w:spacing w:after="320" w:line="240" w:lineRule="auto"/>
              <w:rPr>
                <w:rFonts w:ascii="Times New Roman" w:eastAsia="Times New Roman" w:hAnsi="Times New Roman" w:cs="Times New Roman"/>
                <w:sz w:val="24"/>
                <w:szCs w:val="24"/>
                <w:lang w:eastAsia="uk-UA"/>
              </w:rPr>
            </w:pPr>
          </w:p>
          <w:p w:rsidR="00606F0C" w:rsidRPr="00C54921" w:rsidRDefault="00606F0C" w:rsidP="00A611B2">
            <w:pPr>
              <w:spacing w:after="320" w:line="240" w:lineRule="auto"/>
              <w:rPr>
                <w:rFonts w:ascii="Times New Roman" w:eastAsia="Times New Roman" w:hAnsi="Times New Roman" w:cs="Times New Roman"/>
                <w:sz w:val="24"/>
                <w:szCs w:val="24"/>
                <w:lang w:eastAsia="uk-UA"/>
              </w:rPr>
            </w:pPr>
          </w:p>
          <w:p w:rsidR="00606F0C" w:rsidRPr="00C54921" w:rsidRDefault="00606F0C" w:rsidP="00A611B2">
            <w:pPr>
              <w:spacing w:after="320" w:line="240" w:lineRule="auto"/>
              <w:rPr>
                <w:rFonts w:ascii="Times New Roman" w:eastAsia="Times New Roman" w:hAnsi="Times New Roman" w:cs="Times New Roman"/>
                <w:sz w:val="24"/>
                <w:szCs w:val="24"/>
                <w:lang w:eastAsia="uk-UA"/>
              </w:rPr>
            </w:pPr>
          </w:p>
          <w:p w:rsidR="00606F0C" w:rsidRPr="00C54921" w:rsidRDefault="00606F0C" w:rsidP="00A611B2">
            <w:pPr>
              <w:spacing w:after="320" w:line="240" w:lineRule="auto"/>
              <w:rPr>
                <w:rFonts w:ascii="Times New Roman" w:eastAsia="Times New Roman" w:hAnsi="Times New Roman" w:cs="Times New Roman"/>
                <w:sz w:val="24"/>
                <w:szCs w:val="24"/>
                <w:lang w:eastAsia="uk-UA"/>
              </w:rPr>
            </w:pPr>
          </w:p>
          <w:p w:rsidR="00606F0C" w:rsidRPr="00C54921" w:rsidRDefault="00606F0C" w:rsidP="00A611B2">
            <w:pPr>
              <w:spacing w:after="320" w:line="240" w:lineRule="auto"/>
              <w:rPr>
                <w:rFonts w:ascii="Times New Roman" w:eastAsia="Times New Roman" w:hAnsi="Times New Roman" w:cs="Times New Roman"/>
                <w:sz w:val="24"/>
                <w:szCs w:val="24"/>
                <w:lang w:eastAsia="uk-UA"/>
              </w:rPr>
            </w:pPr>
          </w:p>
          <w:p w:rsidR="00606F0C" w:rsidRPr="00C54921" w:rsidRDefault="00606F0C" w:rsidP="00A611B2">
            <w:pPr>
              <w:spacing w:after="320" w:line="240" w:lineRule="auto"/>
              <w:rPr>
                <w:rFonts w:ascii="Times New Roman" w:eastAsia="Times New Roman" w:hAnsi="Times New Roman" w:cs="Times New Roman"/>
                <w:sz w:val="24"/>
                <w:szCs w:val="24"/>
                <w:lang w:eastAsia="uk-UA"/>
              </w:rPr>
            </w:pPr>
          </w:p>
          <w:p w:rsidR="00606F0C" w:rsidRPr="00C54921" w:rsidRDefault="00606F0C" w:rsidP="00A611B2">
            <w:pPr>
              <w:spacing w:after="320" w:line="240" w:lineRule="auto"/>
              <w:rPr>
                <w:rFonts w:ascii="Times New Roman" w:eastAsia="Times New Roman" w:hAnsi="Times New Roman" w:cs="Times New Roman"/>
                <w:sz w:val="24"/>
                <w:szCs w:val="24"/>
                <w:lang w:eastAsia="uk-UA"/>
              </w:rPr>
            </w:pPr>
          </w:p>
          <w:p w:rsidR="00606F0C" w:rsidRPr="00C54921" w:rsidRDefault="00606F0C" w:rsidP="00A611B2">
            <w:pPr>
              <w:spacing w:after="320" w:line="240" w:lineRule="auto"/>
              <w:rPr>
                <w:rFonts w:ascii="Times New Roman" w:eastAsia="Times New Roman" w:hAnsi="Times New Roman" w:cs="Times New Roman"/>
                <w:sz w:val="24"/>
                <w:szCs w:val="24"/>
                <w:lang w:eastAsia="uk-UA"/>
              </w:rPr>
            </w:pPr>
          </w:p>
          <w:p w:rsidR="00606F0C" w:rsidRPr="00C54921" w:rsidRDefault="00606F0C" w:rsidP="00A611B2">
            <w:pPr>
              <w:spacing w:after="320" w:line="240" w:lineRule="auto"/>
              <w:rPr>
                <w:rFonts w:ascii="Times New Roman" w:eastAsia="Times New Roman" w:hAnsi="Times New Roman" w:cs="Times New Roman"/>
                <w:sz w:val="24"/>
                <w:szCs w:val="24"/>
                <w:lang w:eastAsia="uk-UA"/>
              </w:rPr>
            </w:pPr>
          </w:p>
          <w:p w:rsidR="00606F0C" w:rsidRPr="00C54921" w:rsidRDefault="00606F0C" w:rsidP="00A611B2">
            <w:pPr>
              <w:spacing w:after="320" w:line="240" w:lineRule="auto"/>
              <w:rPr>
                <w:rFonts w:ascii="Times New Roman" w:eastAsia="Times New Roman" w:hAnsi="Times New Roman" w:cs="Times New Roman"/>
                <w:sz w:val="24"/>
                <w:szCs w:val="24"/>
                <w:lang w:eastAsia="uk-UA"/>
              </w:rPr>
            </w:pPr>
          </w:p>
          <w:p w:rsidR="00A611B2" w:rsidRPr="00C54921" w:rsidRDefault="00A611B2" w:rsidP="00A611B2">
            <w:pPr>
              <w:spacing w:after="320" w:line="240" w:lineRule="auto"/>
              <w:rPr>
                <w:rFonts w:ascii="Times New Roman" w:eastAsia="Times New Roman" w:hAnsi="Times New Roman" w:cs="Times New Roman"/>
                <w:sz w:val="24"/>
                <w:szCs w:val="24"/>
                <w:lang w:eastAsia="uk-UA"/>
              </w:rPr>
            </w:pPr>
          </w:p>
          <w:p w:rsidR="00A611B2" w:rsidRPr="00C54921" w:rsidRDefault="00A611B2" w:rsidP="00A611B2">
            <w:pPr>
              <w:spacing w:after="320" w:line="240" w:lineRule="auto"/>
              <w:rPr>
                <w:rFonts w:ascii="Times New Roman" w:eastAsia="Times New Roman" w:hAnsi="Times New Roman" w:cs="Times New Roman"/>
                <w:sz w:val="24"/>
                <w:szCs w:val="24"/>
                <w:lang w:eastAsia="uk-UA"/>
              </w:rPr>
            </w:pPr>
          </w:p>
          <w:p w:rsidR="00A611B2" w:rsidRPr="00C54921" w:rsidRDefault="00A611B2" w:rsidP="00A611B2">
            <w:pPr>
              <w:spacing w:after="320" w:line="240" w:lineRule="auto"/>
              <w:rPr>
                <w:rFonts w:ascii="Times New Roman" w:eastAsia="Times New Roman" w:hAnsi="Times New Roman" w:cs="Times New Roman"/>
                <w:sz w:val="24"/>
                <w:szCs w:val="24"/>
                <w:lang w:eastAsia="uk-UA"/>
              </w:rPr>
            </w:pPr>
          </w:p>
          <w:p w:rsidR="00A611B2" w:rsidRPr="00C54921" w:rsidRDefault="00A611B2" w:rsidP="00A611B2">
            <w:pPr>
              <w:spacing w:after="320" w:line="240" w:lineRule="auto"/>
              <w:rPr>
                <w:rFonts w:ascii="Times New Roman" w:eastAsia="Times New Roman" w:hAnsi="Times New Roman" w:cs="Times New Roman"/>
                <w:sz w:val="24"/>
                <w:szCs w:val="24"/>
                <w:lang w:eastAsia="uk-UA"/>
              </w:rPr>
            </w:pPr>
          </w:p>
          <w:p w:rsidR="00A611B2" w:rsidRPr="00C54921" w:rsidRDefault="00A611B2" w:rsidP="00A611B2">
            <w:pPr>
              <w:spacing w:after="320" w:line="240" w:lineRule="auto"/>
              <w:rPr>
                <w:rFonts w:ascii="Times New Roman" w:eastAsia="Times New Roman" w:hAnsi="Times New Roman" w:cs="Times New Roman"/>
                <w:sz w:val="24"/>
                <w:szCs w:val="24"/>
                <w:lang w:eastAsia="uk-UA"/>
              </w:rPr>
            </w:pPr>
          </w:p>
          <w:p w:rsidR="00A611B2" w:rsidRPr="00C54921" w:rsidRDefault="00A611B2" w:rsidP="00A611B2">
            <w:pPr>
              <w:spacing w:after="320" w:line="240" w:lineRule="auto"/>
              <w:rPr>
                <w:rFonts w:ascii="Times New Roman" w:eastAsia="Times New Roman" w:hAnsi="Times New Roman" w:cs="Times New Roman"/>
                <w:sz w:val="24"/>
                <w:szCs w:val="24"/>
                <w:lang w:eastAsia="uk-UA"/>
              </w:rPr>
            </w:pPr>
          </w:p>
        </w:tc>
      </w:tr>
      <w:tr w:rsidR="00A611B2" w:rsidRPr="002D0C78" w:rsidTr="000B3E4C">
        <w:trPr>
          <w:trHeight w:val="1725"/>
        </w:trPr>
        <w:tc>
          <w:tcPr>
            <w:tcW w:w="1838" w:type="dxa"/>
            <w:vMerge w:val="restart"/>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lastRenderedPageBreak/>
              <w:t> </w:t>
            </w:r>
          </w:p>
        </w:tc>
        <w:tc>
          <w:tcPr>
            <w:tcW w:w="822" w:type="dxa"/>
            <w:shd w:val="clear" w:color="auto" w:fill="auto"/>
            <w:hideMark/>
          </w:tcPr>
          <w:p w:rsidR="00A611B2" w:rsidRPr="002D0C78" w:rsidRDefault="00A611B2" w:rsidP="00A611B2">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4.4.6.</w:t>
            </w:r>
          </w:p>
        </w:tc>
        <w:tc>
          <w:tcPr>
            <w:tcW w:w="2580"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Виконання заходів технічного характеру (на підставі функціональних вимог), необхідних для здійснення автоматичного обміну інформацією </w:t>
            </w:r>
          </w:p>
        </w:tc>
        <w:tc>
          <w:tcPr>
            <w:tcW w:w="1559"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Впроваджено програмне забезпечення</w:t>
            </w:r>
          </w:p>
        </w:tc>
        <w:tc>
          <w:tcPr>
            <w:tcW w:w="1134" w:type="dxa"/>
            <w:shd w:val="clear" w:color="auto" w:fill="auto"/>
            <w:hideMark/>
          </w:tcPr>
          <w:p w:rsidR="00A611B2" w:rsidRPr="002D0C78" w:rsidRDefault="00A611B2" w:rsidP="00A611B2">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У терміни, визначені відповідним договором</w:t>
            </w:r>
          </w:p>
        </w:tc>
        <w:tc>
          <w:tcPr>
            <w:tcW w:w="1701" w:type="dxa"/>
            <w:shd w:val="clear" w:color="auto" w:fill="auto"/>
            <w:hideMark/>
          </w:tcPr>
          <w:p w:rsidR="00A611B2" w:rsidRPr="002D0C78" w:rsidRDefault="00A611B2" w:rsidP="00A611B2">
            <w:pPr>
              <w:spacing w:after="32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Департамент інформаційних технологій</w:t>
            </w:r>
            <w:r w:rsidRPr="002D0C78">
              <w:rPr>
                <w:rFonts w:ascii="Times New Roman" w:eastAsia="Times New Roman" w:hAnsi="Times New Roman" w:cs="Times New Roman"/>
                <w:sz w:val="24"/>
                <w:szCs w:val="24"/>
                <w:lang w:eastAsia="uk-UA"/>
              </w:rPr>
              <w:br/>
            </w:r>
            <w:r w:rsidRPr="002D0C78">
              <w:rPr>
                <w:rFonts w:ascii="Times New Roman" w:eastAsia="Times New Roman" w:hAnsi="Times New Roman" w:cs="Times New Roman"/>
                <w:sz w:val="24"/>
                <w:szCs w:val="24"/>
                <w:lang w:eastAsia="uk-UA"/>
              </w:rPr>
              <w:br/>
            </w:r>
            <w:r w:rsidRPr="002D0C78">
              <w:rPr>
                <w:rFonts w:ascii="Times New Roman" w:eastAsia="Times New Roman" w:hAnsi="Times New Roman" w:cs="Times New Roman"/>
                <w:sz w:val="24"/>
                <w:szCs w:val="24"/>
                <w:lang w:eastAsia="uk-UA"/>
              </w:rPr>
              <w:br/>
            </w:r>
          </w:p>
        </w:tc>
        <w:tc>
          <w:tcPr>
            <w:tcW w:w="4082" w:type="dxa"/>
          </w:tcPr>
          <w:p w:rsidR="00C72A4F" w:rsidRPr="00C54921" w:rsidRDefault="00E31C52" w:rsidP="00C72A4F">
            <w:pPr>
              <w:contextualSpacing/>
              <w:jc w:val="both"/>
              <w:rPr>
                <w:rFonts w:ascii="Times New Roman" w:hAnsi="Times New Roman" w:cs="Times New Roman"/>
                <w:sz w:val="24"/>
                <w:szCs w:val="24"/>
              </w:rPr>
            </w:pPr>
            <w:r w:rsidRPr="00C54921">
              <w:rPr>
                <w:rFonts w:ascii="Times New Roman" w:hAnsi="Times New Roman" w:cs="Times New Roman"/>
                <w:sz w:val="24"/>
                <w:szCs w:val="24"/>
              </w:rPr>
              <w:t xml:space="preserve">У 2022 роцівзято участь у робочій онлайн зустрічі з фахівцями Мінфіну під головуванням заступника Міністра фінансів України Воробей С.І. щодо обговорення  плану заходів з реалізації Державною податковою службою України розпорядження Кабінету Міністрів України від 18 серпня 2021 року № 978-р «Про схвалення проєкту листа Уряду України до Організації економічного співробітництва та розвитку стосовно впровадження Стандарту щодо автоматичного обміну інформацією про фінансові рахунки в податкових цілях», затвердженого наказом Міністерства фінансів України від 06.01.2022 № 3 (вх. ДПС № 28/4 від 10.01.2022) (далі – План заходів), та у робочій онлайн зустрічі з фахівцями Мінфіну щодо </w:t>
            </w:r>
            <w:r w:rsidRPr="00C54921">
              <w:rPr>
                <w:rFonts w:ascii="Times New Roman" w:hAnsi="Times New Roman" w:cs="Times New Roman"/>
                <w:sz w:val="24"/>
                <w:szCs w:val="24"/>
              </w:rPr>
              <w:lastRenderedPageBreak/>
              <w:t>обговорення формату звіту CRS.</w:t>
            </w:r>
          </w:p>
          <w:p w:rsidR="00C72A4F" w:rsidRPr="00C54921" w:rsidRDefault="00E31C52" w:rsidP="00C72A4F">
            <w:pPr>
              <w:contextualSpacing/>
              <w:jc w:val="both"/>
              <w:rPr>
                <w:rFonts w:ascii="Times New Roman" w:hAnsi="Times New Roman" w:cs="Times New Roman"/>
                <w:sz w:val="24"/>
                <w:szCs w:val="24"/>
              </w:rPr>
            </w:pPr>
            <w:r w:rsidRPr="00C54921">
              <w:rPr>
                <w:rFonts w:ascii="Times New Roman" w:hAnsi="Times New Roman" w:cs="Times New Roman"/>
                <w:sz w:val="24"/>
                <w:szCs w:val="24"/>
              </w:rPr>
              <w:t>Укладено Договір про закупівлю послуг з розробки програмного забезпечення «Підсистема «Автоматичний обмін податковою інформацією» як складова ІКС «Міжнародний автоматичний обмін інформацією» (від 22.07.2022 № 2022/4-3-207) (далі – Договір № 2022/4-3-207).</w:t>
            </w:r>
          </w:p>
          <w:p w:rsidR="00C72A4F" w:rsidRPr="00C54921" w:rsidRDefault="00E31C52" w:rsidP="00C72A4F">
            <w:pPr>
              <w:contextualSpacing/>
              <w:jc w:val="both"/>
              <w:rPr>
                <w:rFonts w:ascii="Times New Roman" w:hAnsi="Times New Roman" w:cs="Times New Roman"/>
                <w:sz w:val="24"/>
                <w:szCs w:val="24"/>
              </w:rPr>
            </w:pPr>
            <w:r w:rsidRPr="00C54921">
              <w:rPr>
                <w:rFonts w:ascii="Times New Roman" w:hAnsi="Times New Roman" w:cs="Times New Roman"/>
                <w:sz w:val="24"/>
                <w:szCs w:val="24"/>
              </w:rPr>
              <w:t xml:space="preserve">Підготовано та узгоджено заявку на створення програмного забезпечення щодо </w:t>
            </w:r>
            <w:proofErr w:type="spellStart"/>
            <w:r w:rsidRPr="00C54921">
              <w:rPr>
                <w:rFonts w:ascii="Times New Roman" w:hAnsi="Times New Roman" w:cs="Times New Roman"/>
                <w:sz w:val="24"/>
                <w:szCs w:val="24"/>
              </w:rPr>
              <w:t>обмiну</w:t>
            </w:r>
            <w:proofErr w:type="spellEnd"/>
            <w:r w:rsidRPr="00C54921">
              <w:rPr>
                <w:rFonts w:ascii="Times New Roman" w:hAnsi="Times New Roman" w:cs="Times New Roman"/>
                <w:sz w:val="24"/>
                <w:szCs w:val="24"/>
              </w:rPr>
              <w:t xml:space="preserve"> податковою </w:t>
            </w:r>
            <w:proofErr w:type="spellStart"/>
            <w:r w:rsidRPr="00C54921">
              <w:rPr>
                <w:rFonts w:ascii="Times New Roman" w:hAnsi="Times New Roman" w:cs="Times New Roman"/>
                <w:sz w:val="24"/>
                <w:szCs w:val="24"/>
              </w:rPr>
              <w:t>iнформацi</w:t>
            </w:r>
            <w:r w:rsidR="0044645E">
              <w:rPr>
                <w:rFonts w:ascii="Times New Roman" w:hAnsi="Times New Roman" w:cs="Times New Roman"/>
                <w:sz w:val="24"/>
                <w:szCs w:val="24"/>
              </w:rPr>
              <w:t>є</w:t>
            </w:r>
            <w:r w:rsidRPr="00C54921">
              <w:rPr>
                <w:rFonts w:ascii="Times New Roman" w:hAnsi="Times New Roman" w:cs="Times New Roman"/>
                <w:sz w:val="24"/>
                <w:szCs w:val="24"/>
              </w:rPr>
              <w:t>ю</w:t>
            </w:r>
            <w:proofErr w:type="spellEnd"/>
            <w:r w:rsidR="0044645E">
              <w:rPr>
                <w:rFonts w:ascii="Times New Roman" w:hAnsi="Times New Roman" w:cs="Times New Roman"/>
                <w:sz w:val="24"/>
                <w:szCs w:val="24"/>
              </w:rPr>
              <w:t xml:space="preserve"> </w:t>
            </w:r>
            <w:proofErr w:type="spellStart"/>
            <w:r w:rsidRPr="00C54921">
              <w:rPr>
                <w:rFonts w:ascii="Times New Roman" w:hAnsi="Times New Roman" w:cs="Times New Roman"/>
                <w:sz w:val="24"/>
                <w:szCs w:val="24"/>
              </w:rPr>
              <w:t>мiж</w:t>
            </w:r>
            <w:proofErr w:type="spellEnd"/>
            <w:r w:rsidRPr="00C54921">
              <w:rPr>
                <w:rFonts w:ascii="Times New Roman" w:hAnsi="Times New Roman" w:cs="Times New Roman"/>
                <w:sz w:val="24"/>
                <w:szCs w:val="24"/>
              </w:rPr>
              <w:t xml:space="preserve"> Україною та іншими країнами світу про </w:t>
            </w:r>
            <w:proofErr w:type="spellStart"/>
            <w:r w:rsidRPr="00C54921">
              <w:rPr>
                <w:rFonts w:ascii="Times New Roman" w:hAnsi="Times New Roman" w:cs="Times New Roman"/>
                <w:sz w:val="24"/>
                <w:szCs w:val="24"/>
              </w:rPr>
              <w:t>фiнансовi</w:t>
            </w:r>
            <w:proofErr w:type="spellEnd"/>
            <w:r w:rsidRPr="00C54921">
              <w:rPr>
                <w:rFonts w:ascii="Times New Roman" w:hAnsi="Times New Roman" w:cs="Times New Roman"/>
                <w:sz w:val="24"/>
                <w:szCs w:val="24"/>
              </w:rPr>
              <w:t xml:space="preserve"> рахунки за стандартом CRS та приймання/передачі звітів в </w:t>
            </w:r>
            <w:proofErr w:type="spellStart"/>
            <w:r w:rsidRPr="00C54921">
              <w:rPr>
                <w:rFonts w:ascii="Times New Roman" w:hAnsi="Times New Roman" w:cs="Times New Roman"/>
                <w:sz w:val="24"/>
                <w:szCs w:val="24"/>
              </w:rPr>
              <w:t>розрiзi</w:t>
            </w:r>
            <w:proofErr w:type="spellEnd"/>
            <w:r w:rsidRPr="00C54921">
              <w:rPr>
                <w:rFonts w:ascii="Times New Roman" w:hAnsi="Times New Roman" w:cs="Times New Roman"/>
                <w:sz w:val="24"/>
                <w:szCs w:val="24"/>
              </w:rPr>
              <w:t xml:space="preserve"> країн міжнародної групи </w:t>
            </w:r>
            <w:proofErr w:type="spellStart"/>
            <w:r w:rsidRPr="00C54921">
              <w:rPr>
                <w:rFonts w:ascii="Times New Roman" w:hAnsi="Times New Roman" w:cs="Times New Roman"/>
                <w:sz w:val="24"/>
                <w:szCs w:val="24"/>
              </w:rPr>
              <w:t>компанiй</w:t>
            </w:r>
            <w:proofErr w:type="spellEnd"/>
            <w:r w:rsidRPr="00C54921">
              <w:rPr>
                <w:rFonts w:ascii="Times New Roman" w:hAnsi="Times New Roman" w:cs="Times New Roman"/>
                <w:sz w:val="24"/>
                <w:szCs w:val="24"/>
              </w:rPr>
              <w:t xml:space="preserve"> за стандартом </w:t>
            </w:r>
            <w:proofErr w:type="spellStart"/>
            <w:r w:rsidRPr="00C54921">
              <w:rPr>
                <w:rFonts w:ascii="Times New Roman" w:hAnsi="Times New Roman" w:cs="Times New Roman"/>
                <w:sz w:val="24"/>
                <w:szCs w:val="24"/>
              </w:rPr>
              <w:t>CbC</w:t>
            </w:r>
            <w:proofErr w:type="spellEnd"/>
            <w:r w:rsidRPr="00C54921">
              <w:rPr>
                <w:rFonts w:ascii="Times New Roman" w:hAnsi="Times New Roman" w:cs="Times New Roman"/>
                <w:sz w:val="24"/>
                <w:szCs w:val="24"/>
              </w:rPr>
              <w:t xml:space="preserve"> (лист від 28.07.2022 № 96/ІКС/99-00-08-02-04-08).</w:t>
            </w:r>
          </w:p>
          <w:p w:rsidR="00C72A4F" w:rsidRPr="00C54921" w:rsidRDefault="00E31C52" w:rsidP="00C72A4F">
            <w:pPr>
              <w:contextualSpacing/>
              <w:jc w:val="both"/>
              <w:rPr>
                <w:rFonts w:ascii="Times New Roman" w:hAnsi="Times New Roman" w:cs="Times New Roman"/>
                <w:sz w:val="24"/>
                <w:szCs w:val="24"/>
              </w:rPr>
            </w:pPr>
            <w:r w:rsidRPr="00C54921">
              <w:rPr>
                <w:rFonts w:ascii="Times New Roman" w:hAnsi="Times New Roman" w:cs="Times New Roman"/>
                <w:sz w:val="24"/>
                <w:szCs w:val="24"/>
              </w:rPr>
              <w:t xml:space="preserve">05.08.2022 відповідно до листа </w:t>
            </w:r>
            <w:r w:rsidRPr="00C54921">
              <w:rPr>
                <w:rFonts w:ascii="Times New Roman" w:hAnsi="Times New Roman" w:cs="Times New Roman"/>
                <w:sz w:val="24"/>
                <w:szCs w:val="24"/>
              </w:rPr>
              <w:lastRenderedPageBreak/>
              <w:t>Мінфіну від 01.08.2022 № 44010-09-62/16646 (вх. ДПС 698/4 від 01.08.2022) взято участь у робочій онлайн зустрічі з фахівцями Мінфіну щодо обговорення Плану заходів та подальших дій щодо впровадження міжнародного автоматичного обміну інформацією за стандартом CRS.</w:t>
            </w:r>
          </w:p>
          <w:p w:rsidR="00E31C52" w:rsidRPr="00C54921" w:rsidRDefault="00E31C52" w:rsidP="00C72A4F">
            <w:pPr>
              <w:contextualSpacing/>
              <w:jc w:val="both"/>
              <w:rPr>
                <w:rFonts w:ascii="Times New Roman" w:hAnsi="Times New Roman" w:cs="Times New Roman"/>
                <w:sz w:val="24"/>
                <w:szCs w:val="24"/>
              </w:rPr>
            </w:pPr>
            <w:r w:rsidRPr="00C54921">
              <w:rPr>
                <w:rFonts w:ascii="Times New Roman" w:hAnsi="Times New Roman" w:cs="Times New Roman"/>
                <w:sz w:val="24"/>
                <w:szCs w:val="24"/>
              </w:rPr>
              <w:t>У серпні 2022 року взято участь у онлайн презентації фахівцями Мінфіну законопроекту щодо імплементації в Україні Загального стандарту звітності (CRS).</w:t>
            </w:r>
          </w:p>
          <w:p w:rsidR="00E31C52" w:rsidRPr="00C54921" w:rsidRDefault="00E31C52" w:rsidP="00C72A4F">
            <w:pPr>
              <w:contextualSpacing/>
              <w:jc w:val="both"/>
              <w:rPr>
                <w:rFonts w:ascii="Times New Roman" w:hAnsi="Times New Roman" w:cs="Times New Roman"/>
                <w:sz w:val="24"/>
                <w:szCs w:val="24"/>
              </w:rPr>
            </w:pPr>
            <w:r w:rsidRPr="00C54921">
              <w:rPr>
                <w:rFonts w:ascii="Times New Roman" w:hAnsi="Times New Roman" w:cs="Times New Roman"/>
                <w:sz w:val="24"/>
                <w:szCs w:val="24"/>
              </w:rPr>
              <w:t xml:space="preserve">Затверджено Статут Проекту до Договору № 2022/4-3-207 з Планом управління </w:t>
            </w:r>
            <w:proofErr w:type="spellStart"/>
            <w:r w:rsidRPr="00C54921">
              <w:rPr>
                <w:rFonts w:ascii="Times New Roman" w:hAnsi="Times New Roman" w:cs="Times New Roman"/>
                <w:sz w:val="24"/>
                <w:szCs w:val="24"/>
              </w:rPr>
              <w:t>проєктом</w:t>
            </w:r>
            <w:proofErr w:type="spellEnd"/>
            <w:r w:rsidRPr="00C54921">
              <w:rPr>
                <w:rFonts w:ascii="Times New Roman" w:hAnsi="Times New Roman" w:cs="Times New Roman"/>
                <w:sz w:val="24"/>
                <w:szCs w:val="24"/>
              </w:rPr>
              <w:t xml:space="preserve"> (далі - План).</w:t>
            </w:r>
          </w:p>
          <w:p w:rsidR="00E31C52" w:rsidRPr="00C54921" w:rsidRDefault="00E31C52" w:rsidP="00C72A4F">
            <w:pPr>
              <w:contextualSpacing/>
              <w:jc w:val="both"/>
              <w:rPr>
                <w:rFonts w:ascii="Times New Roman" w:hAnsi="Times New Roman" w:cs="Times New Roman"/>
                <w:sz w:val="24"/>
                <w:szCs w:val="24"/>
              </w:rPr>
            </w:pPr>
            <w:r w:rsidRPr="00C54921">
              <w:rPr>
                <w:rFonts w:ascii="Times New Roman" w:hAnsi="Times New Roman" w:cs="Times New Roman"/>
                <w:sz w:val="24"/>
                <w:szCs w:val="24"/>
              </w:rPr>
              <w:t xml:space="preserve">Взято участь у робочих онлайн зустрічах з виконавцем робіт за Договором № 2022/4-3-207 щодо обговорення питань побудови підсистеми «Автоматичний обмін </w:t>
            </w:r>
            <w:r w:rsidRPr="00C54921">
              <w:rPr>
                <w:rFonts w:ascii="Times New Roman" w:hAnsi="Times New Roman" w:cs="Times New Roman"/>
                <w:sz w:val="24"/>
                <w:szCs w:val="24"/>
              </w:rPr>
              <w:lastRenderedPageBreak/>
              <w:t xml:space="preserve">податковою інформацією» як складова ІКС «Міжнародний автоматичний обмін інформацією» за напрямами CRS та </w:t>
            </w:r>
            <w:proofErr w:type="spellStart"/>
            <w:r w:rsidRPr="00C54921">
              <w:rPr>
                <w:rFonts w:ascii="Times New Roman" w:hAnsi="Times New Roman" w:cs="Times New Roman"/>
                <w:sz w:val="24"/>
                <w:szCs w:val="24"/>
              </w:rPr>
              <w:t>CbC</w:t>
            </w:r>
            <w:proofErr w:type="spellEnd"/>
            <w:r w:rsidRPr="00C54921">
              <w:rPr>
                <w:rFonts w:ascii="Times New Roman" w:hAnsi="Times New Roman" w:cs="Times New Roman"/>
                <w:sz w:val="24"/>
                <w:szCs w:val="24"/>
              </w:rPr>
              <w:t>.</w:t>
            </w:r>
          </w:p>
          <w:p w:rsidR="00E31C52" w:rsidRPr="00C54921" w:rsidRDefault="00E31C52" w:rsidP="00C72A4F">
            <w:pPr>
              <w:contextualSpacing/>
              <w:jc w:val="both"/>
              <w:rPr>
                <w:rFonts w:ascii="Times New Roman" w:hAnsi="Times New Roman" w:cs="Times New Roman"/>
                <w:sz w:val="24"/>
                <w:szCs w:val="24"/>
              </w:rPr>
            </w:pPr>
            <w:r w:rsidRPr="00C54921">
              <w:rPr>
                <w:rFonts w:ascii="Times New Roman" w:hAnsi="Times New Roman" w:cs="Times New Roman"/>
                <w:sz w:val="24"/>
                <w:szCs w:val="24"/>
              </w:rPr>
              <w:t>У вересні 2022 року затверджено Технічне завдання на розробку підсистеми «Автоматичний обмін податковою інформацією».</w:t>
            </w:r>
          </w:p>
          <w:p w:rsidR="00A611B2" w:rsidRPr="00C54921" w:rsidRDefault="00E31C52" w:rsidP="00E31C52">
            <w:pPr>
              <w:spacing w:after="0" w:line="240" w:lineRule="auto"/>
              <w:rPr>
                <w:rFonts w:ascii="Times New Roman" w:eastAsia="Times New Roman" w:hAnsi="Times New Roman" w:cs="Times New Roman"/>
                <w:sz w:val="24"/>
                <w:szCs w:val="24"/>
                <w:lang w:eastAsia="uk-UA"/>
              </w:rPr>
            </w:pPr>
            <w:r w:rsidRPr="00C54921">
              <w:rPr>
                <w:rFonts w:ascii="Times New Roman" w:hAnsi="Times New Roman" w:cs="Times New Roman"/>
                <w:sz w:val="24"/>
                <w:szCs w:val="24"/>
              </w:rPr>
              <w:t>Здійснюються роботи відповідно до Плану</w:t>
            </w:r>
          </w:p>
        </w:tc>
        <w:tc>
          <w:tcPr>
            <w:tcW w:w="1702" w:type="dxa"/>
          </w:tcPr>
          <w:p w:rsidR="00A611B2" w:rsidRPr="00C54921" w:rsidRDefault="00E31C52" w:rsidP="00A611B2">
            <w:pPr>
              <w:spacing w:after="0" w:line="240" w:lineRule="auto"/>
              <w:rPr>
                <w:rFonts w:ascii="Times New Roman" w:eastAsia="Times New Roman" w:hAnsi="Times New Roman" w:cs="Times New Roman"/>
                <w:sz w:val="24"/>
                <w:szCs w:val="24"/>
                <w:lang w:eastAsia="uk-UA"/>
              </w:rPr>
            </w:pPr>
            <w:r w:rsidRPr="00C54921">
              <w:rPr>
                <w:rFonts w:ascii="Times New Roman" w:hAnsi="Times New Roman" w:cs="Times New Roman"/>
                <w:sz w:val="24"/>
                <w:szCs w:val="24"/>
              </w:rPr>
              <w:lastRenderedPageBreak/>
              <w:t>Виконується</w:t>
            </w:r>
          </w:p>
        </w:tc>
      </w:tr>
      <w:tr w:rsidR="00A611B2" w:rsidRPr="002D0C78" w:rsidTr="000B3E4C">
        <w:trPr>
          <w:trHeight w:val="3435"/>
        </w:trPr>
        <w:tc>
          <w:tcPr>
            <w:tcW w:w="1838" w:type="dxa"/>
            <w:vMerge/>
            <w:vAlign w:val="center"/>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A611B2" w:rsidRPr="002D0C78" w:rsidRDefault="00A611B2" w:rsidP="00A611B2">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4.4.7.</w:t>
            </w:r>
          </w:p>
        </w:tc>
        <w:tc>
          <w:tcPr>
            <w:tcW w:w="2580"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Виконання рекомендацій Глобального форуму ОЕСР з прозорості та обміну інформацією для податкових цілей за результатами оцінки щодо дотримання конфіденційності та захисту інформації для цілей автоматичного обміну </w:t>
            </w:r>
            <w:r w:rsidRPr="002D0C78">
              <w:rPr>
                <w:rFonts w:ascii="Times New Roman" w:eastAsia="Times New Roman" w:hAnsi="Times New Roman" w:cs="Times New Roman"/>
                <w:sz w:val="24"/>
                <w:szCs w:val="24"/>
                <w:lang w:eastAsia="uk-UA"/>
              </w:rPr>
              <w:lastRenderedPageBreak/>
              <w:t>інформацією</w:t>
            </w:r>
          </w:p>
        </w:tc>
        <w:tc>
          <w:tcPr>
            <w:tcW w:w="1559"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lastRenderedPageBreak/>
              <w:t xml:space="preserve">Виконано рекомендації Глобального форуму ОЕСР з прозорості та обміну інформацією для податкових цілей </w:t>
            </w:r>
          </w:p>
        </w:tc>
        <w:tc>
          <w:tcPr>
            <w:tcW w:w="1134" w:type="dxa"/>
            <w:shd w:val="clear" w:color="auto" w:fill="auto"/>
            <w:hideMark/>
          </w:tcPr>
          <w:p w:rsidR="00A611B2" w:rsidRPr="002D0C78" w:rsidRDefault="00A611B2" w:rsidP="00A611B2">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2022 рік</w:t>
            </w:r>
          </w:p>
        </w:tc>
        <w:tc>
          <w:tcPr>
            <w:tcW w:w="1701"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Департамент охорони державної таємниці, технічного та криптографічного захисту інформації,</w:t>
            </w:r>
            <w:r w:rsidRPr="002D0C78">
              <w:rPr>
                <w:rFonts w:ascii="Times New Roman" w:eastAsia="Times New Roman" w:hAnsi="Times New Roman" w:cs="Times New Roman"/>
                <w:sz w:val="24"/>
                <w:szCs w:val="24"/>
                <w:lang w:eastAsia="uk-UA"/>
              </w:rPr>
              <w:br w:type="page"/>
            </w:r>
          </w:p>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Департамент інформаційних технологій,</w:t>
            </w:r>
            <w:r w:rsidRPr="002D0C78">
              <w:rPr>
                <w:rFonts w:ascii="Times New Roman" w:eastAsia="Times New Roman" w:hAnsi="Times New Roman" w:cs="Times New Roman"/>
                <w:sz w:val="24"/>
                <w:szCs w:val="24"/>
                <w:lang w:eastAsia="uk-UA"/>
              </w:rPr>
              <w:br w:type="page"/>
              <w:t xml:space="preserve"> структурні підрозділи </w:t>
            </w:r>
            <w:r w:rsidRPr="002D0C78">
              <w:rPr>
                <w:rFonts w:ascii="Times New Roman" w:eastAsia="Times New Roman" w:hAnsi="Times New Roman" w:cs="Times New Roman"/>
                <w:sz w:val="24"/>
                <w:szCs w:val="24"/>
                <w:lang w:eastAsia="uk-UA"/>
              </w:rPr>
              <w:lastRenderedPageBreak/>
              <w:t>ДПС</w:t>
            </w:r>
          </w:p>
        </w:tc>
        <w:tc>
          <w:tcPr>
            <w:tcW w:w="4082" w:type="dxa"/>
          </w:tcPr>
          <w:p w:rsidR="00C72A4F" w:rsidRPr="00C54921" w:rsidRDefault="00A611B2" w:rsidP="00C72A4F">
            <w:pPr>
              <w:spacing w:after="0" w:line="240" w:lineRule="auto"/>
              <w:jc w:val="both"/>
              <w:rPr>
                <w:rFonts w:ascii="Times New Roman" w:hAnsi="Times New Roman" w:cs="Times New Roman"/>
                <w:sz w:val="24"/>
                <w:szCs w:val="24"/>
              </w:rPr>
            </w:pPr>
            <w:r w:rsidRPr="00C54921">
              <w:rPr>
                <w:rFonts w:ascii="Times New Roman" w:hAnsi="Times New Roman" w:cs="Times New Roman"/>
                <w:sz w:val="24"/>
                <w:szCs w:val="24"/>
              </w:rPr>
              <w:lastRenderedPageBreak/>
              <w:t>Затверджено Політику чистого столу та чистого екрану ДПС (наказ ДПС № 513 від 05.08.2022) та Політику управління інцидентами інформаційної безпеки ДПС             (наказ ДПС               № 512 від 05.08.2022)</w:t>
            </w:r>
            <w:r w:rsidR="00C72A4F" w:rsidRPr="00C54921">
              <w:rPr>
                <w:rFonts w:ascii="Times New Roman" w:hAnsi="Times New Roman" w:cs="Times New Roman"/>
                <w:sz w:val="24"/>
                <w:szCs w:val="24"/>
              </w:rPr>
              <w:t>.</w:t>
            </w:r>
          </w:p>
          <w:p w:rsidR="002F4D33" w:rsidRPr="00C54921" w:rsidRDefault="00C5433E" w:rsidP="00C72A4F">
            <w:pPr>
              <w:spacing w:after="0" w:line="240" w:lineRule="auto"/>
              <w:jc w:val="both"/>
              <w:rPr>
                <w:rFonts w:ascii="Times New Roman" w:hAnsi="Times New Roman" w:cs="Times New Roman"/>
                <w:sz w:val="24"/>
                <w:szCs w:val="24"/>
              </w:rPr>
            </w:pPr>
            <w:r w:rsidRPr="00C54921">
              <w:rPr>
                <w:rFonts w:ascii="Times New Roman" w:hAnsi="Times New Roman" w:cs="Times New Roman"/>
                <w:sz w:val="24"/>
                <w:szCs w:val="24"/>
              </w:rPr>
              <w:t>Н</w:t>
            </w:r>
            <w:r w:rsidR="002F4D33" w:rsidRPr="00C54921">
              <w:rPr>
                <w:rFonts w:ascii="Times New Roman" w:hAnsi="Times New Roman" w:cs="Times New Roman"/>
                <w:sz w:val="24"/>
                <w:szCs w:val="24"/>
              </w:rPr>
              <w:t>адано в межах компетенції відповіді на питання експертів Глобального форуму ОЕСР з прозорості та обміну інформацією для податкових цілей</w:t>
            </w:r>
          </w:p>
        </w:tc>
        <w:tc>
          <w:tcPr>
            <w:tcW w:w="1702" w:type="dxa"/>
          </w:tcPr>
          <w:p w:rsidR="00A611B2" w:rsidRPr="00C54921" w:rsidRDefault="00A611B2" w:rsidP="00A611B2">
            <w:pPr>
              <w:spacing w:after="0" w:line="240" w:lineRule="auto"/>
              <w:rPr>
                <w:rFonts w:ascii="Times New Roman" w:hAnsi="Times New Roman" w:cs="Times New Roman"/>
                <w:sz w:val="24"/>
                <w:szCs w:val="24"/>
              </w:rPr>
            </w:pPr>
            <w:r w:rsidRPr="00C54921">
              <w:rPr>
                <w:rFonts w:ascii="Times New Roman" w:hAnsi="Times New Roman" w:cs="Times New Roman"/>
                <w:sz w:val="24"/>
                <w:szCs w:val="24"/>
              </w:rPr>
              <w:t>Виконується</w:t>
            </w:r>
          </w:p>
          <w:p w:rsidR="002F4D33" w:rsidRPr="00C54921" w:rsidRDefault="002F4D33" w:rsidP="00A611B2">
            <w:pPr>
              <w:spacing w:after="0" w:line="240" w:lineRule="auto"/>
              <w:rPr>
                <w:rFonts w:ascii="Times New Roman" w:hAnsi="Times New Roman" w:cs="Times New Roman"/>
                <w:sz w:val="24"/>
                <w:szCs w:val="24"/>
              </w:rPr>
            </w:pPr>
          </w:p>
          <w:p w:rsidR="002F4D33" w:rsidRPr="00C54921" w:rsidRDefault="002F4D33" w:rsidP="00A611B2">
            <w:pPr>
              <w:spacing w:after="0" w:line="240" w:lineRule="auto"/>
              <w:rPr>
                <w:rFonts w:ascii="Times New Roman" w:hAnsi="Times New Roman" w:cs="Times New Roman"/>
                <w:sz w:val="24"/>
                <w:szCs w:val="24"/>
              </w:rPr>
            </w:pPr>
          </w:p>
          <w:p w:rsidR="002F4D33" w:rsidRPr="00C54921" w:rsidRDefault="002F4D33" w:rsidP="00A611B2">
            <w:pPr>
              <w:spacing w:after="0" w:line="240" w:lineRule="auto"/>
              <w:rPr>
                <w:rFonts w:ascii="Times New Roman" w:hAnsi="Times New Roman" w:cs="Times New Roman"/>
                <w:sz w:val="24"/>
                <w:szCs w:val="24"/>
              </w:rPr>
            </w:pPr>
          </w:p>
          <w:p w:rsidR="002F4D33" w:rsidRPr="00C54921" w:rsidRDefault="002F4D33" w:rsidP="00A611B2">
            <w:pPr>
              <w:spacing w:after="0" w:line="240" w:lineRule="auto"/>
              <w:rPr>
                <w:rFonts w:ascii="Times New Roman" w:hAnsi="Times New Roman" w:cs="Times New Roman"/>
                <w:sz w:val="24"/>
                <w:szCs w:val="24"/>
              </w:rPr>
            </w:pPr>
          </w:p>
          <w:p w:rsidR="002F4D33" w:rsidRPr="00C54921" w:rsidRDefault="002F4D33" w:rsidP="00A611B2">
            <w:pPr>
              <w:spacing w:after="0" w:line="240" w:lineRule="auto"/>
              <w:rPr>
                <w:rFonts w:ascii="Times New Roman" w:hAnsi="Times New Roman" w:cs="Times New Roman"/>
                <w:sz w:val="24"/>
                <w:szCs w:val="24"/>
              </w:rPr>
            </w:pPr>
          </w:p>
          <w:p w:rsidR="002F4D33" w:rsidRPr="00C54921" w:rsidRDefault="002F4D33" w:rsidP="00A611B2">
            <w:pPr>
              <w:spacing w:after="0" w:line="240" w:lineRule="auto"/>
              <w:rPr>
                <w:rFonts w:ascii="Times New Roman" w:eastAsia="Times New Roman" w:hAnsi="Times New Roman" w:cs="Times New Roman"/>
                <w:sz w:val="24"/>
                <w:szCs w:val="24"/>
                <w:lang w:eastAsia="uk-UA"/>
              </w:rPr>
            </w:pPr>
          </w:p>
          <w:p w:rsidR="002F4D33" w:rsidRPr="00C54921" w:rsidRDefault="002F4D33" w:rsidP="00A611B2">
            <w:pPr>
              <w:spacing w:after="0" w:line="240" w:lineRule="auto"/>
              <w:rPr>
                <w:rFonts w:ascii="Times New Roman" w:eastAsia="Times New Roman" w:hAnsi="Times New Roman" w:cs="Times New Roman"/>
                <w:sz w:val="24"/>
                <w:szCs w:val="24"/>
                <w:lang w:eastAsia="uk-UA"/>
              </w:rPr>
            </w:pPr>
          </w:p>
          <w:p w:rsidR="002F4D33" w:rsidRPr="00C54921" w:rsidRDefault="002F4D33" w:rsidP="00A611B2">
            <w:pPr>
              <w:spacing w:after="0" w:line="240" w:lineRule="auto"/>
              <w:rPr>
                <w:rFonts w:ascii="Times New Roman" w:eastAsia="Times New Roman" w:hAnsi="Times New Roman" w:cs="Times New Roman"/>
                <w:sz w:val="24"/>
                <w:szCs w:val="24"/>
                <w:lang w:eastAsia="uk-UA"/>
              </w:rPr>
            </w:pPr>
          </w:p>
          <w:p w:rsidR="002F4D33" w:rsidRPr="00C54921" w:rsidRDefault="002F4D33" w:rsidP="00A611B2">
            <w:pPr>
              <w:spacing w:after="0" w:line="240" w:lineRule="auto"/>
              <w:rPr>
                <w:rFonts w:ascii="Times New Roman" w:eastAsia="Times New Roman" w:hAnsi="Times New Roman" w:cs="Times New Roman"/>
                <w:sz w:val="24"/>
                <w:szCs w:val="24"/>
                <w:lang w:eastAsia="uk-UA"/>
              </w:rPr>
            </w:pPr>
          </w:p>
          <w:p w:rsidR="002F4D33" w:rsidRPr="00C54921" w:rsidRDefault="002F4D33" w:rsidP="00A611B2">
            <w:pPr>
              <w:spacing w:after="0" w:line="240" w:lineRule="auto"/>
              <w:rPr>
                <w:rFonts w:ascii="Times New Roman" w:eastAsia="Times New Roman" w:hAnsi="Times New Roman" w:cs="Times New Roman"/>
                <w:sz w:val="24"/>
                <w:szCs w:val="24"/>
                <w:lang w:eastAsia="uk-UA"/>
              </w:rPr>
            </w:pPr>
          </w:p>
          <w:p w:rsidR="002F4D33" w:rsidRPr="00C54921" w:rsidRDefault="002F4D33" w:rsidP="00A611B2">
            <w:pPr>
              <w:spacing w:after="0" w:line="240" w:lineRule="auto"/>
              <w:rPr>
                <w:rFonts w:ascii="Times New Roman" w:eastAsia="Times New Roman" w:hAnsi="Times New Roman" w:cs="Times New Roman"/>
                <w:sz w:val="24"/>
                <w:szCs w:val="24"/>
                <w:lang w:eastAsia="uk-UA"/>
              </w:rPr>
            </w:pPr>
          </w:p>
        </w:tc>
      </w:tr>
      <w:tr w:rsidR="00A611B2" w:rsidRPr="002D0C78" w:rsidTr="000B3E4C">
        <w:trPr>
          <w:trHeight w:val="1335"/>
        </w:trPr>
        <w:tc>
          <w:tcPr>
            <w:tcW w:w="1838" w:type="dxa"/>
            <w:vMerge/>
            <w:vAlign w:val="center"/>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A611B2" w:rsidRPr="002D0C78" w:rsidRDefault="00A611B2" w:rsidP="00A611B2">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4.4.8.</w:t>
            </w:r>
          </w:p>
        </w:tc>
        <w:tc>
          <w:tcPr>
            <w:tcW w:w="2580"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Отримання висновку Глобального форуму ОЕСР з прозорості та обміну інформацією для податкових цілей про виконання рекомендацій</w:t>
            </w:r>
          </w:p>
        </w:tc>
        <w:tc>
          <w:tcPr>
            <w:tcW w:w="1559"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Отримано висновок про виконання рекомендацій</w:t>
            </w:r>
          </w:p>
        </w:tc>
        <w:tc>
          <w:tcPr>
            <w:tcW w:w="1134" w:type="dxa"/>
            <w:shd w:val="clear" w:color="auto" w:fill="auto"/>
            <w:hideMark/>
          </w:tcPr>
          <w:p w:rsidR="00A611B2" w:rsidRPr="002D0C78" w:rsidRDefault="00A611B2" w:rsidP="00A611B2">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2022 рік</w:t>
            </w:r>
          </w:p>
        </w:tc>
        <w:tc>
          <w:tcPr>
            <w:tcW w:w="1701"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Департамент міжнародного співробітництва</w:t>
            </w:r>
          </w:p>
        </w:tc>
        <w:tc>
          <w:tcPr>
            <w:tcW w:w="4082" w:type="dxa"/>
          </w:tcPr>
          <w:p w:rsidR="00A611B2" w:rsidRPr="00C54921" w:rsidRDefault="00A611B2" w:rsidP="00A611B2">
            <w:pPr>
              <w:spacing w:after="0" w:line="240" w:lineRule="auto"/>
              <w:rPr>
                <w:rFonts w:ascii="Times New Roman" w:eastAsia="Times New Roman" w:hAnsi="Times New Roman" w:cs="Times New Roman"/>
                <w:sz w:val="24"/>
                <w:szCs w:val="24"/>
                <w:lang w:eastAsia="uk-UA"/>
              </w:rPr>
            </w:pPr>
            <w:r w:rsidRPr="00C54921">
              <w:rPr>
                <w:rFonts w:ascii="Times New Roman" w:hAnsi="Times New Roman" w:cs="Times New Roman"/>
                <w:sz w:val="24"/>
                <w:szCs w:val="24"/>
              </w:rPr>
              <w:t>Заповнений, у тому числі на виконання листа Міністерства фінансів України від 15.10.2022 № 44010-09-62/23789 (вх. ДПС № 980/4 від 17.10.2022), опитувальник Глобального форуму ОЕСР листом ДПС від 24.10.2022 № 1759/4/99-00-16-02-01-04 надіслано Міністерству фінансів України на погодження</w:t>
            </w:r>
          </w:p>
        </w:tc>
        <w:tc>
          <w:tcPr>
            <w:tcW w:w="1702" w:type="dxa"/>
          </w:tcPr>
          <w:p w:rsidR="00A611B2" w:rsidRPr="00C54921" w:rsidRDefault="00A611B2" w:rsidP="00A611B2">
            <w:pPr>
              <w:spacing w:after="0" w:line="240" w:lineRule="auto"/>
              <w:rPr>
                <w:rFonts w:ascii="Times New Roman" w:eastAsia="Times New Roman" w:hAnsi="Times New Roman" w:cs="Times New Roman"/>
                <w:sz w:val="24"/>
                <w:szCs w:val="24"/>
                <w:lang w:eastAsia="uk-UA"/>
              </w:rPr>
            </w:pPr>
            <w:r w:rsidRPr="00C54921">
              <w:rPr>
                <w:rFonts w:ascii="Times New Roman" w:eastAsia="Times New Roman" w:hAnsi="Times New Roman" w:cs="Times New Roman"/>
                <w:sz w:val="24"/>
                <w:szCs w:val="24"/>
              </w:rPr>
              <w:t>Виконується</w:t>
            </w:r>
          </w:p>
        </w:tc>
      </w:tr>
      <w:tr w:rsidR="00A611B2" w:rsidRPr="002D0C78" w:rsidTr="000B3E4C">
        <w:trPr>
          <w:trHeight w:val="3900"/>
        </w:trPr>
        <w:tc>
          <w:tcPr>
            <w:tcW w:w="1838" w:type="dxa"/>
            <w:vMerge/>
            <w:vAlign w:val="center"/>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A611B2" w:rsidRPr="002D0C78" w:rsidRDefault="00A611B2" w:rsidP="00A611B2">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4.4.9.</w:t>
            </w:r>
          </w:p>
        </w:tc>
        <w:tc>
          <w:tcPr>
            <w:tcW w:w="2580"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Участь у підготовці заявок/технічних вимог забезпечення технічної спроможності ДПС щодо прийняття, зберігання та обміну інформацією за стандартами CRS та </w:t>
            </w:r>
            <w:proofErr w:type="spellStart"/>
            <w:r w:rsidRPr="002D0C78">
              <w:rPr>
                <w:rFonts w:ascii="Times New Roman" w:eastAsia="Times New Roman" w:hAnsi="Times New Roman" w:cs="Times New Roman"/>
                <w:sz w:val="24"/>
                <w:szCs w:val="24"/>
                <w:lang w:eastAsia="uk-UA"/>
              </w:rPr>
              <w:t>CbC</w:t>
            </w:r>
            <w:proofErr w:type="spellEnd"/>
            <w:r w:rsidRPr="002D0C78">
              <w:rPr>
                <w:rFonts w:ascii="Times New Roman" w:eastAsia="Times New Roman" w:hAnsi="Times New Roman" w:cs="Times New Roman"/>
                <w:sz w:val="24"/>
                <w:szCs w:val="24"/>
                <w:lang w:eastAsia="uk-UA"/>
              </w:rPr>
              <w:t xml:space="preserve"> у частині забезпечення конфіденційності та захисту інформації</w:t>
            </w:r>
          </w:p>
        </w:tc>
        <w:tc>
          <w:tcPr>
            <w:tcW w:w="1559"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Взято участь в узгодженні заявки/технічних вимог на прийняття, зберігання та обмін інформацією за стандартами CRS та </w:t>
            </w:r>
            <w:proofErr w:type="spellStart"/>
            <w:r w:rsidRPr="002D0C78">
              <w:rPr>
                <w:rFonts w:ascii="Times New Roman" w:eastAsia="Times New Roman" w:hAnsi="Times New Roman" w:cs="Times New Roman"/>
                <w:sz w:val="24"/>
                <w:szCs w:val="24"/>
                <w:lang w:eastAsia="uk-UA"/>
              </w:rPr>
              <w:t>CbC</w:t>
            </w:r>
            <w:proofErr w:type="spellEnd"/>
            <w:r w:rsidRPr="002D0C78">
              <w:rPr>
                <w:rFonts w:ascii="Times New Roman" w:eastAsia="Times New Roman" w:hAnsi="Times New Roman" w:cs="Times New Roman"/>
                <w:sz w:val="24"/>
                <w:szCs w:val="24"/>
                <w:lang w:eastAsia="uk-UA"/>
              </w:rPr>
              <w:t xml:space="preserve"> у частині забезпечення конфіденційності та захисту інформації</w:t>
            </w:r>
          </w:p>
        </w:tc>
        <w:tc>
          <w:tcPr>
            <w:tcW w:w="1134" w:type="dxa"/>
            <w:shd w:val="clear" w:color="auto" w:fill="auto"/>
            <w:hideMark/>
          </w:tcPr>
          <w:p w:rsidR="00A611B2" w:rsidRPr="002D0C78" w:rsidRDefault="00A611B2" w:rsidP="00A611B2">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2022 рік</w:t>
            </w:r>
          </w:p>
        </w:tc>
        <w:tc>
          <w:tcPr>
            <w:tcW w:w="1701" w:type="dxa"/>
            <w:shd w:val="clear" w:color="auto" w:fill="auto"/>
            <w:hideMark/>
          </w:tcPr>
          <w:p w:rsidR="00A611B2" w:rsidRPr="002D0C78" w:rsidRDefault="00A611B2" w:rsidP="00A611B2">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Департамент охорони державної таємниці, технічного та криптографічного захисту інформації,</w:t>
            </w:r>
            <w:r w:rsidRPr="002D0C78">
              <w:rPr>
                <w:rFonts w:ascii="Times New Roman" w:eastAsia="Times New Roman" w:hAnsi="Times New Roman" w:cs="Times New Roman"/>
                <w:sz w:val="24"/>
                <w:szCs w:val="24"/>
                <w:lang w:eastAsia="uk-UA"/>
              </w:rPr>
              <w:br/>
              <w:t>Департамент інформаційних технологій</w:t>
            </w:r>
          </w:p>
        </w:tc>
        <w:tc>
          <w:tcPr>
            <w:tcW w:w="4082" w:type="dxa"/>
          </w:tcPr>
          <w:p w:rsidR="00A611B2" w:rsidRPr="00C54921" w:rsidRDefault="00A611B2" w:rsidP="00A611B2">
            <w:pPr>
              <w:spacing w:after="0" w:line="240" w:lineRule="auto"/>
              <w:rPr>
                <w:rFonts w:ascii="Times New Roman" w:eastAsia="Times New Roman" w:hAnsi="Times New Roman" w:cs="Times New Roman"/>
                <w:sz w:val="24"/>
                <w:szCs w:val="24"/>
                <w:lang w:eastAsia="uk-UA"/>
              </w:rPr>
            </w:pPr>
            <w:r w:rsidRPr="00C54921">
              <w:rPr>
                <w:rFonts w:ascii="Times New Roman" w:eastAsia="Times New Roman" w:hAnsi="Times New Roman" w:cs="Times New Roman"/>
                <w:sz w:val="24"/>
                <w:szCs w:val="24"/>
                <w:lang w:eastAsia="uk-UA"/>
              </w:rPr>
              <w:t xml:space="preserve">Взято участь у узгодженні заявки на обмін інформацією за стандартами CRS та </w:t>
            </w:r>
            <w:proofErr w:type="spellStart"/>
            <w:r w:rsidRPr="00C54921">
              <w:rPr>
                <w:rFonts w:ascii="Times New Roman" w:eastAsia="Times New Roman" w:hAnsi="Times New Roman" w:cs="Times New Roman"/>
                <w:sz w:val="24"/>
                <w:szCs w:val="24"/>
                <w:lang w:eastAsia="uk-UA"/>
              </w:rPr>
              <w:t>CbC</w:t>
            </w:r>
            <w:proofErr w:type="spellEnd"/>
            <w:r w:rsidRPr="00C54921">
              <w:rPr>
                <w:rFonts w:ascii="Times New Roman" w:eastAsia="Times New Roman" w:hAnsi="Times New Roman" w:cs="Times New Roman"/>
                <w:sz w:val="24"/>
                <w:szCs w:val="24"/>
                <w:lang w:eastAsia="uk-UA"/>
              </w:rPr>
              <w:t xml:space="preserve"> у частині забезпечення конфіденційності та захисту інформації</w:t>
            </w:r>
            <w:r w:rsidR="00C5433E" w:rsidRPr="00C54921">
              <w:rPr>
                <w:rFonts w:ascii="Times New Roman" w:eastAsia="Times New Roman" w:hAnsi="Times New Roman" w:cs="Times New Roman"/>
                <w:sz w:val="24"/>
                <w:szCs w:val="24"/>
                <w:lang w:eastAsia="uk-UA"/>
              </w:rPr>
              <w:t>.</w:t>
            </w:r>
          </w:p>
          <w:p w:rsidR="00553F99" w:rsidRPr="00C54921" w:rsidRDefault="00C5433E" w:rsidP="00C5433E">
            <w:pPr>
              <w:contextualSpacing/>
              <w:jc w:val="both"/>
              <w:rPr>
                <w:rFonts w:ascii="Times New Roman" w:hAnsi="Times New Roman" w:cs="Times New Roman"/>
                <w:sz w:val="24"/>
                <w:szCs w:val="24"/>
              </w:rPr>
            </w:pPr>
            <w:r w:rsidRPr="00C54921">
              <w:rPr>
                <w:rFonts w:ascii="Times New Roman" w:hAnsi="Times New Roman" w:cs="Times New Roman"/>
                <w:sz w:val="24"/>
                <w:szCs w:val="24"/>
              </w:rPr>
              <w:t>Н</w:t>
            </w:r>
            <w:r w:rsidR="00553F99" w:rsidRPr="00C54921">
              <w:rPr>
                <w:rFonts w:ascii="Times New Roman" w:hAnsi="Times New Roman" w:cs="Times New Roman"/>
                <w:sz w:val="24"/>
                <w:szCs w:val="24"/>
              </w:rPr>
              <w:t>а виконання пункту 2 розпорядження Державної податкової служби України від 28.05.2021 № 12-р «Про утворення робочої групи з питань розробки заходів для впровадження Єдиного Стандарту Звітності (CRS)» нада</w:t>
            </w:r>
            <w:r w:rsidRPr="00C54921">
              <w:rPr>
                <w:rFonts w:ascii="Times New Roman" w:hAnsi="Times New Roman" w:cs="Times New Roman"/>
                <w:sz w:val="24"/>
                <w:szCs w:val="24"/>
              </w:rPr>
              <w:t>но</w:t>
            </w:r>
            <w:r w:rsidR="00553F99" w:rsidRPr="00C54921">
              <w:rPr>
                <w:rFonts w:ascii="Times New Roman" w:hAnsi="Times New Roman" w:cs="Times New Roman"/>
                <w:sz w:val="24"/>
                <w:szCs w:val="24"/>
              </w:rPr>
              <w:t xml:space="preserve"> пропозиції до Плану заходів з впровадження Єдиного Стандарту Звітності (CRS), зокрема до частини заходів технічного характеру</w:t>
            </w:r>
            <w:r w:rsidRPr="00C54921">
              <w:rPr>
                <w:rFonts w:ascii="Times New Roman" w:hAnsi="Times New Roman" w:cs="Times New Roman"/>
                <w:sz w:val="24"/>
                <w:szCs w:val="24"/>
              </w:rPr>
              <w:t xml:space="preserve"> (лист від 31.05.2021 № 4864/99-00-12-08-02-08)</w:t>
            </w:r>
            <w:r w:rsidR="00553F99" w:rsidRPr="00C54921">
              <w:rPr>
                <w:rFonts w:ascii="Times New Roman" w:hAnsi="Times New Roman" w:cs="Times New Roman"/>
                <w:sz w:val="24"/>
                <w:szCs w:val="24"/>
              </w:rPr>
              <w:t>.</w:t>
            </w:r>
          </w:p>
          <w:p w:rsidR="00553F99" w:rsidRPr="00C54921" w:rsidRDefault="00553F99" w:rsidP="00C5433E">
            <w:pPr>
              <w:contextualSpacing/>
              <w:jc w:val="both"/>
              <w:rPr>
                <w:rFonts w:ascii="Times New Roman" w:hAnsi="Times New Roman" w:cs="Times New Roman"/>
                <w:sz w:val="24"/>
                <w:szCs w:val="24"/>
              </w:rPr>
            </w:pPr>
            <w:r w:rsidRPr="00C54921">
              <w:rPr>
                <w:rFonts w:ascii="Times New Roman" w:hAnsi="Times New Roman" w:cs="Times New Roman"/>
                <w:sz w:val="24"/>
                <w:szCs w:val="24"/>
              </w:rPr>
              <w:t>Розглянуто проєкт технічної специфікації програми обміну податковою інформацією CRS/</w:t>
            </w:r>
            <w:proofErr w:type="spellStart"/>
            <w:r w:rsidRPr="00C54921">
              <w:rPr>
                <w:rFonts w:ascii="Times New Roman" w:hAnsi="Times New Roman" w:cs="Times New Roman"/>
                <w:sz w:val="24"/>
                <w:szCs w:val="24"/>
              </w:rPr>
              <w:t>С</w:t>
            </w:r>
            <w:r w:rsidR="00C5433E" w:rsidRPr="00C54921">
              <w:rPr>
                <w:rFonts w:ascii="Times New Roman" w:eastAsia="Times New Roman" w:hAnsi="Times New Roman" w:cs="Times New Roman"/>
                <w:sz w:val="24"/>
                <w:szCs w:val="24"/>
                <w:lang w:eastAsia="uk-UA"/>
              </w:rPr>
              <w:t>b</w:t>
            </w:r>
            <w:r w:rsidRPr="00C54921">
              <w:rPr>
                <w:rFonts w:ascii="Times New Roman" w:hAnsi="Times New Roman" w:cs="Times New Roman"/>
                <w:sz w:val="24"/>
                <w:szCs w:val="24"/>
              </w:rPr>
              <w:t>С</w:t>
            </w:r>
            <w:proofErr w:type="spellEnd"/>
            <w:r w:rsidRPr="00C54921">
              <w:rPr>
                <w:rFonts w:ascii="Times New Roman" w:hAnsi="Times New Roman" w:cs="Times New Roman"/>
                <w:sz w:val="24"/>
                <w:szCs w:val="24"/>
              </w:rPr>
              <w:t xml:space="preserve"> відповідно до листа від 25.06.2021 № </w:t>
            </w:r>
            <w:r w:rsidRPr="00C54921">
              <w:rPr>
                <w:rFonts w:ascii="Times New Roman" w:hAnsi="Times New Roman" w:cs="Times New Roman"/>
                <w:sz w:val="24"/>
                <w:szCs w:val="24"/>
              </w:rPr>
              <w:lastRenderedPageBreak/>
              <w:t>682/99-00-08-05-08, погоджено без зауважень (лист 5997/99-00-12-08-02-08 від 29.06.2021).</w:t>
            </w:r>
          </w:p>
          <w:p w:rsidR="00553F99" w:rsidRPr="00C54921" w:rsidRDefault="00553F99" w:rsidP="00C5433E">
            <w:pPr>
              <w:contextualSpacing/>
              <w:jc w:val="both"/>
              <w:rPr>
                <w:rFonts w:ascii="Times New Roman" w:hAnsi="Times New Roman" w:cs="Times New Roman"/>
                <w:sz w:val="24"/>
                <w:szCs w:val="24"/>
              </w:rPr>
            </w:pPr>
            <w:r w:rsidRPr="00C54921">
              <w:rPr>
                <w:rFonts w:ascii="Times New Roman" w:hAnsi="Times New Roman" w:cs="Times New Roman"/>
                <w:sz w:val="24"/>
                <w:szCs w:val="24"/>
              </w:rPr>
              <w:t xml:space="preserve">Взято участь в он-лайн семінарі з представниками ДПС та Мінфіну на тему: «Єдиний стандарт звітності (CRS)» в рамках </w:t>
            </w:r>
            <w:proofErr w:type="spellStart"/>
            <w:r w:rsidRPr="00C54921">
              <w:rPr>
                <w:rFonts w:ascii="Times New Roman" w:hAnsi="Times New Roman" w:cs="Times New Roman"/>
                <w:sz w:val="24"/>
                <w:szCs w:val="24"/>
              </w:rPr>
              <w:t>проєкту</w:t>
            </w:r>
            <w:proofErr w:type="spellEnd"/>
            <w:r w:rsidRPr="00C54921">
              <w:rPr>
                <w:rFonts w:ascii="Times New Roman" w:hAnsi="Times New Roman" w:cs="Times New Roman"/>
                <w:sz w:val="24"/>
                <w:szCs w:val="24"/>
              </w:rPr>
              <w:t xml:space="preserve"> «</w:t>
            </w:r>
            <w:proofErr w:type="spellStart"/>
            <w:r w:rsidRPr="00C54921">
              <w:rPr>
                <w:rFonts w:ascii="Times New Roman" w:hAnsi="Times New Roman" w:cs="Times New Roman"/>
                <w:sz w:val="24"/>
                <w:szCs w:val="24"/>
              </w:rPr>
              <w:t>Eфективне</w:t>
            </w:r>
            <w:proofErr w:type="spellEnd"/>
            <w:r w:rsidRPr="00C54921">
              <w:rPr>
                <w:rFonts w:ascii="Times New Roman" w:hAnsi="Times New Roman" w:cs="Times New Roman"/>
                <w:sz w:val="24"/>
                <w:szCs w:val="24"/>
              </w:rPr>
              <w:t xml:space="preserve"> управління державними фінансами ІІІ», GIZ </w:t>
            </w:r>
            <w:proofErr w:type="spellStart"/>
            <w:r w:rsidRPr="00C54921">
              <w:rPr>
                <w:rFonts w:ascii="Times New Roman" w:hAnsi="Times New Roman" w:cs="Times New Roman"/>
                <w:sz w:val="24"/>
                <w:szCs w:val="24"/>
              </w:rPr>
              <w:t>Ukraina</w:t>
            </w:r>
            <w:proofErr w:type="spellEnd"/>
            <w:r w:rsidRPr="00C54921">
              <w:rPr>
                <w:rFonts w:ascii="Times New Roman" w:hAnsi="Times New Roman" w:cs="Times New Roman"/>
                <w:sz w:val="24"/>
                <w:szCs w:val="24"/>
              </w:rPr>
              <w:t>.</w:t>
            </w:r>
          </w:p>
          <w:p w:rsidR="00553F99" w:rsidRPr="00C54921" w:rsidRDefault="00553F99" w:rsidP="00C5433E">
            <w:pPr>
              <w:contextualSpacing/>
              <w:jc w:val="both"/>
              <w:rPr>
                <w:rFonts w:ascii="Times New Roman" w:hAnsi="Times New Roman" w:cs="Times New Roman"/>
                <w:sz w:val="24"/>
                <w:szCs w:val="24"/>
              </w:rPr>
            </w:pPr>
            <w:r w:rsidRPr="00C54921">
              <w:rPr>
                <w:rFonts w:ascii="Times New Roman" w:hAnsi="Times New Roman" w:cs="Times New Roman"/>
                <w:sz w:val="24"/>
                <w:szCs w:val="24"/>
              </w:rPr>
              <w:t>Опрацьовано проєкт технічної специфікації до підсистеми «Автоматичний обмін податковою інформацією» ІТС Міжнародний автоматичний обмін інформацією» (CRS). (наданий листами від 25.08.2021  № 904/99-00-08-05-08 та від 01.09.2021 № 940/99-00-08-05-08) і погоджено його (лист від 22.09.2021 № 9053/99-00-12-08-02-08).</w:t>
            </w:r>
          </w:p>
          <w:p w:rsidR="00553F99" w:rsidRPr="00C54921" w:rsidRDefault="00553F99" w:rsidP="00C5433E">
            <w:pPr>
              <w:contextualSpacing/>
              <w:jc w:val="both"/>
              <w:rPr>
                <w:rFonts w:ascii="Times New Roman" w:hAnsi="Times New Roman" w:cs="Times New Roman"/>
                <w:sz w:val="24"/>
                <w:szCs w:val="24"/>
              </w:rPr>
            </w:pPr>
            <w:r w:rsidRPr="00C54921">
              <w:rPr>
                <w:rFonts w:ascii="Times New Roman" w:hAnsi="Times New Roman" w:cs="Times New Roman"/>
                <w:sz w:val="24"/>
                <w:szCs w:val="24"/>
              </w:rPr>
              <w:t xml:space="preserve">У 2022 роцівзято участь у робочій онлайн зустрічі з фахівцями Мінфіну </w:t>
            </w:r>
            <w:r w:rsidRPr="00C54921">
              <w:rPr>
                <w:rFonts w:ascii="Times New Roman" w:hAnsi="Times New Roman" w:cs="Times New Roman"/>
                <w:sz w:val="24"/>
                <w:szCs w:val="24"/>
              </w:rPr>
              <w:lastRenderedPageBreak/>
              <w:t>під головуванням заступника Міністра фінансів України Воробей С.І. щодо обговорення  плану заходів з реалізації Державною податковою службою України розпорядження Кабінету Міністрів України від 18 серпня 2021 року № 978-р «Про схвалення проєкту листа Уряду України до Організації економічного співробітництва та розвитку стосовно впровадження Стандарту щодо автоматичного обміну інформацією про фінансові рахунки в податкових цілях», затвердженого наказом Міністерства фінансів України від 06.01.2022 № 3 (вх. ДПС № 28/4 від 10.01.2022) (далі – План заходів), та у робочій онлайн зустрічі з фахівцями Мінфіну щодо обговорення формату звіту CRS.</w:t>
            </w:r>
          </w:p>
          <w:p w:rsidR="00553F99" w:rsidRPr="00C54921" w:rsidRDefault="00553F99" w:rsidP="00C5433E">
            <w:pPr>
              <w:pStyle w:val="40"/>
              <w:spacing w:line="240" w:lineRule="auto"/>
              <w:ind w:left="22" w:right="53"/>
              <w:jc w:val="both"/>
              <w:rPr>
                <w:rFonts w:eastAsiaTheme="minorHAnsi"/>
                <w:sz w:val="24"/>
                <w:szCs w:val="24"/>
              </w:rPr>
            </w:pPr>
            <w:r w:rsidRPr="00C54921">
              <w:rPr>
                <w:rFonts w:eastAsiaTheme="minorHAnsi"/>
                <w:sz w:val="24"/>
                <w:szCs w:val="24"/>
              </w:rPr>
              <w:t xml:space="preserve">Укладено Договір про закупівлю </w:t>
            </w:r>
            <w:r w:rsidRPr="00C54921">
              <w:rPr>
                <w:rFonts w:eastAsiaTheme="minorHAnsi"/>
                <w:sz w:val="24"/>
                <w:szCs w:val="24"/>
              </w:rPr>
              <w:lastRenderedPageBreak/>
              <w:t>послуг з розробки програмного забезпечення «Підсистема «Автоматичний обмін податковою інформацією» як складова ІКС «Міжнародний автоматичний обмін інформацією» (від 22.07.2022 № 2022/4-3-207) (далі – Договір № 2022/4-3-207).</w:t>
            </w:r>
          </w:p>
          <w:p w:rsidR="00553F99" w:rsidRPr="00C54921" w:rsidRDefault="00553F99" w:rsidP="00C5433E">
            <w:pPr>
              <w:pStyle w:val="40"/>
              <w:spacing w:line="240" w:lineRule="auto"/>
              <w:ind w:left="22" w:right="53"/>
              <w:jc w:val="both"/>
              <w:rPr>
                <w:rFonts w:eastAsiaTheme="minorHAnsi"/>
                <w:sz w:val="24"/>
                <w:szCs w:val="24"/>
              </w:rPr>
            </w:pPr>
            <w:r w:rsidRPr="00C54921">
              <w:rPr>
                <w:rFonts w:eastAsiaTheme="minorHAnsi"/>
                <w:sz w:val="24"/>
                <w:szCs w:val="24"/>
              </w:rPr>
              <w:t xml:space="preserve">Підготовано та узгоджено заявку на створення програмного забезпечення щодо </w:t>
            </w:r>
            <w:proofErr w:type="spellStart"/>
            <w:r w:rsidRPr="00C54921">
              <w:rPr>
                <w:rFonts w:eastAsiaTheme="minorHAnsi"/>
                <w:sz w:val="24"/>
                <w:szCs w:val="24"/>
              </w:rPr>
              <w:t>обмiну</w:t>
            </w:r>
            <w:proofErr w:type="spellEnd"/>
            <w:r w:rsidRPr="00C54921">
              <w:rPr>
                <w:rFonts w:eastAsiaTheme="minorHAnsi"/>
                <w:sz w:val="24"/>
                <w:szCs w:val="24"/>
              </w:rPr>
              <w:t xml:space="preserve"> податковою </w:t>
            </w:r>
            <w:proofErr w:type="spellStart"/>
            <w:r w:rsidRPr="00C54921">
              <w:rPr>
                <w:rFonts w:eastAsiaTheme="minorHAnsi"/>
                <w:sz w:val="24"/>
                <w:szCs w:val="24"/>
              </w:rPr>
              <w:t>iнформацi</w:t>
            </w:r>
            <w:r w:rsidR="0044645E">
              <w:rPr>
                <w:rFonts w:eastAsiaTheme="minorHAnsi"/>
                <w:sz w:val="24"/>
                <w:szCs w:val="24"/>
              </w:rPr>
              <w:t>є</w:t>
            </w:r>
            <w:r w:rsidRPr="00C54921">
              <w:rPr>
                <w:rFonts w:eastAsiaTheme="minorHAnsi"/>
                <w:sz w:val="24"/>
                <w:szCs w:val="24"/>
              </w:rPr>
              <w:t>ю</w:t>
            </w:r>
            <w:proofErr w:type="spellEnd"/>
            <w:r w:rsidR="0044645E">
              <w:rPr>
                <w:rFonts w:eastAsiaTheme="minorHAnsi"/>
                <w:sz w:val="24"/>
                <w:szCs w:val="24"/>
              </w:rPr>
              <w:t xml:space="preserve"> </w:t>
            </w:r>
            <w:proofErr w:type="spellStart"/>
            <w:r w:rsidRPr="00C54921">
              <w:rPr>
                <w:rFonts w:eastAsiaTheme="minorHAnsi"/>
                <w:sz w:val="24"/>
                <w:szCs w:val="24"/>
              </w:rPr>
              <w:t>мiж</w:t>
            </w:r>
            <w:proofErr w:type="spellEnd"/>
            <w:r w:rsidRPr="00C54921">
              <w:rPr>
                <w:rFonts w:eastAsiaTheme="minorHAnsi"/>
                <w:sz w:val="24"/>
                <w:szCs w:val="24"/>
              </w:rPr>
              <w:t xml:space="preserve"> Україною та іншими країнами світу про </w:t>
            </w:r>
            <w:proofErr w:type="spellStart"/>
            <w:r w:rsidRPr="00C54921">
              <w:rPr>
                <w:rFonts w:eastAsiaTheme="minorHAnsi"/>
                <w:sz w:val="24"/>
                <w:szCs w:val="24"/>
              </w:rPr>
              <w:t>фiнансовi</w:t>
            </w:r>
            <w:proofErr w:type="spellEnd"/>
            <w:r w:rsidRPr="00C54921">
              <w:rPr>
                <w:rFonts w:eastAsiaTheme="minorHAnsi"/>
                <w:sz w:val="24"/>
                <w:szCs w:val="24"/>
              </w:rPr>
              <w:t xml:space="preserve"> рахунки за стандартом CRS та приймання/передачі звітів в </w:t>
            </w:r>
            <w:proofErr w:type="spellStart"/>
            <w:r w:rsidRPr="00C54921">
              <w:rPr>
                <w:rFonts w:eastAsiaTheme="minorHAnsi"/>
                <w:sz w:val="24"/>
                <w:szCs w:val="24"/>
              </w:rPr>
              <w:t>розрiзi</w:t>
            </w:r>
            <w:proofErr w:type="spellEnd"/>
            <w:r w:rsidRPr="00C54921">
              <w:rPr>
                <w:rFonts w:eastAsiaTheme="minorHAnsi"/>
                <w:sz w:val="24"/>
                <w:szCs w:val="24"/>
              </w:rPr>
              <w:t xml:space="preserve"> країн міжнародної групи </w:t>
            </w:r>
            <w:proofErr w:type="spellStart"/>
            <w:r w:rsidRPr="00C54921">
              <w:rPr>
                <w:rFonts w:eastAsiaTheme="minorHAnsi"/>
                <w:sz w:val="24"/>
                <w:szCs w:val="24"/>
              </w:rPr>
              <w:t>компанiй</w:t>
            </w:r>
            <w:proofErr w:type="spellEnd"/>
            <w:r w:rsidRPr="00C54921">
              <w:rPr>
                <w:rFonts w:eastAsiaTheme="minorHAnsi"/>
                <w:sz w:val="24"/>
                <w:szCs w:val="24"/>
              </w:rPr>
              <w:t xml:space="preserve"> за стандартом </w:t>
            </w:r>
            <w:proofErr w:type="spellStart"/>
            <w:r w:rsidRPr="00C54921">
              <w:rPr>
                <w:rFonts w:eastAsiaTheme="minorHAnsi"/>
                <w:sz w:val="24"/>
                <w:szCs w:val="24"/>
              </w:rPr>
              <w:t>CbC</w:t>
            </w:r>
            <w:proofErr w:type="spellEnd"/>
            <w:r w:rsidRPr="00C54921">
              <w:rPr>
                <w:rFonts w:eastAsiaTheme="minorHAnsi"/>
                <w:sz w:val="24"/>
                <w:szCs w:val="24"/>
              </w:rPr>
              <w:t xml:space="preserve"> (лист від 28.07.2022 № 96/ІКС/99-00-08-02-04-08).</w:t>
            </w:r>
          </w:p>
          <w:p w:rsidR="00553F99" w:rsidRPr="00C54921" w:rsidRDefault="00553F99" w:rsidP="00C5433E">
            <w:pPr>
              <w:pStyle w:val="40"/>
              <w:spacing w:line="240" w:lineRule="auto"/>
              <w:ind w:left="22" w:right="53"/>
              <w:jc w:val="both"/>
              <w:rPr>
                <w:rFonts w:eastAsiaTheme="minorHAnsi"/>
                <w:sz w:val="24"/>
                <w:szCs w:val="24"/>
              </w:rPr>
            </w:pPr>
            <w:r w:rsidRPr="00C54921">
              <w:rPr>
                <w:rFonts w:eastAsiaTheme="minorHAnsi"/>
                <w:sz w:val="24"/>
                <w:szCs w:val="24"/>
              </w:rPr>
              <w:t xml:space="preserve">05.08.2022 відповідно до листа Мінфіну від 01.08.2022 № 44010-09-62/16646 (вх. ДПС 698/4 від </w:t>
            </w:r>
            <w:r w:rsidRPr="00C54921">
              <w:rPr>
                <w:rFonts w:eastAsiaTheme="minorHAnsi"/>
                <w:sz w:val="24"/>
                <w:szCs w:val="24"/>
              </w:rPr>
              <w:lastRenderedPageBreak/>
              <w:t>01.08.2022) взято участь у робочій онлайн зустрічі з фахівцями Мінфіну щодо обговорення Плану заходів та подальших дій щодо впровадження міжнародного автоматичного обміну інформацією за стандартом CRS.</w:t>
            </w:r>
          </w:p>
          <w:p w:rsidR="00553F99" w:rsidRPr="00C54921" w:rsidRDefault="00553F99" w:rsidP="00C5433E">
            <w:pPr>
              <w:pStyle w:val="40"/>
              <w:spacing w:line="240" w:lineRule="auto"/>
              <w:ind w:left="22" w:right="53"/>
              <w:jc w:val="both"/>
              <w:rPr>
                <w:rFonts w:eastAsiaTheme="minorHAnsi"/>
                <w:sz w:val="24"/>
                <w:szCs w:val="24"/>
              </w:rPr>
            </w:pPr>
            <w:r w:rsidRPr="00C54921">
              <w:rPr>
                <w:rFonts w:eastAsiaTheme="minorHAnsi"/>
                <w:sz w:val="24"/>
                <w:szCs w:val="24"/>
              </w:rPr>
              <w:t>У серпні 2022 року взято участь у онлайн презентації фахівцями Мінфіну законопроекту щодо імплементації в Україні Загального стандарту звітності (CRS).</w:t>
            </w:r>
          </w:p>
          <w:p w:rsidR="00553F99" w:rsidRPr="00C54921" w:rsidRDefault="00553F99" w:rsidP="00C5433E">
            <w:pPr>
              <w:contextualSpacing/>
              <w:jc w:val="both"/>
              <w:rPr>
                <w:rFonts w:ascii="Times New Roman" w:hAnsi="Times New Roman" w:cs="Times New Roman"/>
                <w:sz w:val="24"/>
                <w:szCs w:val="24"/>
              </w:rPr>
            </w:pPr>
            <w:r w:rsidRPr="00C54921">
              <w:rPr>
                <w:rFonts w:ascii="Times New Roman" w:hAnsi="Times New Roman" w:cs="Times New Roman"/>
                <w:sz w:val="24"/>
                <w:szCs w:val="24"/>
              </w:rPr>
              <w:t xml:space="preserve">Затверджено Статут Проекту до Договору № 2022/4-3-207 з Планом управління </w:t>
            </w:r>
            <w:proofErr w:type="spellStart"/>
            <w:r w:rsidRPr="00C54921">
              <w:rPr>
                <w:rFonts w:ascii="Times New Roman" w:hAnsi="Times New Roman" w:cs="Times New Roman"/>
                <w:sz w:val="24"/>
                <w:szCs w:val="24"/>
              </w:rPr>
              <w:t>проєктом</w:t>
            </w:r>
            <w:proofErr w:type="spellEnd"/>
            <w:r w:rsidRPr="00C54921">
              <w:rPr>
                <w:rFonts w:ascii="Times New Roman" w:hAnsi="Times New Roman" w:cs="Times New Roman"/>
                <w:sz w:val="24"/>
                <w:szCs w:val="24"/>
              </w:rPr>
              <w:t xml:space="preserve"> (далі - План).</w:t>
            </w:r>
          </w:p>
          <w:p w:rsidR="00553F99" w:rsidRPr="00C54921" w:rsidRDefault="00553F99" w:rsidP="00C5433E">
            <w:pPr>
              <w:contextualSpacing/>
              <w:jc w:val="both"/>
              <w:rPr>
                <w:rFonts w:ascii="Times New Roman" w:hAnsi="Times New Roman" w:cs="Times New Roman"/>
                <w:sz w:val="24"/>
                <w:szCs w:val="24"/>
              </w:rPr>
            </w:pPr>
            <w:r w:rsidRPr="00C54921">
              <w:rPr>
                <w:rFonts w:ascii="Times New Roman" w:hAnsi="Times New Roman" w:cs="Times New Roman"/>
                <w:sz w:val="24"/>
                <w:szCs w:val="24"/>
              </w:rPr>
              <w:t xml:space="preserve">Взято участь у робочих онлайн зустрічах з виконавцем робіт за Договором № 2022/4-3-207 щодо обговорення питань побудови підсистеми «Автоматичний обмін податковою інформацією» як складова ІКС «Міжнародний </w:t>
            </w:r>
            <w:r w:rsidRPr="00C54921">
              <w:rPr>
                <w:rFonts w:ascii="Times New Roman" w:hAnsi="Times New Roman" w:cs="Times New Roman"/>
                <w:sz w:val="24"/>
                <w:szCs w:val="24"/>
              </w:rPr>
              <w:lastRenderedPageBreak/>
              <w:t xml:space="preserve">автоматичний обмін інформацією» за напрямами CRS та </w:t>
            </w:r>
            <w:proofErr w:type="spellStart"/>
            <w:r w:rsidRPr="00C54921">
              <w:rPr>
                <w:rFonts w:ascii="Times New Roman" w:hAnsi="Times New Roman" w:cs="Times New Roman"/>
                <w:sz w:val="24"/>
                <w:szCs w:val="24"/>
              </w:rPr>
              <w:t>CbC</w:t>
            </w:r>
            <w:proofErr w:type="spellEnd"/>
            <w:r w:rsidRPr="00C54921">
              <w:rPr>
                <w:rFonts w:ascii="Times New Roman" w:hAnsi="Times New Roman" w:cs="Times New Roman"/>
                <w:sz w:val="24"/>
                <w:szCs w:val="24"/>
              </w:rPr>
              <w:t>.</w:t>
            </w:r>
          </w:p>
          <w:p w:rsidR="00553F99" w:rsidRPr="00C54921" w:rsidRDefault="00553F99" w:rsidP="00C5433E">
            <w:pPr>
              <w:contextualSpacing/>
              <w:jc w:val="both"/>
              <w:rPr>
                <w:rFonts w:ascii="Times New Roman" w:hAnsi="Times New Roman" w:cs="Times New Roman"/>
                <w:sz w:val="24"/>
                <w:szCs w:val="24"/>
              </w:rPr>
            </w:pPr>
            <w:r w:rsidRPr="00C54921">
              <w:rPr>
                <w:rFonts w:ascii="Times New Roman" w:hAnsi="Times New Roman" w:cs="Times New Roman"/>
                <w:sz w:val="24"/>
                <w:szCs w:val="24"/>
              </w:rPr>
              <w:t>У вересні 2022 року затверджено Технічне завдання на розробку підсистеми «Автоматичний обмін податковою інформацією».</w:t>
            </w:r>
          </w:p>
          <w:p w:rsidR="00553F99" w:rsidRPr="00C54921" w:rsidRDefault="00553F99" w:rsidP="00C5433E">
            <w:pPr>
              <w:contextualSpacing/>
              <w:jc w:val="both"/>
              <w:rPr>
                <w:rFonts w:ascii="Times New Roman" w:hAnsi="Times New Roman" w:cs="Times New Roman"/>
                <w:sz w:val="24"/>
                <w:szCs w:val="24"/>
              </w:rPr>
            </w:pPr>
            <w:r w:rsidRPr="00C54921">
              <w:rPr>
                <w:rFonts w:ascii="Times New Roman" w:hAnsi="Times New Roman" w:cs="Times New Roman"/>
                <w:sz w:val="24"/>
                <w:szCs w:val="24"/>
              </w:rPr>
              <w:t>Здійснюються роботи відповідно до Плану.</w:t>
            </w:r>
          </w:p>
          <w:p w:rsidR="00553F99" w:rsidRPr="00C54921" w:rsidRDefault="00553F99" w:rsidP="00553F99">
            <w:pPr>
              <w:spacing w:after="0" w:line="240" w:lineRule="auto"/>
              <w:rPr>
                <w:rFonts w:ascii="Times New Roman" w:eastAsia="Times New Roman" w:hAnsi="Times New Roman" w:cs="Times New Roman"/>
                <w:sz w:val="24"/>
                <w:szCs w:val="24"/>
                <w:lang w:eastAsia="uk-UA"/>
              </w:rPr>
            </w:pPr>
            <w:r w:rsidRPr="00C54921">
              <w:rPr>
                <w:rFonts w:ascii="Times New Roman" w:hAnsi="Times New Roman" w:cs="Times New Roman"/>
                <w:sz w:val="24"/>
                <w:szCs w:val="24"/>
              </w:rPr>
              <w:t>Здійснюються роботи щодо побудови комплексної системи захисту інформацією (КСЗІ)</w:t>
            </w:r>
          </w:p>
        </w:tc>
        <w:tc>
          <w:tcPr>
            <w:tcW w:w="1702" w:type="dxa"/>
          </w:tcPr>
          <w:p w:rsidR="00A611B2" w:rsidRPr="00C54921" w:rsidRDefault="00A611B2" w:rsidP="00A611B2">
            <w:pPr>
              <w:spacing w:after="0" w:line="240" w:lineRule="auto"/>
              <w:rPr>
                <w:rFonts w:ascii="Times New Roman" w:eastAsia="Times New Roman" w:hAnsi="Times New Roman" w:cs="Times New Roman"/>
                <w:sz w:val="24"/>
                <w:szCs w:val="24"/>
                <w:lang w:eastAsia="uk-UA"/>
              </w:rPr>
            </w:pPr>
            <w:r w:rsidRPr="00C54921">
              <w:rPr>
                <w:rFonts w:ascii="Times New Roman" w:eastAsia="Times New Roman" w:hAnsi="Times New Roman" w:cs="Times New Roman"/>
                <w:sz w:val="24"/>
                <w:szCs w:val="24"/>
                <w:lang w:eastAsia="uk-UA"/>
              </w:rPr>
              <w:lastRenderedPageBreak/>
              <w:t>Виконується</w:t>
            </w:r>
          </w:p>
          <w:p w:rsidR="00553F99" w:rsidRPr="00C54921" w:rsidRDefault="00553F99" w:rsidP="00A611B2">
            <w:pPr>
              <w:spacing w:after="0" w:line="240" w:lineRule="auto"/>
              <w:rPr>
                <w:rFonts w:ascii="Times New Roman" w:eastAsia="Times New Roman" w:hAnsi="Times New Roman" w:cs="Times New Roman"/>
                <w:sz w:val="24"/>
                <w:szCs w:val="24"/>
                <w:lang w:eastAsia="uk-UA"/>
              </w:rPr>
            </w:pPr>
          </w:p>
          <w:p w:rsidR="00553F99" w:rsidRPr="00C54921" w:rsidRDefault="00553F99" w:rsidP="00A611B2">
            <w:pPr>
              <w:spacing w:after="0" w:line="240" w:lineRule="auto"/>
              <w:rPr>
                <w:rFonts w:ascii="Times New Roman" w:eastAsia="Times New Roman" w:hAnsi="Times New Roman" w:cs="Times New Roman"/>
                <w:sz w:val="24"/>
                <w:szCs w:val="24"/>
                <w:lang w:eastAsia="uk-UA"/>
              </w:rPr>
            </w:pPr>
          </w:p>
        </w:tc>
      </w:tr>
      <w:tr w:rsidR="0096132D" w:rsidRPr="002D0C78" w:rsidTr="000B3E4C">
        <w:trPr>
          <w:trHeight w:val="3360"/>
        </w:trPr>
        <w:tc>
          <w:tcPr>
            <w:tcW w:w="1838" w:type="dxa"/>
            <w:vMerge/>
            <w:vAlign w:val="center"/>
            <w:hideMark/>
          </w:tcPr>
          <w:p w:rsidR="0096132D" w:rsidRPr="002D0C78" w:rsidRDefault="0096132D" w:rsidP="0096132D">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96132D" w:rsidRPr="002D0C78" w:rsidRDefault="0096132D" w:rsidP="0096132D">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4.4.10.</w:t>
            </w:r>
          </w:p>
        </w:tc>
        <w:tc>
          <w:tcPr>
            <w:tcW w:w="2580" w:type="dxa"/>
            <w:shd w:val="clear" w:color="auto" w:fill="auto"/>
            <w:hideMark/>
          </w:tcPr>
          <w:p w:rsidR="0096132D" w:rsidRPr="002D0C78" w:rsidRDefault="0096132D" w:rsidP="0096132D">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Забезпечення технічної спроможності ДПС щодо прийняття, зберігання та обміну інформацією за стандартами CRS та </w:t>
            </w:r>
            <w:proofErr w:type="spellStart"/>
            <w:r w:rsidRPr="002D0C78">
              <w:rPr>
                <w:rFonts w:ascii="Times New Roman" w:eastAsia="Times New Roman" w:hAnsi="Times New Roman" w:cs="Times New Roman"/>
                <w:sz w:val="24"/>
                <w:szCs w:val="24"/>
                <w:lang w:eastAsia="uk-UA"/>
              </w:rPr>
              <w:t>CbC</w:t>
            </w:r>
            <w:proofErr w:type="spellEnd"/>
            <w:r w:rsidRPr="002D0C78">
              <w:rPr>
                <w:rFonts w:ascii="Times New Roman" w:eastAsia="Times New Roman" w:hAnsi="Times New Roman" w:cs="Times New Roman"/>
                <w:sz w:val="24"/>
                <w:szCs w:val="24"/>
                <w:lang w:eastAsia="uk-UA"/>
              </w:rPr>
              <w:t xml:space="preserve"> у частині забезпечення конфіденційності та захисту інформації</w:t>
            </w:r>
          </w:p>
        </w:tc>
        <w:tc>
          <w:tcPr>
            <w:tcW w:w="1559" w:type="dxa"/>
            <w:shd w:val="clear" w:color="auto" w:fill="auto"/>
            <w:hideMark/>
          </w:tcPr>
          <w:p w:rsidR="0096132D" w:rsidRPr="002D0C78" w:rsidRDefault="0096132D" w:rsidP="0096132D">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Впроваджено програмне забезпечення</w:t>
            </w:r>
          </w:p>
        </w:tc>
        <w:tc>
          <w:tcPr>
            <w:tcW w:w="1134" w:type="dxa"/>
            <w:shd w:val="clear" w:color="auto" w:fill="auto"/>
            <w:hideMark/>
          </w:tcPr>
          <w:p w:rsidR="0096132D" w:rsidRPr="002D0C78" w:rsidRDefault="0096132D" w:rsidP="0096132D">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У терміни, визначені відповідним договором</w:t>
            </w:r>
          </w:p>
        </w:tc>
        <w:tc>
          <w:tcPr>
            <w:tcW w:w="1701" w:type="dxa"/>
            <w:shd w:val="clear" w:color="auto" w:fill="auto"/>
            <w:hideMark/>
          </w:tcPr>
          <w:p w:rsidR="0096132D" w:rsidRPr="002D0C78" w:rsidRDefault="0096132D" w:rsidP="0096132D">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Департамент інформаційних технологій,</w:t>
            </w:r>
            <w:r w:rsidRPr="002D0C78">
              <w:rPr>
                <w:rFonts w:ascii="Times New Roman" w:eastAsia="Times New Roman" w:hAnsi="Times New Roman" w:cs="Times New Roman"/>
                <w:sz w:val="24"/>
                <w:szCs w:val="24"/>
                <w:lang w:eastAsia="uk-UA"/>
              </w:rPr>
              <w:br/>
              <w:t>Департамент охорони державної таємниці, технічного та криптографічного захисту інформації</w:t>
            </w:r>
          </w:p>
        </w:tc>
        <w:tc>
          <w:tcPr>
            <w:tcW w:w="4082" w:type="dxa"/>
          </w:tcPr>
          <w:p w:rsidR="00C5433E" w:rsidRPr="00C54921" w:rsidRDefault="00C5433E" w:rsidP="00C5433E">
            <w:pPr>
              <w:contextualSpacing/>
              <w:jc w:val="both"/>
              <w:rPr>
                <w:rFonts w:ascii="Times New Roman" w:hAnsi="Times New Roman" w:cs="Times New Roman"/>
                <w:sz w:val="24"/>
                <w:szCs w:val="24"/>
              </w:rPr>
            </w:pPr>
            <w:r w:rsidRPr="00C54921">
              <w:rPr>
                <w:rFonts w:ascii="Times New Roman" w:hAnsi="Times New Roman" w:cs="Times New Roman"/>
                <w:sz w:val="24"/>
                <w:szCs w:val="24"/>
              </w:rPr>
              <w:t>На виконання пункту 2 розпорядження Державної податкової служби України від 28.05.2021 № 12-р «Про утворення робочої групи з питань розробки заходів для впровадження Єдиного Стандарту Звітності (CRS)» надано пропозиції до Плану заходів з впровадження Єдиного Стандарту Звітності (CRS), зокрема до частини заходів технічного характеру (лист від 31.05.2021 № 4864/99-00-12-08-02-08).</w:t>
            </w:r>
          </w:p>
          <w:p w:rsidR="0096132D" w:rsidRPr="00C54921" w:rsidRDefault="0096132D" w:rsidP="00D923AE">
            <w:pPr>
              <w:contextualSpacing/>
              <w:jc w:val="both"/>
              <w:rPr>
                <w:rFonts w:ascii="Times New Roman" w:hAnsi="Times New Roman" w:cs="Times New Roman"/>
                <w:sz w:val="24"/>
                <w:szCs w:val="24"/>
              </w:rPr>
            </w:pPr>
            <w:r w:rsidRPr="00C54921">
              <w:rPr>
                <w:rFonts w:ascii="Times New Roman" w:hAnsi="Times New Roman" w:cs="Times New Roman"/>
                <w:sz w:val="24"/>
                <w:szCs w:val="24"/>
              </w:rPr>
              <w:t>Розглянуто проєкт технічної специфікації програми обміну податковою інформацією CRS/СВС відповідно до листа від 25.06.2021 № 682/99-00-08-05-08, погоджено без зауважень (лист 5997/99-00-12-08-02-08 від 29.06.2021).</w:t>
            </w:r>
          </w:p>
          <w:p w:rsidR="0096132D" w:rsidRPr="00C54921" w:rsidRDefault="0096132D" w:rsidP="00D923AE">
            <w:pPr>
              <w:contextualSpacing/>
              <w:jc w:val="both"/>
              <w:rPr>
                <w:rFonts w:ascii="Times New Roman" w:hAnsi="Times New Roman" w:cs="Times New Roman"/>
                <w:sz w:val="24"/>
                <w:szCs w:val="24"/>
              </w:rPr>
            </w:pPr>
            <w:r w:rsidRPr="00C54921">
              <w:rPr>
                <w:rFonts w:ascii="Times New Roman" w:hAnsi="Times New Roman" w:cs="Times New Roman"/>
                <w:sz w:val="24"/>
                <w:szCs w:val="24"/>
              </w:rPr>
              <w:t xml:space="preserve">Взято участь в он-лайн семінарі з </w:t>
            </w:r>
            <w:r w:rsidRPr="00C54921">
              <w:rPr>
                <w:rFonts w:ascii="Times New Roman" w:hAnsi="Times New Roman" w:cs="Times New Roman"/>
                <w:sz w:val="24"/>
                <w:szCs w:val="24"/>
              </w:rPr>
              <w:lastRenderedPageBreak/>
              <w:t xml:space="preserve">представниками ДПС та Мінфіну на тему: «Єдиний стандарт звітності (CRS)» в рамках </w:t>
            </w:r>
            <w:proofErr w:type="spellStart"/>
            <w:r w:rsidRPr="00C54921">
              <w:rPr>
                <w:rFonts w:ascii="Times New Roman" w:hAnsi="Times New Roman" w:cs="Times New Roman"/>
                <w:sz w:val="24"/>
                <w:szCs w:val="24"/>
              </w:rPr>
              <w:t>проєкту</w:t>
            </w:r>
            <w:proofErr w:type="spellEnd"/>
            <w:r w:rsidRPr="00C54921">
              <w:rPr>
                <w:rFonts w:ascii="Times New Roman" w:hAnsi="Times New Roman" w:cs="Times New Roman"/>
                <w:sz w:val="24"/>
                <w:szCs w:val="24"/>
              </w:rPr>
              <w:t xml:space="preserve"> «</w:t>
            </w:r>
            <w:proofErr w:type="spellStart"/>
            <w:r w:rsidRPr="00C54921">
              <w:rPr>
                <w:rFonts w:ascii="Times New Roman" w:hAnsi="Times New Roman" w:cs="Times New Roman"/>
                <w:sz w:val="24"/>
                <w:szCs w:val="24"/>
              </w:rPr>
              <w:t>Eфективне</w:t>
            </w:r>
            <w:proofErr w:type="spellEnd"/>
            <w:r w:rsidRPr="00C54921">
              <w:rPr>
                <w:rFonts w:ascii="Times New Roman" w:hAnsi="Times New Roman" w:cs="Times New Roman"/>
                <w:sz w:val="24"/>
                <w:szCs w:val="24"/>
              </w:rPr>
              <w:t xml:space="preserve"> управління державними фінансами ІІІ», GIZ </w:t>
            </w:r>
            <w:proofErr w:type="spellStart"/>
            <w:r w:rsidRPr="00C54921">
              <w:rPr>
                <w:rFonts w:ascii="Times New Roman" w:hAnsi="Times New Roman" w:cs="Times New Roman"/>
                <w:sz w:val="24"/>
                <w:szCs w:val="24"/>
              </w:rPr>
              <w:t>Ukraina</w:t>
            </w:r>
            <w:proofErr w:type="spellEnd"/>
            <w:r w:rsidRPr="00C54921">
              <w:rPr>
                <w:rFonts w:ascii="Times New Roman" w:hAnsi="Times New Roman" w:cs="Times New Roman"/>
                <w:sz w:val="24"/>
                <w:szCs w:val="24"/>
              </w:rPr>
              <w:t>.</w:t>
            </w:r>
          </w:p>
          <w:p w:rsidR="0096132D" w:rsidRPr="00C54921" w:rsidRDefault="0096132D" w:rsidP="00D923AE">
            <w:pPr>
              <w:contextualSpacing/>
              <w:jc w:val="both"/>
              <w:rPr>
                <w:rFonts w:ascii="Times New Roman" w:hAnsi="Times New Roman" w:cs="Times New Roman"/>
                <w:sz w:val="24"/>
                <w:szCs w:val="24"/>
              </w:rPr>
            </w:pPr>
            <w:r w:rsidRPr="00C54921">
              <w:rPr>
                <w:rFonts w:ascii="Times New Roman" w:hAnsi="Times New Roman" w:cs="Times New Roman"/>
                <w:sz w:val="24"/>
                <w:szCs w:val="24"/>
              </w:rPr>
              <w:t>Опрацьовано проєкт технічної специфікації до підсистеми «Автоматичний обмін податковою інформацією» ІТС Міжнародний автоматичний обмін інформацією» (CRS). (наданий листами від 25.08.2021  № 904/99-00-08-05-08 та від 01.09.2021 № 940/99-00-08-05-08) і погоджено його (лист від 22.09.2021 № 9053/99-00-12-08-02-08).</w:t>
            </w:r>
          </w:p>
          <w:p w:rsidR="00D923AE" w:rsidRPr="00C54921" w:rsidRDefault="0096132D" w:rsidP="00D923AE">
            <w:pPr>
              <w:contextualSpacing/>
              <w:jc w:val="both"/>
              <w:rPr>
                <w:rFonts w:ascii="Times New Roman" w:hAnsi="Times New Roman" w:cs="Times New Roman"/>
                <w:sz w:val="24"/>
                <w:szCs w:val="24"/>
              </w:rPr>
            </w:pPr>
            <w:r w:rsidRPr="00C54921">
              <w:rPr>
                <w:rFonts w:ascii="Times New Roman" w:hAnsi="Times New Roman" w:cs="Times New Roman"/>
                <w:sz w:val="24"/>
                <w:szCs w:val="24"/>
              </w:rPr>
              <w:t xml:space="preserve">У 2022 роцівзято участь у робочій онлайн зустрічі з фахівцями Мінфіну під головуванням заступника Міністра фінансів України Воробей С.І. щодо обговорення  плану заходів з реалізації Державною податковою </w:t>
            </w:r>
            <w:r w:rsidRPr="00C54921">
              <w:rPr>
                <w:rFonts w:ascii="Times New Roman" w:hAnsi="Times New Roman" w:cs="Times New Roman"/>
                <w:sz w:val="24"/>
                <w:szCs w:val="24"/>
              </w:rPr>
              <w:lastRenderedPageBreak/>
              <w:t xml:space="preserve">службою України розпорядження Кабінету Міністрів України від 18 серпня 2021 року № 978-р «Про схвалення </w:t>
            </w:r>
            <w:proofErr w:type="spellStart"/>
            <w:r w:rsidRPr="00C54921">
              <w:rPr>
                <w:rFonts w:ascii="Times New Roman" w:hAnsi="Times New Roman" w:cs="Times New Roman"/>
                <w:sz w:val="24"/>
                <w:szCs w:val="24"/>
              </w:rPr>
              <w:t>проєкту</w:t>
            </w:r>
            <w:proofErr w:type="spellEnd"/>
            <w:r w:rsidR="0044645E">
              <w:rPr>
                <w:rFonts w:ascii="Times New Roman" w:hAnsi="Times New Roman" w:cs="Times New Roman"/>
                <w:sz w:val="24"/>
                <w:szCs w:val="24"/>
              </w:rPr>
              <w:t xml:space="preserve"> </w:t>
            </w:r>
            <w:r w:rsidRPr="00C54921">
              <w:rPr>
                <w:rFonts w:ascii="Times New Roman" w:hAnsi="Times New Roman" w:cs="Times New Roman"/>
                <w:sz w:val="24"/>
                <w:szCs w:val="24"/>
              </w:rPr>
              <w:t>листа Уряду України до Організації економічного співробітництва та розвитку стосовно впровадження Стандарту щодо автоматичного обміну інформацією про фінансові рахунки в податкових цілях», затвердженого наказом Міністерства фінансів України від 06.01.2022 № 3 (вх. ДПС № 28/4 від 10.01.2022) (далі – План заходів), та у робочій онлайн зустрічі з фахівцями Мінфіну щодо обговорення формату звіту CRS.</w:t>
            </w:r>
          </w:p>
          <w:p w:rsidR="00D923AE" w:rsidRPr="00C54921" w:rsidRDefault="0096132D" w:rsidP="00D923AE">
            <w:pPr>
              <w:contextualSpacing/>
              <w:jc w:val="both"/>
              <w:rPr>
                <w:rFonts w:ascii="Times New Roman" w:hAnsi="Times New Roman" w:cs="Times New Roman"/>
                <w:sz w:val="24"/>
                <w:szCs w:val="24"/>
              </w:rPr>
            </w:pPr>
            <w:r w:rsidRPr="00C54921">
              <w:rPr>
                <w:rFonts w:ascii="Times New Roman" w:hAnsi="Times New Roman" w:cs="Times New Roman"/>
                <w:sz w:val="24"/>
                <w:szCs w:val="24"/>
              </w:rPr>
              <w:t xml:space="preserve">Укладено Договір про закупівлю послуг з розробки програмного забезпечення «Підсистема «Автоматичний обмін податковою інформацією» як складова ІКС </w:t>
            </w:r>
            <w:r w:rsidRPr="00C54921">
              <w:rPr>
                <w:rFonts w:ascii="Times New Roman" w:hAnsi="Times New Roman" w:cs="Times New Roman"/>
                <w:sz w:val="24"/>
                <w:szCs w:val="24"/>
              </w:rPr>
              <w:lastRenderedPageBreak/>
              <w:t>«Міжнародний автоматичний обмін інформацією» (від 22.07.2022 № 2022/4-3-207) (далі – Договір № 2022/4-3-207).</w:t>
            </w:r>
          </w:p>
          <w:p w:rsidR="00D923AE" w:rsidRPr="00C54921" w:rsidRDefault="0096132D" w:rsidP="00D923AE">
            <w:pPr>
              <w:contextualSpacing/>
              <w:jc w:val="both"/>
              <w:rPr>
                <w:rFonts w:ascii="Times New Roman" w:hAnsi="Times New Roman" w:cs="Times New Roman"/>
                <w:sz w:val="24"/>
                <w:szCs w:val="24"/>
              </w:rPr>
            </w:pPr>
            <w:r w:rsidRPr="00C54921">
              <w:rPr>
                <w:rFonts w:ascii="Times New Roman" w:hAnsi="Times New Roman" w:cs="Times New Roman"/>
                <w:sz w:val="24"/>
                <w:szCs w:val="24"/>
              </w:rPr>
              <w:t xml:space="preserve">Підготовано та узгоджено заявку на створення програмного забезпечення щодо </w:t>
            </w:r>
            <w:proofErr w:type="spellStart"/>
            <w:r w:rsidRPr="00C54921">
              <w:rPr>
                <w:rFonts w:ascii="Times New Roman" w:hAnsi="Times New Roman" w:cs="Times New Roman"/>
                <w:sz w:val="24"/>
                <w:szCs w:val="24"/>
              </w:rPr>
              <w:t>обмiну</w:t>
            </w:r>
            <w:proofErr w:type="spellEnd"/>
            <w:r w:rsidRPr="00C54921">
              <w:rPr>
                <w:rFonts w:ascii="Times New Roman" w:hAnsi="Times New Roman" w:cs="Times New Roman"/>
                <w:sz w:val="24"/>
                <w:szCs w:val="24"/>
              </w:rPr>
              <w:t xml:space="preserve"> податковою </w:t>
            </w:r>
            <w:proofErr w:type="spellStart"/>
            <w:r w:rsidRPr="00C54921">
              <w:rPr>
                <w:rFonts w:ascii="Times New Roman" w:hAnsi="Times New Roman" w:cs="Times New Roman"/>
                <w:sz w:val="24"/>
                <w:szCs w:val="24"/>
              </w:rPr>
              <w:t>iнформацi</w:t>
            </w:r>
            <w:r w:rsidR="0044645E">
              <w:rPr>
                <w:rFonts w:ascii="Times New Roman" w:hAnsi="Times New Roman" w:cs="Times New Roman"/>
                <w:sz w:val="24"/>
                <w:szCs w:val="24"/>
              </w:rPr>
              <w:t>є</w:t>
            </w:r>
            <w:r w:rsidRPr="00C54921">
              <w:rPr>
                <w:rFonts w:ascii="Times New Roman" w:hAnsi="Times New Roman" w:cs="Times New Roman"/>
                <w:sz w:val="24"/>
                <w:szCs w:val="24"/>
              </w:rPr>
              <w:t>ю</w:t>
            </w:r>
            <w:proofErr w:type="spellEnd"/>
            <w:r w:rsidR="0044645E">
              <w:rPr>
                <w:rFonts w:ascii="Times New Roman" w:hAnsi="Times New Roman" w:cs="Times New Roman"/>
                <w:sz w:val="24"/>
                <w:szCs w:val="24"/>
              </w:rPr>
              <w:t xml:space="preserve"> </w:t>
            </w:r>
            <w:proofErr w:type="spellStart"/>
            <w:r w:rsidRPr="00C54921">
              <w:rPr>
                <w:rFonts w:ascii="Times New Roman" w:hAnsi="Times New Roman" w:cs="Times New Roman"/>
                <w:sz w:val="24"/>
                <w:szCs w:val="24"/>
              </w:rPr>
              <w:t>мiж</w:t>
            </w:r>
            <w:proofErr w:type="spellEnd"/>
            <w:r w:rsidRPr="00C54921">
              <w:rPr>
                <w:rFonts w:ascii="Times New Roman" w:hAnsi="Times New Roman" w:cs="Times New Roman"/>
                <w:sz w:val="24"/>
                <w:szCs w:val="24"/>
              </w:rPr>
              <w:t xml:space="preserve"> Україною та іншими країнами світу про </w:t>
            </w:r>
            <w:proofErr w:type="spellStart"/>
            <w:r w:rsidRPr="00C54921">
              <w:rPr>
                <w:rFonts w:ascii="Times New Roman" w:hAnsi="Times New Roman" w:cs="Times New Roman"/>
                <w:sz w:val="24"/>
                <w:szCs w:val="24"/>
              </w:rPr>
              <w:t>фiнансовi</w:t>
            </w:r>
            <w:proofErr w:type="spellEnd"/>
            <w:r w:rsidRPr="00C54921">
              <w:rPr>
                <w:rFonts w:ascii="Times New Roman" w:hAnsi="Times New Roman" w:cs="Times New Roman"/>
                <w:sz w:val="24"/>
                <w:szCs w:val="24"/>
              </w:rPr>
              <w:t xml:space="preserve"> рахунки за стандартом CRS та приймання/передачі звітів в </w:t>
            </w:r>
            <w:proofErr w:type="spellStart"/>
            <w:r w:rsidRPr="00C54921">
              <w:rPr>
                <w:rFonts w:ascii="Times New Roman" w:hAnsi="Times New Roman" w:cs="Times New Roman"/>
                <w:sz w:val="24"/>
                <w:szCs w:val="24"/>
              </w:rPr>
              <w:t>розрiзi</w:t>
            </w:r>
            <w:proofErr w:type="spellEnd"/>
            <w:r w:rsidRPr="00C54921">
              <w:rPr>
                <w:rFonts w:ascii="Times New Roman" w:hAnsi="Times New Roman" w:cs="Times New Roman"/>
                <w:sz w:val="24"/>
                <w:szCs w:val="24"/>
              </w:rPr>
              <w:t xml:space="preserve"> країн міжнародної групи </w:t>
            </w:r>
            <w:proofErr w:type="spellStart"/>
            <w:r w:rsidRPr="00C54921">
              <w:rPr>
                <w:rFonts w:ascii="Times New Roman" w:hAnsi="Times New Roman" w:cs="Times New Roman"/>
                <w:sz w:val="24"/>
                <w:szCs w:val="24"/>
              </w:rPr>
              <w:t>компанiй</w:t>
            </w:r>
            <w:proofErr w:type="spellEnd"/>
            <w:r w:rsidRPr="00C54921">
              <w:rPr>
                <w:rFonts w:ascii="Times New Roman" w:hAnsi="Times New Roman" w:cs="Times New Roman"/>
                <w:sz w:val="24"/>
                <w:szCs w:val="24"/>
              </w:rPr>
              <w:t xml:space="preserve"> за стандартом </w:t>
            </w:r>
            <w:proofErr w:type="spellStart"/>
            <w:r w:rsidRPr="00C54921">
              <w:rPr>
                <w:rFonts w:ascii="Times New Roman" w:hAnsi="Times New Roman" w:cs="Times New Roman"/>
                <w:sz w:val="24"/>
                <w:szCs w:val="24"/>
              </w:rPr>
              <w:t>CbC</w:t>
            </w:r>
            <w:proofErr w:type="spellEnd"/>
            <w:r w:rsidRPr="00C54921">
              <w:rPr>
                <w:rFonts w:ascii="Times New Roman" w:hAnsi="Times New Roman" w:cs="Times New Roman"/>
                <w:sz w:val="24"/>
                <w:szCs w:val="24"/>
              </w:rPr>
              <w:t xml:space="preserve"> (лист від 28.07.2022 № 96/ІКС/99-00-08-02-04-08).</w:t>
            </w:r>
          </w:p>
          <w:p w:rsidR="00D923AE" w:rsidRPr="00C54921" w:rsidRDefault="0096132D" w:rsidP="00D923AE">
            <w:pPr>
              <w:contextualSpacing/>
              <w:jc w:val="both"/>
              <w:rPr>
                <w:rFonts w:ascii="Times New Roman" w:hAnsi="Times New Roman" w:cs="Times New Roman"/>
                <w:sz w:val="24"/>
                <w:szCs w:val="24"/>
              </w:rPr>
            </w:pPr>
            <w:r w:rsidRPr="00C54921">
              <w:rPr>
                <w:rFonts w:ascii="Times New Roman" w:hAnsi="Times New Roman" w:cs="Times New Roman"/>
                <w:sz w:val="24"/>
                <w:szCs w:val="24"/>
              </w:rPr>
              <w:t xml:space="preserve">05.08.2022 відповідно до листа Мінфіну від 01.08.2022 № 44010-09-62/16646 (вх. ДПС 698/4 від 01.08.2022) взято участь у робочій онлайн зустрічі з фахівцями Мінфіну щодо обговорення Плану заходів та подальших дій щодо впровадження </w:t>
            </w:r>
            <w:r w:rsidRPr="00C54921">
              <w:rPr>
                <w:rFonts w:ascii="Times New Roman" w:hAnsi="Times New Roman" w:cs="Times New Roman"/>
                <w:sz w:val="24"/>
                <w:szCs w:val="24"/>
              </w:rPr>
              <w:lastRenderedPageBreak/>
              <w:t>міжнародного автоматичного обміну інформацією за стандартом CRS.</w:t>
            </w:r>
          </w:p>
          <w:p w:rsidR="00D923AE" w:rsidRPr="00C54921" w:rsidRDefault="0096132D" w:rsidP="00D923AE">
            <w:pPr>
              <w:contextualSpacing/>
              <w:jc w:val="both"/>
              <w:rPr>
                <w:rFonts w:ascii="Times New Roman" w:hAnsi="Times New Roman" w:cs="Times New Roman"/>
                <w:sz w:val="24"/>
                <w:szCs w:val="24"/>
              </w:rPr>
            </w:pPr>
            <w:r w:rsidRPr="00C54921">
              <w:rPr>
                <w:rFonts w:ascii="Times New Roman" w:hAnsi="Times New Roman" w:cs="Times New Roman"/>
                <w:sz w:val="24"/>
                <w:szCs w:val="24"/>
              </w:rPr>
              <w:t>У серпні 2022 року взято участь у онлайн презентації фахівцями Мінфіну законопроекту щодо імплементації в Україні Загального стандарту звітності (CRS).</w:t>
            </w:r>
          </w:p>
          <w:p w:rsidR="00D923AE" w:rsidRPr="00C54921" w:rsidRDefault="0096132D" w:rsidP="00D923AE">
            <w:pPr>
              <w:contextualSpacing/>
              <w:jc w:val="both"/>
              <w:rPr>
                <w:rFonts w:ascii="Times New Roman" w:hAnsi="Times New Roman" w:cs="Times New Roman"/>
                <w:sz w:val="24"/>
                <w:szCs w:val="24"/>
              </w:rPr>
            </w:pPr>
            <w:r w:rsidRPr="00C54921">
              <w:rPr>
                <w:rFonts w:ascii="Times New Roman" w:hAnsi="Times New Roman" w:cs="Times New Roman"/>
                <w:sz w:val="24"/>
                <w:szCs w:val="24"/>
              </w:rPr>
              <w:t xml:space="preserve">Затверджено Статут Проекту до Договору № 2022/4-3-207 з Планом управління </w:t>
            </w:r>
            <w:proofErr w:type="spellStart"/>
            <w:r w:rsidRPr="00C54921">
              <w:rPr>
                <w:rFonts w:ascii="Times New Roman" w:hAnsi="Times New Roman" w:cs="Times New Roman"/>
                <w:sz w:val="24"/>
                <w:szCs w:val="24"/>
              </w:rPr>
              <w:t>проєктом</w:t>
            </w:r>
            <w:proofErr w:type="spellEnd"/>
            <w:r w:rsidRPr="00C54921">
              <w:rPr>
                <w:rFonts w:ascii="Times New Roman" w:hAnsi="Times New Roman" w:cs="Times New Roman"/>
                <w:sz w:val="24"/>
                <w:szCs w:val="24"/>
              </w:rPr>
              <w:t xml:space="preserve"> (далі - План).</w:t>
            </w:r>
          </w:p>
          <w:p w:rsidR="00D923AE" w:rsidRPr="00C54921" w:rsidRDefault="0096132D" w:rsidP="00D923AE">
            <w:pPr>
              <w:contextualSpacing/>
              <w:jc w:val="both"/>
              <w:rPr>
                <w:rFonts w:ascii="Times New Roman" w:hAnsi="Times New Roman" w:cs="Times New Roman"/>
                <w:sz w:val="24"/>
                <w:szCs w:val="24"/>
              </w:rPr>
            </w:pPr>
            <w:r w:rsidRPr="00C54921">
              <w:rPr>
                <w:rFonts w:ascii="Times New Roman" w:hAnsi="Times New Roman" w:cs="Times New Roman"/>
                <w:sz w:val="24"/>
                <w:szCs w:val="24"/>
              </w:rPr>
              <w:t xml:space="preserve">Взято участь у робочих онлайн зустрічах з виконавцем робіт за Договором № 2022/4-3-207 щодо обговорення питань побудови підсистеми «Автоматичний обмін податковою інформацією» як складова ІКС «Міжнародний автоматичний обмін інформацією» за напрямами CRS та </w:t>
            </w:r>
            <w:proofErr w:type="spellStart"/>
            <w:r w:rsidRPr="00C54921">
              <w:rPr>
                <w:rFonts w:ascii="Times New Roman" w:hAnsi="Times New Roman" w:cs="Times New Roman"/>
                <w:sz w:val="24"/>
                <w:szCs w:val="24"/>
              </w:rPr>
              <w:t>CbC</w:t>
            </w:r>
            <w:proofErr w:type="spellEnd"/>
            <w:r w:rsidRPr="00C54921">
              <w:rPr>
                <w:rFonts w:ascii="Times New Roman" w:hAnsi="Times New Roman" w:cs="Times New Roman"/>
                <w:sz w:val="24"/>
                <w:szCs w:val="24"/>
              </w:rPr>
              <w:t>.</w:t>
            </w:r>
          </w:p>
          <w:p w:rsidR="00D923AE" w:rsidRPr="00C54921" w:rsidRDefault="0096132D" w:rsidP="00D923AE">
            <w:pPr>
              <w:contextualSpacing/>
              <w:jc w:val="both"/>
              <w:rPr>
                <w:rFonts w:ascii="Times New Roman" w:hAnsi="Times New Roman" w:cs="Times New Roman"/>
                <w:sz w:val="24"/>
                <w:szCs w:val="24"/>
              </w:rPr>
            </w:pPr>
            <w:r w:rsidRPr="00C54921">
              <w:rPr>
                <w:rFonts w:ascii="Times New Roman" w:hAnsi="Times New Roman" w:cs="Times New Roman"/>
                <w:sz w:val="24"/>
                <w:szCs w:val="24"/>
              </w:rPr>
              <w:t xml:space="preserve">У вересні 2022 року затверджено Технічне завдання на розробку </w:t>
            </w:r>
            <w:r w:rsidRPr="00C54921">
              <w:rPr>
                <w:rFonts w:ascii="Times New Roman" w:hAnsi="Times New Roman" w:cs="Times New Roman"/>
                <w:sz w:val="24"/>
                <w:szCs w:val="24"/>
              </w:rPr>
              <w:lastRenderedPageBreak/>
              <w:t>підсистеми «Автоматичний обмін податковою інформацією».</w:t>
            </w:r>
          </w:p>
          <w:p w:rsidR="00D923AE" w:rsidRPr="00C54921" w:rsidRDefault="0096132D" w:rsidP="00D923AE">
            <w:pPr>
              <w:contextualSpacing/>
              <w:jc w:val="both"/>
              <w:rPr>
                <w:rFonts w:ascii="Times New Roman" w:hAnsi="Times New Roman" w:cs="Times New Roman"/>
                <w:sz w:val="24"/>
                <w:szCs w:val="24"/>
              </w:rPr>
            </w:pPr>
            <w:r w:rsidRPr="00C54921">
              <w:rPr>
                <w:rFonts w:ascii="Times New Roman" w:hAnsi="Times New Roman" w:cs="Times New Roman"/>
                <w:sz w:val="24"/>
                <w:szCs w:val="24"/>
              </w:rPr>
              <w:t>Здійснюються роботи відповідно до Плану.</w:t>
            </w:r>
          </w:p>
          <w:p w:rsidR="0096132D" w:rsidRPr="00C54921" w:rsidRDefault="0096132D" w:rsidP="00D923AE">
            <w:pPr>
              <w:contextualSpacing/>
              <w:jc w:val="both"/>
              <w:rPr>
                <w:rFonts w:ascii="Times New Roman" w:hAnsi="Times New Roman" w:cs="Times New Roman"/>
                <w:sz w:val="24"/>
                <w:szCs w:val="24"/>
              </w:rPr>
            </w:pPr>
            <w:r w:rsidRPr="00C54921">
              <w:rPr>
                <w:rFonts w:ascii="Times New Roman" w:hAnsi="Times New Roman" w:cs="Times New Roman"/>
                <w:sz w:val="24"/>
                <w:szCs w:val="24"/>
              </w:rPr>
              <w:t>Здійснюються роботи щодо побудови комплексної системи захисту інформацією (КСЗІ)</w:t>
            </w:r>
          </w:p>
        </w:tc>
        <w:tc>
          <w:tcPr>
            <w:tcW w:w="1702" w:type="dxa"/>
          </w:tcPr>
          <w:p w:rsidR="0096132D" w:rsidRPr="00C54921" w:rsidRDefault="0096132D" w:rsidP="0096132D">
            <w:pPr>
              <w:spacing w:after="0" w:line="240" w:lineRule="auto"/>
              <w:rPr>
                <w:rFonts w:ascii="Times New Roman" w:eastAsia="Times New Roman" w:hAnsi="Times New Roman" w:cs="Times New Roman"/>
                <w:sz w:val="24"/>
                <w:szCs w:val="24"/>
                <w:lang w:eastAsia="uk-UA"/>
              </w:rPr>
            </w:pPr>
            <w:r w:rsidRPr="00C54921">
              <w:rPr>
                <w:rFonts w:ascii="Times New Roman" w:hAnsi="Times New Roman" w:cs="Times New Roman"/>
                <w:sz w:val="24"/>
                <w:szCs w:val="24"/>
              </w:rPr>
              <w:lastRenderedPageBreak/>
              <w:t>Виконується</w:t>
            </w:r>
          </w:p>
        </w:tc>
      </w:tr>
      <w:tr w:rsidR="0096132D" w:rsidRPr="002D0C78" w:rsidTr="000B3E4C">
        <w:trPr>
          <w:trHeight w:val="913"/>
        </w:trPr>
        <w:tc>
          <w:tcPr>
            <w:tcW w:w="1838" w:type="dxa"/>
            <w:vMerge w:val="restart"/>
            <w:shd w:val="clear" w:color="auto" w:fill="auto"/>
            <w:hideMark/>
          </w:tcPr>
          <w:p w:rsidR="0096132D" w:rsidRPr="002D0C78" w:rsidRDefault="0096132D" w:rsidP="0096132D">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lastRenderedPageBreak/>
              <w:t xml:space="preserve">4.5. Удосконалення процедури обміну звітами FATCA від фінансових агентів через ІКС «Міжнародний обмін» відповідно до </w:t>
            </w:r>
            <w:r w:rsidRPr="002D0C78">
              <w:rPr>
                <w:rFonts w:ascii="Times New Roman" w:eastAsia="Times New Roman" w:hAnsi="Times New Roman" w:cs="Times New Roman"/>
                <w:sz w:val="24"/>
                <w:szCs w:val="24"/>
                <w:lang w:eastAsia="uk-UA"/>
              </w:rPr>
              <w:lastRenderedPageBreak/>
              <w:t>Угоди між Урядом України та Урядом Сполучених Штатів Америки для поліпшення виконання податкових правил й застосування положень Закону США «Про податкові вимоги до іноземних рахунків» (FATCA)</w:t>
            </w:r>
          </w:p>
        </w:tc>
        <w:tc>
          <w:tcPr>
            <w:tcW w:w="822" w:type="dxa"/>
            <w:shd w:val="clear" w:color="auto" w:fill="auto"/>
            <w:hideMark/>
          </w:tcPr>
          <w:p w:rsidR="0096132D" w:rsidRPr="002D0C78" w:rsidRDefault="0096132D" w:rsidP="0096132D">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lastRenderedPageBreak/>
              <w:t>4.5.1.</w:t>
            </w:r>
          </w:p>
        </w:tc>
        <w:tc>
          <w:tcPr>
            <w:tcW w:w="2580" w:type="dxa"/>
            <w:shd w:val="clear" w:color="auto" w:fill="auto"/>
            <w:hideMark/>
          </w:tcPr>
          <w:p w:rsidR="0096132D" w:rsidRPr="002D0C78" w:rsidRDefault="0096132D" w:rsidP="0096132D">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Забезпечення оперативного супроводження процесу звітування FATCA </w:t>
            </w:r>
          </w:p>
        </w:tc>
        <w:tc>
          <w:tcPr>
            <w:tcW w:w="1559" w:type="dxa"/>
            <w:shd w:val="clear" w:color="auto" w:fill="auto"/>
            <w:hideMark/>
          </w:tcPr>
          <w:p w:rsidR="0096132D" w:rsidRPr="002D0C78" w:rsidRDefault="0096132D" w:rsidP="0096132D">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Надано консультації фінансовим агентам засобами електронного, телефонного зв'язку та офіційного листування</w:t>
            </w:r>
          </w:p>
        </w:tc>
        <w:tc>
          <w:tcPr>
            <w:tcW w:w="1134" w:type="dxa"/>
            <w:shd w:val="clear" w:color="auto" w:fill="auto"/>
            <w:hideMark/>
          </w:tcPr>
          <w:p w:rsidR="0096132D" w:rsidRPr="002D0C78" w:rsidRDefault="0096132D" w:rsidP="0096132D">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2022 рік </w:t>
            </w:r>
          </w:p>
        </w:tc>
        <w:tc>
          <w:tcPr>
            <w:tcW w:w="1701" w:type="dxa"/>
            <w:shd w:val="clear" w:color="auto" w:fill="auto"/>
            <w:hideMark/>
          </w:tcPr>
          <w:p w:rsidR="0096132D" w:rsidRPr="002D0C78" w:rsidRDefault="0096132D" w:rsidP="0096132D">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Департамент запобігання фінансовим операціям, пов'язаним з легалізацією доходів, одержаних злочинним шляхом</w:t>
            </w:r>
          </w:p>
        </w:tc>
        <w:tc>
          <w:tcPr>
            <w:tcW w:w="4082" w:type="dxa"/>
          </w:tcPr>
          <w:p w:rsidR="0096132D" w:rsidRPr="00C54921" w:rsidRDefault="0096132D" w:rsidP="00D923AE">
            <w:pPr>
              <w:spacing w:after="0" w:line="240" w:lineRule="auto"/>
              <w:jc w:val="both"/>
              <w:rPr>
                <w:rFonts w:ascii="Times New Roman" w:eastAsia="Times New Roman" w:hAnsi="Times New Roman" w:cs="Times New Roman"/>
                <w:sz w:val="24"/>
                <w:szCs w:val="24"/>
                <w:lang w:eastAsia="uk-UA"/>
              </w:rPr>
            </w:pPr>
            <w:r w:rsidRPr="00C54921">
              <w:rPr>
                <w:rFonts w:ascii="Times New Roman" w:eastAsia="Times New Roman" w:hAnsi="Times New Roman" w:cs="Times New Roman"/>
                <w:sz w:val="24"/>
                <w:szCs w:val="24"/>
                <w:lang w:eastAsia="uk-UA"/>
              </w:rPr>
              <w:t>Надано відповіді на запити фінансових агентів щодо порядку подання звітів FATCA (листи № 1296/6/99-00-08-02-04-06 від 21.01.2022, № 5537/6/99-00-08-02-04-06 від 10.06.2022, № 6150/6/99-00-08-02-04-06 від 24.06.2022, № 6151/6/99-00-08-02-04-06 від 24.06.2022, № 6152/6/99-00-08-02-04-06 від 24.06.2022, № 6193/6/99-00-08-02-04-06 від 27.06.2022, № 6262/6/99-00-08-</w:t>
            </w:r>
            <w:r w:rsidRPr="00C54921">
              <w:rPr>
                <w:rFonts w:ascii="Times New Roman" w:eastAsia="Times New Roman" w:hAnsi="Times New Roman" w:cs="Times New Roman"/>
                <w:sz w:val="24"/>
                <w:szCs w:val="24"/>
                <w:lang w:eastAsia="uk-UA"/>
              </w:rPr>
              <w:lastRenderedPageBreak/>
              <w:t>02-04-06 від 28.06.2022, № 6278/6/99-00-08-02-04-06 від 29.06.2022, № 6279/6/99-00-08-02-04-06 від 29.06.2022, № 6280/6/99-00-08-02-04-06 від 29.06.2022, № 6327/6/99-00-08-02-04-06 від 30.06.2022, № 6413/6/99-00-08-02-04-06 від 01.07.2022, № 1006/4/99-00-08-02-04-04 від 07.07.2022, № 7026/6/99-00-08-02-04-06 від 11.07.2022, № 7416/6/99-00-08-02-04-06 від 19.07.2022, № 7894/6/99-00-08-02-04-06 від 26.07.2022, № 8849/6/99-00-08-02-04-06 від 09.08.2022, № 12176/6/99-00-08-02-04-06 від 04.10.2022, № 12726/99-00-08-02-04-04 від 17.10.2022).</w:t>
            </w:r>
          </w:p>
          <w:p w:rsidR="0096132D" w:rsidRPr="00C54921" w:rsidRDefault="0096132D" w:rsidP="00D923AE">
            <w:pPr>
              <w:spacing w:after="0" w:line="240" w:lineRule="auto"/>
              <w:jc w:val="both"/>
              <w:rPr>
                <w:rFonts w:ascii="Times New Roman" w:eastAsia="Times New Roman" w:hAnsi="Times New Roman" w:cs="Times New Roman"/>
                <w:sz w:val="24"/>
                <w:szCs w:val="24"/>
                <w:lang w:eastAsia="uk-UA"/>
              </w:rPr>
            </w:pPr>
            <w:r w:rsidRPr="00C54921">
              <w:rPr>
                <w:rFonts w:ascii="Times New Roman" w:eastAsia="Times New Roman" w:hAnsi="Times New Roman" w:cs="Times New Roman"/>
                <w:sz w:val="24"/>
                <w:szCs w:val="24"/>
                <w:lang w:eastAsia="uk-UA"/>
              </w:rPr>
              <w:t>Крім того, надано консультації фінансовим агентам засобами телефонного зв'язку (044) 272-26-71 та електронного зв'язку (info_FATCA@tax.gov.ua)</w:t>
            </w:r>
          </w:p>
        </w:tc>
        <w:tc>
          <w:tcPr>
            <w:tcW w:w="1702" w:type="dxa"/>
          </w:tcPr>
          <w:p w:rsidR="0096132D" w:rsidRPr="00C54921" w:rsidRDefault="0096132D" w:rsidP="0096132D">
            <w:pPr>
              <w:spacing w:after="0" w:line="240" w:lineRule="auto"/>
              <w:rPr>
                <w:rFonts w:ascii="Times New Roman" w:eastAsia="Times New Roman" w:hAnsi="Times New Roman" w:cs="Times New Roman"/>
                <w:sz w:val="24"/>
                <w:szCs w:val="24"/>
                <w:lang w:eastAsia="uk-UA"/>
              </w:rPr>
            </w:pPr>
            <w:r w:rsidRPr="00C54921">
              <w:rPr>
                <w:rFonts w:ascii="Times New Roman" w:eastAsia="Times New Roman" w:hAnsi="Times New Roman" w:cs="Times New Roman"/>
                <w:sz w:val="24"/>
                <w:szCs w:val="24"/>
                <w:lang w:eastAsia="uk-UA"/>
              </w:rPr>
              <w:lastRenderedPageBreak/>
              <w:t>Виконується</w:t>
            </w:r>
          </w:p>
        </w:tc>
      </w:tr>
      <w:tr w:rsidR="0096132D" w:rsidRPr="002D0C78" w:rsidTr="000B3E4C">
        <w:trPr>
          <w:trHeight w:val="2755"/>
        </w:trPr>
        <w:tc>
          <w:tcPr>
            <w:tcW w:w="1838" w:type="dxa"/>
            <w:vMerge/>
            <w:vAlign w:val="center"/>
            <w:hideMark/>
          </w:tcPr>
          <w:p w:rsidR="0096132D" w:rsidRPr="002D0C78" w:rsidRDefault="0096132D" w:rsidP="0096132D">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96132D" w:rsidRPr="002D0C78" w:rsidRDefault="0096132D" w:rsidP="0096132D">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4.5.2.</w:t>
            </w:r>
          </w:p>
        </w:tc>
        <w:tc>
          <w:tcPr>
            <w:tcW w:w="2580" w:type="dxa"/>
            <w:shd w:val="clear" w:color="auto" w:fill="auto"/>
            <w:hideMark/>
          </w:tcPr>
          <w:p w:rsidR="0096132D" w:rsidRPr="002D0C78" w:rsidRDefault="0096132D" w:rsidP="0096132D">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Забезпечення робочої комунікації з представниками Служби внутрішніх доходів США</w:t>
            </w:r>
          </w:p>
        </w:tc>
        <w:tc>
          <w:tcPr>
            <w:tcW w:w="1559" w:type="dxa"/>
            <w:shd w:val="clear" w:color="auto" w:fill="auto"/>
            <w:hideMark/>
          </w:tcPr>
          <w:p w:rsidR="0096132D" w:rsidRPr="002D0C78" w:rsidRDefault="0096132D" w:rsidP="0096132D">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Опубліковано на </w:t>
            </w:r>
            <w:proofErr w:type="spellStart"/>
            <w:r w:rsidRPr="002D0C78">
              <w:rPr>
                <w:rFonts w:ascii="Times New Roman" w:eastAsia="Times New Roman" w:hAnsi="Times New Roman" w:cs="Times New Roman"/>
                <w:sz w:val="24"/>
                <w:szCs w:val="24"/>
                <w:lang w:eastAsia="uk-UA"/>
              </w:rPr>
              <w:t>вебпорталі</w:t>
            </w:r>
            <w:proofErr w:type="spellEnd"/>
            <w:r w:rsidRPr="002D0C78">
              <w:rPr>
                <w:rFonts w:ascii="Times New Roman" w:eastAsia="Times New Roman" w:hAnsi="Times New Roman" w:cs="Times New Roman"/>
                <w:sz w:val="24"/>
                <w:szCs w:val="24"/>
                <w:lang w:eastAsia="uk-UA"/>
              </w:rPr>
              <w:t xml:space="preserve"> ДПС зміни щодо процесу звітування</w:t>
            </w:r>
          </w:p>
        </w:tc>
        <w:tc>
          <w:tcPr>
            <w:tcW w:w="1134" w:type="dxa"/>
            <w:shd w:val="clear" w:color="auto" w:fill="auto"/>
            <w:hideMark/>
          </w:tcPr>
          <w:p w:rsidR="0096132D" w:rsidRPr="002D0C78" w:rsidRDefault="0096132D" w:rsidP="0096132D">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2022 рік </w:t>
            </w:r>
          </w:p>
        </w:tc>
        <w:tc>
          <w:tcPr>
            <w:tcW w:w="1701" w:type="dxa"/>
            <w:shd w:val="clear" w:color="auto" w:fill="auto"/>
            <w:hideMark/>
          </w:tcPr>
          <w:p w:rsidR="0096132D" w:rsidRPr="002D0C78" w:rsidRDefault="0096132D" w:rsidP="0096132D">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Департамент запобігання фінансовим операціям, пов'язаним з легалізацією доходів, одержаних злочинним шляхом</w:t>
            </w:r>
          </w:p>
        </w:tc>
        <w:tc>
          <w:tcPr>
            <w:tcW w:w="4082" w:type="dxa"/>
          </w:tcPr>
          <w:p w:rsidR="0096132D" w:rsidRPr="00C54921" w:rsidRDefault="0096132D" w:rsidP="00D923AE">
            <w:pPr>
              <w:spacing w:after="0" w:line="240" w:lineRule="auto"/>
              <w:jc w:val="both"/>
              <w:rPr>
                <w:rFonts w:ascii="Times New Roman" w:eastAsia="Times New Roman" w:hAnsi="Times New Roman" w:cs="Times New Roman"/>
                <w:sz w:val="24"/>
                <w:szCs w:val="24"/>
                <w:lang w:eastAsia="uk-UA"/>
              </w:rPr>
            </w:pPr>
            <w:r w:rsidRPr="00C54921">
              <w:rPr>
                <w:rFonts w:ascii="Times New Roman" w:eastAsia="Times New Roman" w:hAnsi="Times New Roman" w:cs="Times New Roman"/>
                <w:sz w:val="24"/>
                <w:szCs w:val="24"/>
                <w:lang w:eastAsia="uk-UA"/>
              </w:rPr>
              <w:t xml:space="preserve">Опубліковано на </w:t>
            </w:r>
            <w:proofErr w:type="spellStart"/>
            <w:r w:rsidRPr="00C54921">
              <w:rPr>
                <w:rFonts w:ascii="Times New Roman" w:eastAsia="Times New Roman" w:hAnsi="Times New Roman" w:cs="Times New Roman"/>
                <w:sz w:val="24"/>
                <w:szCs w:val="24"/>
                <w:lang w:eastAsia="uk-UA"/>
              </w:rPr>
              <w:t>вебпорталі</w:t>
            </w:r>
            <w:proofErr w:type="spellEnd"/>
            <w:r w:rsidRPr="00C54921">
              <w:rPr>
                <w:rFonts w:ascii="Times New Roman" w:eastAsia="Times New Roman" w:hAnsi="Times New Roman" w:cs="Times New Roman"/>
                <w:sz w:val="24"/>
                <w:szCs w:val="24"/>
                <w:lang w:eastAsia="uk-UA"/>
              </w:rPr>
              <w:t xml:space="preserve"> ДПС (банер "CRS та FATCA", розділ "Повідомлення") інформацію про перенесення строків подання звітності FATCA</w:t>
            </w:r>
          </w:p>
        </w:tc>
        <w:tc>
          <w:tcPr>
            <w:tcW w:w="1702" w:type="dxa"/>
          </w:tcPr>
          <w:p w:rsidR="0096132D" w:rsidRPr="00C54921" w:rsidRDefault="0096132D" w:rsidP="0096132D">
            <w:pPr>
              <w:spacing w:after="0" w:line="240" w:lineRule="auto"/>
              <w:rPr>
                <w:rFonts w:ascii="Times New Roman" w:eastAsia="Times New Roman" w:hAnsi="Times New Roman" w:cs="Times New Roman"/>
                <w:sz w:val="24"/>
                <w:szCs w:val="24"/>
                <w:lang w:eastAsia="uk-UA"/>
              </w:rPr>
            </w:pPr>
            <w:r w:rsidRPr="00C54921">
              <w:rPr>
                <w:rFonts w:ascii="Times New Roman" w:eastAsia="Times New Roman" w:hAnsi="Times New Roman" w:cs="Times New Roman"/>
                <w:sz w:val="24"/>
                <w:szCs w:val="24"/>
                <w:lang w:eastAsia="uk-UA"/>
              </w:rPr>
              <w:t>Виконується</w:t>
            </w:r>
          </w:p>
        </w:tc>
      </w:tr>
      <w:tr w:rsidR="00D923AE" w:rsidRPr="002D0C78" w:rsidTr="00A6467D">
        <w:trPr>
          <w:trHeight w:val="405"/>
        </w:trPr>
        <w:tc>
          <w:tcPr>
            <w:tcW w:w="15418" w:type="dxa"/>
            <w:gridSpan w:val="8"/>
            <w:shd w:val="clear" w:color="auto" w:fill="auto"/>
            <w:hideMark/>
          </w:tcPr>
          <w:p w:rsidR="00D923AE" w:rsidRPr="00C54921" w:rsidRDefault="00D923AE" w:rsidP="0096132D">
            <w:pPr>
              <w:spacing w:after="0" w:line="240" w:lineRule="auto"/>
              <w:rPr>
                <w:rFonts w:ascii="Times New Roman" w:eastAsia="Times New Roman" w:hAnsi="Times New Roman" w:cs="Times New Roman"/>
                <w:b/>
                <w:bCs/>
                <w:sz w:val="24"/>
                <w:szCs w:val="24"/>
                <w:lang w:eastAsia="uk-UA"/>
              </w:rPr>
            </w:pPr>
            <w:r w:rsidRPr="00C54921">
              <w:rPr>
                <w:rFonts w:ascii="Times New Roman" w:eastAsia="Times New Roman" w:hAnsi="Times New Roman" w:cs="Times New Roman"/>
                <w:b/>
                <w:bCs/>
                <w:sz w:val="24"/>
                <w:szCs w:val="24"/>
                <w:lang w:eastAsia="uk-UA"/>
              </w:rPr>
              <w:lastRenderedPageBreak/>
              <w:t>Стратегічна ціль 5. ФОРМУВАННЯ КВАЛІФІКОВАНОЇ, ЕФЕКТИВНОЇ ТА МОТИВОВАНОЇ КОМАНДИ</w:t>
            </w:r>
          </w:p>
        </w:tc>
      </w:tr>
      <w:tr w:rsidR="0096132D" w:rsidRPr="002D0C78" w:rsidTr="000B3E4C">
        <w:trPr>
          <w:trHeight w:val="2325"/>
        </w:trPr>
        <w:tc>
          <w:tcPr>
            <w:tcW w:w="1838" w:type="dxa"/>
            <w:vMerge w:val="restart"/>
            <w:shd w:val="clear" w:color="auto" w:fill="auto"/>
            <w:hideMark/>
          </w:tcPr>
          <w:p w:rsidR="0096132D" w:rsidRPr="002D0C78" w:rsidRDefault="0096132D" w:rsidP="0096132D">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5.1. Формування корпоративної культури: місії, цінностей та цілей ДПС</w:t>
            </w:r>
          </w:p>
        </w:tc>
        <w:tc>
          <w:tcPr>
            <w:tcW w:w="822" w:type="dxa"/>
            <w:shd w:val="clear" w:color="auto" w:fill="auto"/>
            <w:hideMark/>
          </w:tcPr>
          <w:p w:rsidR="0096132D" w:rsidRPr="002D0C78" w:rsidRDefault="0096132D" w:rsidP="0096132D">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5.1.1.</w:t>
            </w:r>
          </w:p>
        </w:tc>
        <w:tc>
          <w:tcPr>
            <w:tcW w:w="2580" w:type="dxa"/>
            <w:shd w:val="clear" w:color="auto" w:fill="auto"/>
            <w:hideMark/>
          </w:tcPr>
          <w:p w:rsidR="0096132D" w:rsidRPr="002D0C78" w:rsidRDefault="0096132D" w:rsidP="0096132D">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Проведення опитування щодо формування корпоративної культури ДПС</w:t>
            </w:r>
          </w:p>
        </w:tc>
        <w:tc>
          <w:tcPr>
            <w:tcW w:w="1559" w:type="dxa"/>
            <w:shd w:val="clear" w:color="auto" w:fill="auto"/>
            <w:hideMark/>
          </w:tcPr>
          <w:p w:rsidR="0096132D" w:rsidRPr="002D0C78" w:rsidRDefault="0096132D" w:rsidP="0096132D">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Проведено опитування, узагальнено його результати </w:t>
            </w:r>
          </w:p>
        </w:tc>
        <w:tc>
          <w:tcPr>
            <w:tcW w:w="1134" w:type="dxa"/>
            <w:shd w:val="clear" w:color="auto" w:fill="auto"/>
            <w:hideMark/>
          </w:tcPr>
          <w:p w:rsidR="0096132D" w:rsidRPr="002D0C78" w:rsidRDefault="0096132D" w:rsidP="0096132D">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2022 рік</w:t>
            </w:r>
          </w:p>
        </w:tc>
        <w:tc>
          <w:tcPr>
            <w:tcW w:w="1701" w:type="dxa"/>
            <w:shd w:val="clear" w:color="auto" w:fill="auto"/>
            <w:hideMark/>
          </w:tcPr>
          <w:p w:rsidR="0096132D" w:rsidRPr="002D0C78" w:rsidRDefault="0096132D" w:rsidP="0096132D">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Департамент персоналу</w:t>
            </w:r>
          </w:p>
        </w:tc>
        <w:tc>
          <w:tcPr>
            <w:tcW w:w="4082" w:type="dxa"/>
          </w:tcPr>
          <w:p w:rsidR="0096132D" w:rsidRPr="00C54921" w:rsidRDefault="0096132D" w:rsidP="0096132D">
            <w:pPr>
              <w:spacing w:after="0" w:line="240" w:lineRule="auto"/>
              <w:jc w:val="both"/>
              <w:rPr>
                <w:rFonts w:ascii="Times New Roman" w:hAnsi="Times New Roman" w:cs="Times New Roman"/>
                <w:sz w:val="24"/>
                <w:szCs w:val="24"/>
              </w:rPr>
            </w:pPr>
            <w:r w:rsidRPr="00C54921">
              <w:rPr>
                <w:rFonts w:ascii="Times New Roman" w:hAnsi="Times New Roman" w:cs="Times New Roman"/>
                <w:sz w:val="24"/>
                <w:szCs w:val="24"/>
              </w:rPr>
              <w:t xml:space="preserve">З метою формування корпоративної культури ДПС та подальшого розроблення документа, що описує корпоративну культуру ДПС, ДПС розроблена відповідна анкета (опитувальник) та направлена для заповнення  працівниками апарату та територіальних органів ДПС (Лист ДПС                   від 27.09.2022                          № 11495/7/99-00-11-03-02-07, службова записка від 27.09.2022                       № 823/99-00-11-03-02-08 про </w:t>
            </w:r>
            <w:r w:rsidRPr="00C54921">
              <w:rPr>
                <w:rFonts w:ascii="Times New Roman" w:hAnsi="Times New Roman" w:cs="Times New Roman"/>
                <w:sz w:val="24"/>
                <w:szCs w:val="24"/>
              </w:rPr>
              <w:lastRenderedPageBreak/>
              <w:t>проведення опитування щодо корпоративної культури ДПС).</w:t>
            </w:r>
          </w:p>
          <w:p w:rsidR="0096132D" w:rsidRPr="00C54921" w:rsidRDefault="0096132D" w:rsidP="0096132D">
            <w:pPr>
              <w:spacing w:after="0" w:line="240" w:lineRule="auto"/>
              <w:jc w:val="both"/>
              <w:rPr>
                <w:rFonts w:ascii="Times New Roman" w:hAnsi="Times New Roman" w:cs="Times New Roman"/>
                <w:sz w:val="24"/>
                <w:szCs w:val="24"/>
              </w:rPr>
            </w:pPr>
            <w:r w:rsidRPr="00C54921">
              <w:rPr>
                <w:rFonts w:ascii="Times New Roman" w:hAnsi="Times New Roman" w:cs="Times New Roman"/>
                <w:sz w:val="24"/>
                <w:szCs w:val="24"/>
              </w:rPr>
              <w:t xml:space="preserve">Надані відповіді узагальнено та створені презентаційні матеріали, направлені для розміщення їх на </w:t>
            </w:r>
            <w:proofErr w:type="spellStart"/>
            <w:r w:rsidRPr="00C54921">
              <w:rPr>
                <w:rFonts w:ascii="Times New Roman" w:hAnsi="Times New Roman" w:cs="Times New Roman"/>
                <w:sz w:val="24"/>
                <w:szCs w:val="24"/>
              </w:rPr>
              <w:t>вебпорталі</w:t>
            </w:r>
            <w:proofErr w:type="spellEnd"/>
            <w:r w:rsidRPr="00C54921">
              <w:rPr>
                <w:rFonts w:ascii="Times New Roman" w:hAnsi="Times New Roman" w:cs="Times New Roman"/>
                <w:sz w:val="24"/>
                <w:szCs w:val="24"/>
              </w:rPr>
              <w:t xml:space="preserve"> ДПС.</w:t>
            </w:r>
          </w:p>
          <w:p w:rsidR="0096132D" w:rsidRPr="00C54921" w:rsidRDefault="0096132D" w:rsidP="0096132D">
            <w:pPr>
              <w:jc w:val="both"/>
              <w:rPr>
                <w:rFonts w:ascii="Times New Roman" w:hAnsi="Times New Roman" w:cs="Times New Roman"/>
                <w:sz w:val="24"/>
                <w:szCs w:val="24"/>
              </w:rPr>
            </w:pPr>
            <w:r w:rsidRPr="00C54921">
              <w:rPr>
                <w:rFonts w:ascii="Times New Roman" w:hAnsi="Times New Roman" w:cs="Times New Roman"/>
                <w:sz w:val="24"/>
                <w:szCs w:val="24"/>
              </w:rPr>
              <w:t>Разом з тим, результати опитування доведені  В.о. Голові ДПС Кірієнко Т.П.                    доповідною запискою від 18.11.2022  № 1028/99-00-11-03-02-13</w:t>
            </w:r>
          </w:p>
        </w:tc>
        <w:tc>
          <w:tcPr>
            <w:tcW w:w="1702" w:type="dxa"/>
          </w:tcPr>
          <w:p w:rsidR="0096132D" w:rsidRPr="00C54921" w:rsidRDefault="0096132D" w:rsidP="0096132D">
            <w:pPr>
              <w:spacing w:after="0" w:line="240" w:lineRule="auto"/>
              <w:rPr>
                <w:rFonts w:ascii="Times New Roman" w:eastAsia="Times New Roman" w:hAnsi="Times New Roman" w:cs="Times New Roman"/>
                <w:sz w:val="24"/>
                <w:szCs w:val="24"/>
                <w:lang w:eastAsia="uk-UA"/>
              </w:rPr>
            </w:pPr>
            <w:r w:rsidRPr="00C54921">
              <w:rPr>
                <w:rFonts w:ascii="Times New Roman" w:hAnsi="Times New Roman" w:cs="Times New Roman"/>
                <w:sz w:val="24"/>
                <w:szCs w:val="24"/>
              </w:rPr>
              <w:lastRenderedPageBreak/>
              <w:t>Виконано</w:t>
            </w:r>
          </w:p>
        </w:tc>
      </w:tr>
      <w:tr w:rsidR="0096132D" w:rsidRPr="002D0C78" w:rsidTr="00BC5B67">
        <w:trPr>
          <w:trHeight w:val="693"/>
        </w:trPr>
        <w:tc>
          <w:tcPr>
            <w:tcW w:w="1838" w:type="dxa"/>
            <w:vMerge/>
            <w:vAlign w:val="center"/>
            <w:hideMark/>
          </w:tcPr>
          <w:p w:rsidR="0096132D" w:rsidRPr="002D0C78" w:rsidRDefault="0096132D" w:rsidP="0096132D">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96132D" w:rsidRPr="002D0C78" w:rsidRDefault="0096132D" w:rsidP="0096132D">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5.1.2.</w:t>
            </w:r>
          </w:p>
        </w:tc>
        <w:tc>
          <w:tcPr>
            <w:tcW w:w="2580" w:type="dxa"/>
            <w:shd w:val="clear" w:color="auto" w:fill="auto"/>
            <w:hideMark/>
          </w:tcPr>
          <w:p w:rsidR="0096132D" w:rsidRPr="002D0C78" w:rsidRDefault="0096132D" w:rsidP="0096132D">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Розробка документа, що регламентує модель корпоративної культури ДПС</w:t>
            </w:r>
          </w:p>
        </w:tc>
        <w:tc>
          <w:tcPr>
            <w:tcW w:w="1559" w:type="dxa"/>
            <w:shd w:val="clear" w:color="auto" w:fill="auto"/>
            <w:hideMark/>
          </w:tcPr>
          <w:p w:rsidR="0096132D" w:rsidRPr="002D0C78" w:rsidRDefault="0096132D" w:rsidP="0096132D">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Направлено на обговорення  модель корпоративної культури ДПС </w:t>
            </w:r>
          </w:p>
        </w:tc>
        <w:tc>
          <w:tcPr>
            <w:tcW w:w="1134" w:type="dxa"/>
            <w:shd w:val="clear" w:color="auto" w:fill="auto"/>
            <w:hideMark/>
          </w:tcPr>
          <w:p w:rsidR="0096132D" w:rsidRPr="002D0C78" w:rsidRDefault="0096132D" w:rsidP="0096132D">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IV квартал </w:t>
            </w:r>
            <w:r w:rsidRPr="002D0C78">
              <w:rPr>
                <w:rFonts w:ascii="Times New Roman" w:eastAsia="Times New Roman" w:hAnsi="Times New Roman" w:cs="Times New Roman"/>
                <w:sz w:val="24"/>
                <w:szCs w:val="24"/>
                <w:lang w:eastAsia="uk-UA"/>
              </w:rPr>
              <w:br/>
              <w:t xml:space="preserve">2022 року </w:t>
            </w:r>
          </w:p>
        </w:tc>
        <w:tc>
          <w:tcPr>
            <w:tcW w:w="1701" w:type="dxa"/>
            <w:shd w:val="clear" w:color="auto" w:fill="auto"/>
            <w:hideMark/>
          </w:tcPr>
          <w:p w:rsidR="0096132D" w:rsidRPr="002D0C78" w:rsidRDefault="0096132D" w:rsidP="0096132D">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Департамент персоналу</w:t>
            </w:r>
          </w:p>
        </w:tc>
        <w:tc>
          <w:tcPr>
            <w:tcW w:w="4082" w:type="dxa"/>
          </w:tcPr>
          <w:p w:rsidR="0096132D" w:rsidRPr="00C54921" w:rsidRDefault="0096132D" w:rsidP="0096132D">
            <w:pPr>
              <w:spacing w:after="0" w:line="240" w:lineRule="auto"/>
              <w:jc w:val="both"/>
              <w:rPr>
                <w:rFonts w:ascii="Times New Roman" w:hAnsi="Times New Roman" w:cs="Times New Roman"/>
                <w:sz w:val="24"/>
                <w:szCs w:val="24"/>
              </w:rPr>
            </w:pPr>
            <w:r w:rsidRPr="00C54921">
              <w:rPr>
                <w:rFonts w:ascii="Times New Roman" w:hAnsi="Times New Roman" w:cs="Times New Roman"/>
                <w:sz w:val="24"/>
                <w:szCs w:val="24"/>
              </w:rPr>
              <w:t>За результатами опитування працівниками органів ДПС документом, що описує корпоративну культуру ДПС визначено Правила корпоративної культури.</w:t>
            </w:r>
          </w:p>
          <w:p w:rsidR="0096132D" w:rsidRPr="00C54921" w:rsidRDefault="0096132D" w:rsidP="0096132D">
            <w:pPr>
              <w:spacing w:after="0" w:line="240" w:lineRule="auto"/>
              <w:jc w:val="both"/>
              <w:rPr>
                <w:rFonts w:ascii="Times New Roman" w:eastAsia="Times New Roman" w:hAnsi="Times New Roman" w:cs="Times New Roman"/>
                <w:sz w:val="24"/>
                <w:szCs w:val="24"/>
                <w:lang w:eastAsia="uk-UA"/>
              </w:rPr>
            </w:pPr>
            <w:r w:rsidRPr="00C54921">
              <w:rPr>
                <w:rFonts w:ascii="Times New Roman" w:hAnsi="Times New Roman" w:cs="Times New Roman"/>
                <w:sz w:val="24"/>
                <w:szCs w:val="24"/>
              </w:rPr>
              <w:t xml:space="preserve">З метою розробки </w:t>
            </w:r>
            <w:proofErr w:type="spellStart"/>
            <w:r w:rsidRPr="00C54921">
              <w:rPr>
                <w:rFonts w:ascii="Times New Roman" w:hAnsi="Times New Roman" w:cs="Times New Roman"/>
                <w:sz w:val="24"/>
                <w:szCs w:val="24"/>
              </w:rPr>
              <w:t>проєкта</w:t>
            </w:r>
            <w:proofErr w:type="spellEnd"/>
            <w:r w:rsidRPr="00C54921">
              <w:rPr>
                <w:rFonts w:ascii="Times New Roman" w:hAnsi="Times New Roman" w:cs="Times New Roman"/>
                <w:sz w:val="24"/>
                <w:szCs w:val="24"/>
              </w:rPr>
              <w:t xml:space="preserve"> Правил проводились робочі наради Департаменту персоналу на яких,  обговорювались  питання бачення документа (його зміст, форма, </w:t>
            </w:r>
            <w:r w:rsidRPr="00C54921">
              <w:rPr>
                <w:rFonts w:ascii="Times New Roman" w:hAnsi="Times New Roman" w:cs="Times New Roman"/>
                <w:sz w:val="24"/>
                <w:szCs w:val="24"/>
              </w:rPr>
              <w:lastRenderedPageBreak/>
              <w:t>розділи)</w:t>
            </w:r>
          </w:p>
        </w:tc>
        <w:tc>
          <w:tcPr>
            <w:tcW w:w="1702" w:type="dxa"/>
          </w:tcPr>
          <w:p w:rsidR="0096132D" w:rsidRPr="00C54921" w:rsidRDefault="0096132D" w:rsidP="0096132D">
            <w:pPr>
              <w:spacing w:after="0" w:line="240" w:lineRule="auto"/>
              <w:rPr>
                <w:rFonts w:ascii="Times New Roman" w:eastAsia="Times New Roman" w:hAnsi="Times New Roman" w:cs="Times New Roman"/>
                <w:sz w:val="24"/>
                <w:szCs w:val="24"/>
                <w:lang w:eastAsia="uk-UA"/>
              </w:rPr>
            </w:pPr>
            <w:r w:rsidRPr="00C54921">
              <w:rPr>
                <w:rFonts w:ascii="Times New Roman" w:eastAsia="Times New Roman" w:hAnsi="Times New Roman" w:cs="Times New Roman"/>
                <w:sz w:val="24"/>
                <w:szCs w:val="24"/>
                <w:lang w:eastAsia="uk-UA"/>
              </w:rPr>
              <w:lastRenderedPageBreak/>
              <w:t>Термін виконання не настав</w:t>
            </w:r>
          </w:p>
        </w:tc>
      </w:tr>
      <w:tr w:rsidR="0096132D" w:rsidRPr="002D0C78" w:rsidTr="000B3E4C">
        <w:trPr>
          <w:trHeight w:val="1827"/>
        </w:trPr>
        <w:tc>
          <w:tcPr>
            <w:tcW w:w="1838" w:type="dxa"/>
            <w:vMerge w:val="restart"/>
            <w:shd w:val="clear" w:color="auto" w:fill="auto"/>
            <w:hideMark/>
          </w:tcPr>
          <w:p w:rsidR="0096132D" w:rsidRPr="002D0C78" w:rsidRDefault="0096132D" w:rsidP="0096132D">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5.2. Здійснення заходів щодо запобігання та виявлення корупції і контролю за дотриманням вимог антикорупційного законодавства та правил етичної поведінки в апараті ДПС, її територіальних органах</w:t>
            </w:r>
          </w:p>
        </w:tc>
        <w:tc>
          <w:tcPr>
            <w:tcW w:w="822" w:type="dxa"/>
            <w:shd w:val="clear" w:color="auto" w:fill="auto"/>
            <w:hideMark/>
          </w:tcPr>
          <w:p w:rsidR="0096132D" w:rsidRPr="002D0C78" w:rsidRDefault="0096132D" w:rsidP="0096132D">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5.2.1.</w:t>
            </w:r>
          </w:p>
        </w:tc>
        <w:tc>
          <w:tcPr>
            <w:tcW w:w="2580" w:type="dxa"/>
            <w:shd w:val="clear" w:color="auto" w:fill="auto"/>
            <w:hideMark/>
          </w:tcPr>
          <w:p w:rsidR="0096132D" w:rsidRPr="002D0C78" w:rsidRDefault="0096132D" w:rsidP="0096132D">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Проведення організаційно-роз'яснювальних заходів з питань запобігання та виявлення корупції, у тому числі щодо здійснення повідомлення про можливі факти корупції</w:t>
            </w:r>
          </w:p>
        </w:tc>
        <w:tc>
          <w:tcPr>
            <w:tcW w:w="1559" w:type="dxa"/>
            <w:shd w:val="clear" w:color="auto" w:fill="auto"/>
            <w:hideMark/>
          </w:tcPr>
          <w:p w:rsidR="0096132D" w:rsidRPr="002D0C78" w:rsidRDefault="0096132D" w:rsidP="0096132D">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Проведено навчальні заходи (лекції), бесіди з працівниками ДПС. Підготовлено методичні та інформаційні матеріали з питань дотримання вимог антикорупційного законодавства  </w:t>
            </w:r>
          </w:p>
        </w:tc>
        <w:tc>
          <w:tcPr>
            <w:tcW w:w="1134" w:type="dxa"/>
            <w:shd w:val="clear" w:color="auto" w:fill="auto"/>
            <w:noWrap/>
            <w:hideMark/>
          </w:tcPr>
          <w:p w:rsidR="0096132D" w:rsidRPr="002D0C78" w:rsidRDefault="0096132D" w:rsidP="0096132D">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2022 рік</w:t>
            </w:r>
          </w:p>
        </w:tc>
        <w:tc>
          <w:tcPr>
            <w:tcW w:w="1701" w:type="dxa"/>
            <w:shd w:val="clear" w:color="auto" w:fill="auto"/>
            <w:hideMark/>
          </w:tcPr>
          <w:p w:rsidR="0096132D" w:rsidRPr="002D0C78" w:rsidRDefault="0096132D" w:rsidP="0096132D">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Департамент з питань запобігання та виявлення корупції</w:t>
            </w:r>
          </w:p>
        </w:tc>
        <w:tc>
          <w:tcPr>
            <w:tcW w:w="4082" w:type="dxa"/>
          </w:tcPr>
          <w:p w:rsidR="0096132D" w:rsidRPr="00C54921" w:rsidRDefault="0096132D" w:rsidP="0096132D">
            <w:pPr>
              <w:spacing w:after="0"/>
              <w:jc w:val="both"/>
              <w:rPr>
                <w:rFonts w:ascii="Times New Roman" w:hAnsi="Times New Roman" w:cs="Times New Roman"/>
                <w:sz w:val="24"/>
                <w:szCs w:val="24"/>
              </w:rPr>
            </w:pPr>
            <w:r w:rsidRPr="00C54921">
              <w:rPr>
                <w:rFonts w:ascii="Times New Roman" w:hAnsi="Times New Roman" w:cs="Times New Roman"/>
                <w:sz w:val="24"/>
                <w:szCs w:val="24"/>
              </w:rPr>
              <w:t>Вжито заходів з надання методичної та консультаційної допомоги як окремим працівникам так і структурним підрозділам загалом апарату ДПС та її територіальних органів.  Загалом упродовж січня - листопада  п. р. працівниками уповноважених підрозділів з питань запобігання та виявлення корупції ДПС та її територіальних органів забезпечено здійснення понад 10,5 тис. заходів із надання методичної та консультаційної допомоги.</w:t>
            </w:r>
          </w:p>
          <w:p w:rsidR="0096132D" w:rsidRPr="00C54921" w:rsidRDefault="0096132D" w:rsidP="0096132D">
            <w:pPr>
              <w:spacing w:after="0" w:line="240" w:lineRule="auto"/>
              <w:jc w:val="both"/>
              <w:rPr>
                <w:rFonts w:ascii="Times New Roman" w:hAnsi="Times New Roman" w:cs="Times New Roman"/>
                <w:sz w:val="24"/>
                <w:szCs w:val="24"/>
              </w:rPr>
            </w:pPr>
            <w:r w:rsidRPr="00C54921">
              <w:rPr>
                <w:rFonts w:ascii="Times New Roman" w:hAnsi="Times New Roman" w:cs="Times New Roman"/>
                <w:sz w:val="24"/>
                <w:szCs w:val="24"/>
              </w:rPr>
              <w:t xml:space="preserve">Також підготовлено і направлено структурним підрозділам ДПС методичні та інформаційні матеріали з актуальних питань щодо дотримання вимог антикорупційного законодавства  </w:t>
            </w:r>
          </w:p>
        </w:tc>
        <w:tc>
          <w:tcPr>
            <w:tcW w:w="1702" w:type="dxa"/>
          </w:tcPr>
          <w:p w:rsidR="0096132D" w:rsidRPr="00C54921" w:rsidRDefault="0096132D" w:rsidP="0096132D">
            <w:pPr>
              <w:spacing w:after="0" w:line="240" w:lineRule="auto"/>
              <w:rPr>
                <w:rFonts w:ascii="Times New Roman" w:eastAsia="Times New Roman" w:hAnsi="Times New Roman" w:cs="Times New Roman"/>
                <w:sz w:val="24"/>
                <w:szCs w:val="24"/>
                <w:lang w:eastAsia="uk-UA"/>
              </w:rPr>
            </w:pPr>
            <w:r w:rsidRPr="00C54921">
              <w:rPr>
                <w:rFonts w:ascii="Times New Roman" w:hAnsi="Times New Roman" w:cs="Times New Roman"/>
                <w:sz w:val="24"/>
                <w:szCs w:val="24"/>
              </w:rPr>
              <w:t>Виконується</w:t>
            </w:r>
          </w:p>
        </w:tc>
      </w:tr>
      <w:tr w:rsidR="0096132D" w:rsidRPr="002D0C78" w:rsidTr="000B3E4C">
        <w:trPr>
          <w:trHeight w:val="2025"/>
        </w:trPr>
        <w:tc>
          <w:tcPr>
            <w:tcW w:w="1838" w:type="dxa"/>
            <w:vMerge/>
            <w:vAlign w:val="center"/>
            <w:hideMark/>
          </w:tcPr>
          <w:p w:rsidR="0096132D" w:rsidRPr="002D0C78" w:rsidRDefault="0096132D" w:rsidP="0096132D">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96132D" w:rsidRPr="002D0C78" w:rsidRDefault="0096132D" w:rsidP="0096132D">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5.2.2.</w:t>
            </w:r>
          </w:p>
        </w:tc>
        <w:tc>
          <w:tcPr>
            <w:tcW w:w="2580" w:type="dxa"/>
            <w:shd w:val="clear" w:color="auto" w:fill="auto"/>
            <w:hideMark/>
          </w:tcPr>
          <w:p w:rsidR="0096132D" w:rsidRPr="002D0C78" w:rsidRDefault="0096132D" w:rsidP="0096132D">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Інформування працівників ДПС та громадськості щодо діяльності уповноважених підрозділів (осіб) з питань запобігання та виявлення корупції</w:t>
            </w:r>
          </w:p>
        </w:tc>
        <w:tc>
          <w:tcPr>
            <w:tcW w:w="1559" w:type="dxa"/>
            <w:shd w:val="clear" w:color="auto" w:fill="auto"/>
            <w:hideMark/>
          </w:tcPr>
          <w:p w:rsidR="0096132D" w:rsidRPr="002D0C78" w:rsidRDefault="0096132D" w:rsidP="0096132D">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Публікація на </w:t>
            </w:r>
            <w:proofErr w:type="spellStart"/>
            <w:r w:rsidRPr="002D0C78">
              <w:rPr>
                <w:rFonts w:ascii="Times New Roman" w:eastAsia="Times New Roman" w:hAnsi="Times New Roman" w:cs="Times New Roman"/>
                <w:sz w:val="24"/>
                <w:szCs w:val="24"/>
                <w:lang w:eastAsia="uk-UA"/>
              </w:rPr>
              <w:t>вебпорталі</w:t>
            </w:r>
            <w:proofErr w:type="spellEnd"/>
            <w:r w:rsidRPr="002D0C78">
              <w:rPr>
                <w:rFonts w:ascii="Times New Roman" w:eastAsia="Times New Roman" w:hAnsi="Times New Roman" w:cs="Times New Roman"/>
                <w:sz w:val="24"/>
                <w:szCs w:val="24"/>
                <w:lang w:eastAsia="uk-UA"/>
              </w:rPr>
              <w:t xml:space="preserve"> ДПС </w:t>
            </w:r>
          </w:p>
        </w:tc>
        <w:tc>
          <w:tcPr>
            <w:tcW w:w="1134" w:type="dxa"/>
            <w:shd w:val="clear" w:color="auto" w:fill="auto"/>
            <w:noWrap/>
            <w:hideMark/>
          </w:tcPr>
          <w:p w:rsidR="0096132D" w:rsidRPr="002D0C78" w:rsidRDefault="0096132D" w:rsidP="0096132D">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Щомісяця</w:t>
            </w:r>
          </w:p>
        </w:tc>
        <w:tc>
          <w:tcPr>
            <w:tcW w:w="1701" w:type="dxa"/>
            <w:shd w:val="clear" w:color="auto" w:fill="auto"/>
            <w:hideMark/>
          </w:tcPr>
          <w:p w:rsidR="0096132D" w:rsidRPr="002D0C78" w:rsidRDefault="0096132D" w:rsidP="0096132D">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Департамент з питань запобігання та виявлення корупції</w:t>
            </w:r>
          </w:p>
        </w:tc>
        <w:tc>
          <w:tcPr>
            <w:tcW w:w="4082" w:type="dxa"/>
          </w:tcPr>
          <w:p w:rsidR="0096132D" w:rsidRPr="00C54921" w:rsidRDefault="0096132D" w:rsidP="0096132D">
            <w:pPr>
              <w:spacing w:after="0" w:line="240" w:lineRule="auto"/>
              <w:jc w:val="both"/>
              <w:rPr>
                <w:rFonts w:ascii="Times New Roman" w:hAnsi="Times New Roman" w:cs="Times New Roman"/>
                <w:sz w:val="24"/>
                <w:szCs w:val="24"/>
              </w:rPr>
            </w:pPr>
            <w:r w:rsidRPr="00C54921">
              <w:rPr>
                <w:rFonts w:ascii="Times New Roman" w:hAnsi="Times New Roman" w:cs="Times New Roman"/>
                <w:sz w:val="24"/>
                <w:szCs w:val="24"/>
              </w:rPr>
              <w:t>У межах реалізації наказу ДПС від 19.07.2022 № 448 «Про забезпечення єдиної інформаційної політики ДПС», для об’єктивного інформування суспільства про показними роботи, напрями та підсумки діяльності із запобігання та виявлення корупції, Департаментом з питань запобігання та виявлення корупції направляється відповідна інформація до Департаменту організації роботи Служби.</w:t>
            </w:r>
          </w:p>
          <w:p w:rsidR="0096132D" w:rsidRPr="00C54921" w:rsidRDefault="0096132D" w:rsidP="0096132D">
            <w:pPr>
              <w:spacing w:after="0" w:line="240" w:lineRule="auto"/>
              <w:jc w:val="both"/>
              <w:rPr>
                <w:rFonts w:ascii="Times New Roman" w:hAnsi="Times New Roman" w:cs="Times New Roman"/>
                <w:sz w:val="24"/>
                <w:szCs w:val="24"/>
              </w:rPr>
            </w:pPr>
            <w:r w:rsidRPr="00C54921">
              <w:rPr>
                <w:rFonts w:ascii="Times New Roman" w:hAnsi="Times New Roman" w:cs="Times New Roman"/>
                <w:sz w:val="24"/>
                <w:szCs w:val="24"/>
              </w:rPr>
              <w:t xml:space="preserve">Водночас, з урахуванням Витягу протоколу засідання Кабінету Міністрів України № 82 від 28.05.2022 та відповідно до доручення Прем’єр-міністра України Дениса </w:t>
            </w:r>
            <w:proofErr w:type="spellStart"/>
            <w:r w:rsidRPr="00C54921">
              <w:rPr>
                <w:rFonts w:ascii="Times New Roman" w:hAnsi="Times New Roman" w:cs="Times New Roman"/>
                <w:sz w:val="24"/>
                <w:szCs w:val="24"/>
              </w:rPr>
              <w:t>Шмигаля</w:t>
            </w:r>
            <w:proofErr w:type="spellEnd"/>
            <w:r w:rsidRPr="00C54921">
              <w:rPr>
                <w:rFonts w:ascii="Times New Roman" w:hAnsi="Times New Roman" w:cs="Times New Roman"/>
                <w:sz w:val="24"/>
                <w:szCs w:val="24"/>
              </w:rPr>
              <w:t xml:space="preserve">, яке ініційовано за зверненням Служби безпеки України, ДПС обмежено доступ до окремих наборів даних, у тому числі щодо діяльності уповноважених підрозділів (осіб) з питань </w:t>
            </w:r>
            <w:r w:rsidRPr="00C54921">
              <w:rPr>
                <w:rFonts w:ascii="Times New Roman" w:hAnsi="Times New Roman" w:cs="Times New Roman"/>
                <w:sz w:val="24"/>
                <w:szCs w:val="24"/>
              </w:rPr>
              <w:lastRenderedPageBreak/>
              <w:t>запобігання та виявлення корупції.</w:t>
            </w:r>
          </w:p>
          <w:p w:rsidR="0096132D" w:rsidRPr="00C54921" w:rsidRDefault="0096132D" w:rsidP="0096132D">
            <w:pPr>
              <w:spacing w:after="0" w:line="240" w:lineRule="auto"/>
              <w:jc w:val="both"/>
              <w:rPr>
                <w:rFonts w:ascii="Times New Roman" w:eastAsia="Times New Roman" w:hAnsi="Times New Roman" w:cs="Times New Roman"/>
                <w:sz w:val="24"/>
                <w:szCs w:val="24"/>
                <w:lang w:eastAsia="uk-UA"/>
              </w:rPr>
            </w:pPr>
            <w:r w:rsidRPr="00C54921">
              <w:rPr>
                <w:rFonts w:ascii="Times New Roman" w:hAnsi="Times New Roman" w:cs="Times New Roman"/>
                <w:sz w:val="24"/>
                <w:szCs w:val="24"/>
              </w:rPr>
              <w:t>Проте вказана інформація продовжує щотижнево готуватись в ДПС</w:t>
            </w:r>
          </w:p>
        </w:tc>
        <w:tc>
          <w:tcPr>
            <w:tcW w:w="1702" w:type="dxa"/>
          </w:tcPr>
          <w:p w:rsidR="0096132D" w:rsidRPr="00C54921" w:rsidRDefault="0096132D" w:rsidP="0096132D">
            <w:pPr>
              <w:spacing w:after="0" w:line="240" w:lineRule="auto"/>
              <w:rPr>
                <w:rFonts w:ascii="Times New Roman" w:eastAsia="Times New Roman" w:hAnsi="Times New Roman" w:cs="Times New Roman"/>
                <w:sz w:val="24"/>
                <w:szCs w:val="24"/>
                <w:lang w:eastAsia="uk-UA"/>
              </w:rPr>
            </w:pPr>
            <w:r w:rsidRPr="00C54921">
              <w:rPr>
                <w:rFonts w:ascii="Times New Roman" w:hAnsi="Times New Roman" w:cs="Times New Roman"/>
                <w:sz w:val="24"/>
                <w:szCs w:val="24"/>
              </w:rPr>
              <w:lastRenderedPageBreak/>
              <w:t>Виконується</w:t>
            </w:r>
          </w:p>
        </w:tc>
      </w:tr>
      <w:tr w:rsidR="0096132D" w:rsidRPr="002D0C78" w:rsidTr="000B3E4C">
        <w:trPr>
          <w:trHeight w:val="1402"/>
        </w:trPr>
        <w:tc>
          <w:tcPr>
            <w:tcW w:w="1838" w:type="dxa"/>
            <w:vMerge/>
            <w:vAlign w:val="center"/>
            <w:hideMark/>
          </w:tcPr>
          <w:p w:rsidR="0096132D" w:rsidRPr="002D0C78" w:rsidRDefault="0096132D" w:rsidP="0096132D">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96132D" w:rsidRPr="002D0C78" w:rsidRDefault="0096132D" w:rsidP="0096132D">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5.2.3.</w:t>
            </w:r>
          </w:p>
        </w:tc>
        <w:tc>
          <w:tcPr>
            <w:tcW w:w="2580" w:type="dxa"/>
            <w:shd w:val="clear" w:color="auto" w:fill="auto"/>
            <w:hideMark/>
          </w:tcPr>
          <w:p w:rsidR="0096132D" w:rsidRPr="002D0C78" w:rsidRDefault="0096132D" w:rsidP="0096132D">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Забезпечення зворотного зв'язку у формі незалежних опитувань платників податків та працівників органів ДПС щодо їх оцінки сприйняття рівня корупції в ДПС </w:t>
            </w:r>
          </w:p>
        </w:tc>
        <w:tc>
          <w:tcPr>
            <w:tcW w:w="1559" w:type="dxa"/>
            <w:shd w:val="clear" w:color="auto" w:fill="auto"/>
            <w:hideMark/>
          </w:tcPr>
          <w:p w:rsidR="0096132D" w:rsidRPr="002D0C78" w:rsidRDefault="0096132D" w:rsidP="0096132D">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Проведено опитування громадськості та працівників органів ДПС щодо сприйняття рівня корупції в ДПС, результати опитування опубліковано на </w:t>
            </w:r>
            <w:proofErr w:type="spellStart"/>
            <w:r w:rsidRPr="002D0C78">
              <w:rPr>
                <w:rFonts w:ascii="Times New Roman" w:eastAsia="Times New Roman" w:hAnsi="Times New Roman" w:cs="Times New Roman"/>
                <w:sz w:val="24"/>
                <w:szCs w:val="24"/>
                <w:lang w:eastAsia="uk-UA"/>
              </w:rPr>
              <w:t>вебпорталі</w:t>
            </w:r>
            <w:proofErr w:type="spellEnd"/>
            <w:r w:rsidRPr="002D0C78">
              <w:rPr>
                <w:rFonts w:ascii="Times New Roman" w:eastAsia="Times New Roman" w:hAnsi="Times New Roman" w:cs="Times New Roman"/>
                <w:sz w:val="24"/>
                <w:szCs w:val="24"/>
                <w:lang w:eastAsia="uk-UA"/>
              </w:rPr>
              <w:t xml:space="preserve"> </w:t>
            </w:r>
            <w:r w:rsidRPr="002D0C78">
              <w:rPr>
                <w:rFonts w:ascii="Times New Roman" w:eastAsia="Times New Roman" w:hAnsi="Times New Roman" w:cs="Times New Roman"/>
                <w:sz w:val="24"/>
                <w:szCs w:val="24"/>
                <w:lang w:eastAsia="uk-UA"/>
              </w:rPr>
              <w:lastRenderedPageBreak/>
              <w:t>ДПС</w:t>
            </w:r>
          </w:p>
        </w:tc>
        <w:tc>
          <w:tcPr>
            <w:tcW w:w="1134" w:type="dxa"/>
            <w:shd w:val="clear" w:color="auto" w:fill="auto"/>
            <w:noWrap/>
            <w:hideMark/>
          </w:tcPr>
          <w:p w:rsidR="0096132D" w:rsidRPr="002D0C78" w:rsidRDefault="0096132D" w:rsidP="0096132D">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lastRenderedPageBreak/>
              <w:t>2022 рік</w:t>
            </w:r>
          </w:p>
        </w:tc>
        <w:tc>
          <w:tcPr>
            <w:tcW w:w="1701" w:type="dxa"/>
            <w:shd w:val="clear" w:color="auto" w:fill="auto"/>
            <w:hideMark/>
          </w:tcPr>
          <w:p w:rsidR="0096132D" w:rsidRPr="002D0C78" w:rsidRDefault="0096132D" w:rsidP="0096132D">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Департамент з питань запобігання та виявлення корупції,</w:t>
            </w:r>
            <w:r w:rsidRPr="002D0C78">
              <w:rPr>
                <w:rFonts w:ascii="Times New Roman" w:eastAsia="Times New Roman" w:hAnsi="Times New Roman" w:cs="Times New Roman"/>
                <w:sz w:val="24"/>
                <w:szCs w:val="24"/>
                <w:lang w:eastAsia="uk-UA"/>
              </w:rPr>
              <w:br w:type="page"/>
            </w:r>
          </w:p>
          <w:p w:rsidR="0096132D" w:rsidRPr="002D0C78" w:rsidRDefault="0096132D" w:rsidP="0096132D">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Департамент організації роботи Служби</w:t>
            </w:r>
          </w:p>
        </w:tc>
        <w:tc>
          <w:tcPr>
            <w:tcW w:w="4082" w:type="dxa"/>
          </w:tcPr>
          <w:p w:rsidR="0096132D" w:rsidRPr="00C54921" w:rsidRDefault="0096132D" w:rsidP="0096132D">
            <w:pPr>
              <w:pStyle w:val="a3"/>
              <w:spacing w:before="0" w:beforeAutospacing="0" w:after="0" w:afterAutospacing="0"/>
              <w:jc w:val="both"/>
              <w:rPr>
                <w:rFonts w:eastAsiaTheme="minorHAnsi"/>
                <w:lang w:eastAsia="en-US"/>
              </w:rPr>
            </w:pPr>
            <w:r w:rsidRPr="00C54921">
              <w:rPr>
                <w:rFonts w:eastAsiaTheme="minorHAnsi"/>
                <w:lang w:eastAsia="en-US"/>
              </w:rPr>
              <w:t>З метою залучення широкого кола громадськості  до участі в оцінюванні корупційних ризиків у діяльності ДПС проведено анонімне анкетування.</w:t>
            </w:r>
          </w:p>
          <w:p w:rsidR="0096132D" w:rsidRPr="00C54921" w:rsidRDefault="0096132D" w:rsidP="0096132D">
            <w:pPr>
              <w:spacing w:after="0" w:line="240" w:lineRule="auto"/>
              <w:jc w:val="both"/>
              <w:rPr>
                <w:rFonts w:ascii="Times New Roman" w:hAnsi="Times New Roman" w:cs="Times New Roman"/>
                <w:sz w:val="24"/>
                <w:szCs w:val="24"/>
              </w:rPr>
            </w:pPr>
            <w:r w:rsidRPr="00C54921">
              <w:rPr>
                <w:rFonts w:ascii="Times New Roman" w:hAnsi="Times New Roman" w:cs="Times New Roman"/>
                <w:sz w:val="24"/>
                <w:szCs w:val="24"/>
              </w:rPr>
              <w:t xml:space="preserve">Для цього на </w:t>
            </w:r>
            <w:proofErr w:type="spellStart"/>
            <w:r w:rsidRPr="00C54921">
              <w:rPr>
                <w:rFonts w:ascii="Times New Roman" w:hAnsi="Times New Roman" w:cs="Times New Roman"/>
                <w:sz w:val="24"/>
                <w:szCs w:val="24"/>
              </w:rPr>
              <w:t>вебпорталі</w:t>
            </w:r>
            <w:proofErr w:type="spellEnd"/>
            <w:r w:rsidRPr="00C54921">
              <w:rPr>
                <w:rFonts w:ascii="Times New Roman" w:hAnsi="Times New Roman" w:cs="Times New Roman"/>
                <w:sz w:val="24"/>
                <w:szCs w:val="24"/>
              </w:rPr>
              <w:t xml:space="preserve"> ДПС (за гіперпосиланням https://tax.gov.ua/anketa/?3334988812), на сторінках соціальних мереж ДПС, </w:t>
            </w:r>
            <w:proofErr w:type="spellStart"/>
            <w:r w:rsidRPr="00C54921">
              <w:rPr>
                <w:rFonts w:ascii="Times New Roman" w:hAnsi="Times New Roman" w:cs="Times New Roman"/>
                <w:sz w:val="24"/>
                <w:szCs w:val="24"/>
              </w:rPr>
              <w:t>субсайтах</w:t>
            </w:r>
            <w:proofErr w:type="spellEnd"/>
            <w:r w:rsidRPr="00C54921">
              <w:rPr>
                <w:rFonts w:ascii="Times New Roman" w:hAnsi="Times New Roman" w:cs="Times New Roman"/>
                <w:sz w:val="24"/>
                <w:szCs w:val="24"/>
              </w:rPr>
              <w:t xml:space="preserve"> та соціальних мережах територіальних органів ДПС, а також на інформаційних стендах Центрів обслуговування платників територіальних органів ДПС  (за виключенням територіальних органів ДПС, які </w:t>
            </w:r>
            <w:r w:rsidRPr="00C54921">
              <w:rPr>
                <w:rFonts w:ascii="Times New Roman" w:hAnsi="Times New Roman" w:cs="Times New Roman"/>
                <w:sz w:val="24"/>
                <w:szCs w:val="24"/>
              </w:rPr>
              <w:lastRenderedPageBreak/>
              <w:t>знаходяться на окупованих територіях) розмістила інформацію щодо проходження анонімного анкетування платників податків щодо наявності корупційних ризиків у діяльності ДПС із гіперпосиланнями на анкету та QR-кодом.</w:t>
            </w:r>
          </w:p>
          <w:p w:rsidR="0096132D" w:rsidRPr="00C54921" w:rsidRDefault="0096132D" w:rsidP="0096132D">
            <w:pPr>
              <w:spacing w:after="0" w:line="240" w:lineRule="auto"/>
              <w:jc w:val="both"/>
              <w:rPr>
                <w:rFonts w:ascii="Times New Roman" w:hAnsi="Times New Roman" w:cs="Times New Roman"/>
                <w:sz w:val="24"/>
                <w:szCs w:val="24"/>
              </w:rPr>
            </w:pPr>
            <w:r w:rsidRPr="00C54921">
              <w:rPr>
                <w:rFonts w:ascii="Times New Roman" w:hAnsi="Times New Roman" w:cs="Times New Roman"/>
                <w:sz w:val="24"/>
                <w:szCs w:val="24"/>
              </w:rPr>
              <w:t>Також проведено анонімне опитування працівників органів ДПС, яке можна було пройти за  гіперпосиланням:  </w:t>
            </w:r>
            <w:hyperlink r:id="rId11" w:tgtFrame="_blank" w:history="1">
              <w:r w:rsidRPr="00C54921">
                <w:rPr>
                  <w:rFonts w:ascii="Times New Roman" w:hAnsi="Times New Roman" w:cs="Times New Roman"/>
                  <w:sz w:val="24"/>
                  <w:szCs w:val="24"/>
                </w:rPr>
                <w:t>http://tax.gov.ua/anketa/?3335263114</w:t>
              </w:r>
            </w:hyperlink>
            <w:r w:rsidRPr="00C54921">
              <w:rPr>
                <w:rFonts w:ascii="Times New Roman" w:hAnsi="Times New Roman" w:cs="Times New Roman"/>
                <w:sz w:val="24"/>
                <w:szCs w:val="24"/>
              </w:rPr>
              <w:t xml:space="preserve"> або </w:t>
            </w:r>
            <w:proofErr w:type="spellStart"/>
            <w:r w:rsidRPr="00C54921">
              <w:rPr>
                <w:rFonts w:ascii="Times New Roman" w:hAnsi="Times New Roman" w:cs="Times New Roman"/>
                <w:sz w:val="24"/>
                <w:szCs w:val="24"/>
              </w:rPr>
              <w:t>відсканувавши</w:t>
            </w:r>
            <w:proofErr w:type="spellEnd"/>
            <w:r w:rsidRPr="00C54921">
              <w:rPr>
                <w:rFonts w:ascii="Times New Roman" w:hAnsi="Times New Roman" w:cs="Times New Roman"/>
                <w:sz w:val="24"/>
                <w:szCs w:val="24"/>
              </w:rPr>
              <w:t xml:space="preserve">                QR-код, що були доведені до працівників органів ДПС</w:t>
            </w:r>
            <w:r w:rsidR="00C54921">
              <w:rPr>
                <w:rFonts w:ascii="Times New Roman" w:hAnsi="Times New Roman" w:cs="Times New Roman"/>
                <w:sz w:val="24"/>
                <w:szCs w:val="24"/>
              </w:rPr>
              <w:t>.</w:t>
            </w:r>
          </w:p>
          <w:p w:rsidR="0096132D" w:rsidRPr="00C54921" w:rsidRDefault="0096132D" w:rsidP="00C54921">
            <w:pPr>
              <w:jc w:val="both"/>
              <w:rPr>
                <w:rFonts w:ascii="Times New Roman" w:hAnsi="Times New Roman" w:cs="Times New Roman"/>
                <w:sz w:val="24"/>
                <w:szCs w:val="24"/>
              </w:rPr>
            </w:pPr>
            <w:r w:rsidRPr="00C54921">
              <w:rPr>
                <w:rFonts w:ascii="Times New Roman" w:hAnsi="Times New Roman" w:cs="Times New Roman"/>
                <w:sz w:val="24"/>
                <w:szCs w:val="24"/>
              </w:rPr>
              <w:t>Проведено незалежні опитування, участь у яких взяло 5002 респонденти, з яких 1 887 – платники податків та 3115 працівники органів ДПС</w:t>
            </w:r>
          </w:p>
        </w:tc>
        <w:tc>
          <w:tcPr>
            <w:tcW w:w="1702" w:type="dxa"/>
          </w:tcPr>
          <w:p w:rsidR="0096132D" w:rsidRPr="00C54921" w:rsidRDefault="0096132D" w:rsidP="0096132D">
            <w:pPr>
              <w:spacing w:after="0" w:line="240" w:lineRule="auto"/>
              <w:rPr>
                <w:rFonts w:ascii="Times New Roman" w:eastAsia="Times New Roman" w:hAnsi="Times New Roman" w:cs="Times New Roman"/>
                <w:sz w:val="24"/>
                <w:szCs w:val="24"/>
                <w:lang w:eastAsia="uk-UA"/>
              </w:rPr>
            </w:pPr>
            <w:r w:rsidRPr="00C54921">
              <w:rPr>
                <w:rFonts w:ascii="Times New Roman" w:hAnsi="Times New Roman" w:cs="Times New Roman"/>
                <w:sz w:val="24"/>
                <w:szCs w:val="24"/>
              </w:rPr>
              <w:lastRenderedPageBreak/>
              <w:t>Виконується</w:t>
            </w:r>
          </w:p>
        </w:tc>
      </w:tr>
      <w:tr w:rsidR="0096132D" w:rsidRPr="002D0C78" w:rsidTr="000B3E4C">
        <w:trPr>
          <w:trHeight w:val="977"/>
        </w:trPr>
        <w:tc>
          <w:tcPr>
            <w:tcW w:w="1838" w:type="dxa"/>
            <w:vMerge/>
            <w:vAlign w:val="center"/>
            <w:hideMark/>
          </w:tcPr>
          <w:p w:rsidR="0096132D" w:rsidRPr="002D0C78" w:rsidRDefault="0096132D" w:rsidP="0096132D">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96132D" w:rsidRPr="002D0C78" w:rsidRDefault="0096132D" w:rsidP="0096132D">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5.2.4.</w:t>
            </w:r>
          </w:p>
        </w:tc>
        <w:tc>
          <w:tcPr>
            <w:tcW w:w="2580" w:type="dxa"/>
            <w:shd w:val="clear" w:color="auto" w:fill="auto"/>
            <w:hideMark/>
          </w:tcPr>
          <w:p w:rsidR="0096132D" w:rsidRPr="002D0C78" w:rsidRDefault="0096132D" w:rsidP="0096132D">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Забезпечення інформування (з дотриманням вимог захисту персональних даних) працівників органів ДПС про факти вчинення корупційних або пов’язаних з корупцією правопорушень, результати їх розгляду (розслідування) та притягнення до відповідальності винних осіб</w:t>
            </w:r>
          </w:p>
        </w:tc>
        <w:tc>
          <w:tcPr>
            <w:tcW w:w="1559" w:type="dxa"/>
            <w:shd w:val="clear" w:color="auto" w:fill="auto"/>
            <w:hideMark/>
          </w:tcPr>
          <w:p w:rsidR="0096132D" w:rsidRPr="002D0C78" w:rsidRDefault="0096132D" w:rsidP="0096132D">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Забезпечено інформування не менше 80  відсотків персоналу </w:t>
            </w:r>
          </w:p>
        </w:tc>
        <w:tc>
          <w:tcPr>
            <w:tcW w:w="1134" w:type="dxa"/>
            <w:shd w:val="clear" w:color="auto" w:fill="auto"/>
            <w:hideMark/>
          </w:tcPr>
          <w:p w:rsidR="0096132D" w:rsidRPr="002D0C78" w:rsidRDefault="0096132D" w:rsidP="0096132D">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2022 рік</w:t>
            </w:r>
          </w:p>
        </w:tc>
        <w:tc>
          <w:tcPr>
            <w:tcW w:w="1701" w:type="dxa"/>
            <w:shd w:val="clear" w:color="auto" w:fill="auto"/>
            <w:hideMark/>
          </w:tcPr>
          <w:p w:rsidR="0096132D" w:rsidRPr="002D0C78" w:rsidRDefault="0096132D" w:rsidP="0096132D">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Департамент з питань запобігання та виявлення корупції</w:t>
            </w:r>
          </w:p>
        </w:tc>
        <w:tc>
          <w:tcPr>
            <w:tcW w:w="4082" w:type="dxa"/>
          </w:tcPr>
          <w:p w:rsidR="0096132D" w:rsidRPr="00C54921" w:rsidRDefault="0096132D" w:rsidP="0096132D">
            <w:pPr>
              <w:spacing w:after="0" w:line="240" w:lineRule="auto"/>
              <w:jc w:val="both"/>
              <w:rPr>
                <w:rFonts w:ascii="Times New Roman" w:hAnsi="Times New Roman" w:cs="Times New Roman"/>
                <w:sz w:val="24"/>
                <w:szCs w:val="24"/>
              </w:rPr>
            </w:pPr>
            <w:r w:rsidRPr="00C54921">
              <w:rPr>
                <w:rFonts w:ascii="Times New Roman" w:hAnsi="Times New Roman" w:cs="Times New Roman"/>
                <w:sz w:val="24"/>
                <w:szCs w:val="24"/>
              </w:rPr>
              <w:t>На виконання доручень в.о. Голови ДПС №№ 22-д від 07.09.2022,</w:t>
            </w:r>
          </w:p>
          <w:p w:rsidR="0096132D" w:rsidRPr="00C54921" w:rsidRDefault="0096132D" w:rsidP="0096132D">
            <w:pPr>
              <w:spacing w:after="0" w:line="240" w:lineRule="auto"/>
              <w:jc w:val="both"/>
              <w:rPr>
                <w:rFonts w:ascii="Times New Roman" w:hAnsi="Times New Roman" w:cs="Times New Roman"/>
                <w:sz w:val="24"/>
                <w:szCs w:val="24"/>
              </w:rPr>
            </w:pPr>
            <w:r w:rsidRPr="00C54921">
              <w:rPr>
                <w:rFonts w:ascii="Times New Roman" w:hAnsi="Times New Roman" w:cs="Times New Roman"/>
                <w:sz w:val="24"/>
                <w:szCs w:val="24"/>
              </w:rPr>
              <w:t>7-д від 13.06.2022, 13-д                       від 05.08.2022 щотижнево надається інформація ДПС про факти вчинення корупційних або пов’язаних з корупцією правопорушень, результати їх розгляду (розслідування) та притягнення до відповідальності винних осіб для забезпечення інформування відповідного відсотку персоналу.</w:t>
            </w:r>
          </w:p>
          <w:p w:rsidR="0096132D" w:rsidRPr="00C54921" w:rsidRDefault="0096132D" w:rsidP="0096132D">
            <w:pPr>
              <w:spacing w:after="0" w:line="240" w:lineRule="auto"/>
              <w:jc w:val="both"/>
              <w:rPr>
                <w:rFonts w:ascii="Times New Roman" w:hAnsi="Times New Roman" w:cs="Times New Roman"/>
                <w:sz w:val="24"/>
                <w:szCs w:val="24"/>
              </w:rPr>
            </w:pPr>
            <w:r w:rsidRPr="00C54921">
              <w:rPr>
                <w:rFonts w:ascii="Times New Roman" w:hAnsi="Times New Roman" w:cs="Times New Roman"/>
                <w:sz w:val="24"/>
                <w:szCs w:val="24"/>
              </w:rPr>
              <w:t xml:space="preserve">Водночас, з урахуванням Витягу протоколу засідання Кабінету Міністрів України № 82 від 28.05.2022 та відповідно до доручення Прем’єр-міністра України Дениса </w:t>
            </w:r>
            <w:proofErr w:type="spellStart"/>
            <w:r w:rsidRPr="00C54921">
              <w:rPr>
                <w:rFonts w:ascii="Times New Roman" w:hAnsi="Times New Roman" w:cs="Times New Roman"/>
                <w:sz w:val="24"/>
                <w:szCs w:val="24"/>
              </w:rPr>
              <w:t>Шмигаля</w:t>
            </w:r>
            <w:proofErr w:type="spellEnd"/>
            <w:r w:rsidRPr="00C54921">
              <w:rPr>
                <w:rFonts w:ascii="Times New Roman" w:hAnsi="Times New Roman" w:cs="Times New Roman"/>
                <w:sz w:val="24"/>
                <w:szCs w:val="24"/>
              </w:rPr>
              <w:t xml:space="preserve">, яке ініційовано за зверненням Служби безпеки України, ДПС обмежено доступ до окремих наборів даних, у тому числі щодо діяльності уповноважених підрозділів (осіб) з питань </w:t>
            </w:r>
            <w:r w:rsidRPr="00C54921">
              <w:rPr>
                <w:rFonts w:ascii="Times New Roman" w:hAnsi="Times New Roman" w:cs="Times New Roman"/>
                <w:sz w:val="24"/>
                <w:szCs w:val="24"/>
              </w:rPr>
              <w:lastRenderedPageBreak/>
              <w:t>запобігання та виявлення корупції</w:t>
            </w:r>
          </w:p>
        </w:tc>
        <w:tc>
          <w:tcPr>
            <w:tcW w:w="1702" w:type="dxa"/>
          </w:tcPr>
          <w:p w:rsidR="0096132D" w:rsidRPr="00C54921" w:rsidRDefault="0096132D" w:rsidP="0096132D">
            <w:pPr>
              <w:spacing w:after="0" w:line="240" w:lineRule="auto"/>
              <w:rPr>
                <w:rFonts w:ascii="Times New Roman" w:eastAsia="Times New Roman" w:hAnsi="Times New Roman" w:cs="Times New Roman"/>
                <w:sz w:val="24"/>
                <w:szCs w:val="24"/>
                <w:lang w:eastAsia="uk-UA"/>
              </w:rPr>
            </w:pPr>
            <w:r w:rsidRPr="00C54921">
              <w:rPr>
                <w:rFonts w:ascii="Times New Roman" w:hAnsi="Times New Roman" w:cs="Times New Roman"/>
                <w:sz w:val="24"/>
                <w:szCs w:val="24"/>
              </w:rPr>
              <w:lastRenderedPageBreak/>
              <w:t>Виконується</w:t>
            </w:r>
          </w:p>
        </w:tc>
      </w:tr>
      <w:tr w:rsidR="0096132D" w:rsidRPr="002D0C78" w:rsidTr="000B3E4C">
        <w:trPr>
          <w:trHeight w:val="1740"/>
        </w:trPr>
        <w:tc>
          <w:tcPr>
            <w:tcW w:w="1838" w:type="dxa"/>
            <w:vMerge w:val="restart"/>
            <w:shd w:val="clear" w:color="auto" w:fill="auto"/>
            <w:hideMark/>
          </w:tcPr>
          <w:p w:rsidR="0096132D" w:rsidRPr="002D0C78" w:rsidRDefault="0096132D" w:rsidP="0096132D">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lastRenderedPageBreak/>
              <w:t>5.3. Підготовка Антикорупційної програми Державної податкової служби України на 2023 – 2025 роки</w:t>
            </w:r>
          </w:p>
        </w:tc>
        <w:tc>
          <w:tcPr>
            <w:tcW w:w="822" w:type="dxa"/>
            <w:shd w:val="clear" w:color="auto" w:fill="auto"/>
            <w:hideMark/>
          </w:tcPr>
          <w:p w:rsidR="0096132D" w:rsidRPr="002D0C78" w:rsidRDefault="0096132D" w:rsidP="0096132D">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5.3.1.</w:t>
            </w:r>
          </w:p>
        </w:tc>
        <w:tc>
          <w:tcPr>
            <w:tcW w:w="2580" w:type="dxa"/>
            <w:shd w:val="clear" w:color="auto" w:fill="auto"/>
            <w:hideMark/>
          </w:tcPr>
          <w:p w:rsidR="0096132D" w:rsidRPr="002D0C78" w:rsidRDefault="0096132D" w:rsidP="0096132D">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 Проведення ідентифікації та оцінки корупційних ризиків</w:t>
            </w:r>
          </w:p>
        </w:tc>
        <w:tc>
          <w:tcPr>
            <w:tcW w:w="1559" w:type="dxa"/>
            <w:shd w:val="clear" w:color="auto" w:fill="auto"/>
            <w:hideMark/>
          </w:tcPr>
          <w:p w:rsidR="0096132D" w:rsidRPr="002D0C78" w:rsidRDefault="0096132D" w:rsidP="0096132D">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Підготовлено звіт за результатами оцінки корупційних ризиків у діяльності ДПС</w:t>
            </w:r>
          </w:p>
        </w:tc>
        <w:tc>
          <w:tcPr>
            <w:tcW w:w="1134" w:type="dxa"/>
            <w:shd w:val="clear" w:color="auto" w:fill="auto"/>
            <w:hideMark/>
          </w:tcPr>
          <w:p w:rsidR="0096132D" w:rsidRPr="002D0C78" w:rsidRDefault="0096132D" w:rsidP="0096132D">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ІV квартал 2022 року</w:t>
            </w:r>
          </w:p>
        </w:tc>
        <w:tc>
          <w:tcPr>
            <w:tcW w:w="1701" w:type="dxa"/>
            <w:shd w:val="clear" w:color="auto" w:fill="auto"/>
            <w:hideMark/>
          </w:tcPr>
          <w:p w:rsidR="0096132D" w:rsidRPr="002D0C78" w:rsidRDefault="0096132D" w:rsidP="0096132D">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Департамент з питань запобігання та виявлення корупції</w:t>
            </w:r>
          </w:p>
        </w:tc>
        <w:tc>
          <w:tcPr>
            <w:tcW w:w="4082" w:type="dxa"/>
          </w:tcPr>
          <w:p w:rsidR="0096132D" w:rsidRPr="00C54921" w:rsidRDefault="0096132D" w:rsidP="0096132D">
            <w:pPr>
              <w:spacing w:after="0" w:line="240" w:lineRule="auto"/>
              <w:jc w:val="both"/>
              <w:rPr>
                <w:rFonts w:ascii="Times New Roman" w:hAnsi="Times New Roman" w:cs="Times New Roman"/>
                <w:sz w:val="24"/>
                <w:szCs w:val="24"/>
              </w:rPr>
            </w:pPr>
            <w:r w:rsidRPr="00C54921">
              <w:rPr>
                <w:rFonts w:ascii="Times New Roman" w:hAnsi="Times New Roman" w:cs="Times New Roman"/>
                <w:sz w:val="24"/>
                <w:szCs w:val="24"/>
              </w:rPr>
              <w:t>П</w:t>
            </w:r>
            <w:r w:rsidRPr="00C54921">
              <w:rPr>
                <w:rFonts w:ascii="Times New Roman" w:eastAsia="Calibri" w:hAnsi="Times New Roman" w:cs="Times New Roman"/>
                <w:sz w:val="24"/>
                <w:szCs w:val="24"/>
              </w:rPr>
              <w:t>ідготовлено</w:t>
            </w:r>
            <w:r w:rsidRPr="00C54921">
              <w:rPr>
                <w:rFonts w:ascii="Times New Roman" w:hAnsi="Times New Roman" w:cs="Times New Roman"/>
                <w:sz w:val="24"/>
                <w:szCs w:val="24"/>
              </w:rPr>
              <w:t xml:space="preserve"> накази ДПС від 19.07.2022  № 451 «Про проведення оцінювання корупційних ризиків в діяльності ДПС» та від 15.08.2022  № 539, яким затверджено склад робочої групи з  оцінювання корупційних ризиків у діяльності ДПС з урахуванням пропозицій структурних підрозділів ДПС, а також наказ ДПС від 22.07.2022 № 465 яким затверджено Положення про робочу групу з оцінювання корупційних ризиків у діяльності Державної податкової служби України. За результатами оцінки корупційних ризиків здійснюється підготовка Антикорупційної програми</w:t>
            </w:r>
          </w:p>
        </w:tc>
        <w:tc>
          <w:tcPr>
            <w:tcW w:w="1702" w:type="dxa"/>
          </w:tcPr>
          <w:p w:rsidR="0096132D" w:rsidRPr="00C54921" w:rsidRDefault="0096132D" w:rsidP="0096132D">
            <w:pPr>
              <w:spacing w:after="0" w:line="240" w:lineRule="auto"/>
              <w:rPr>
                <w:rFonts w:ascii="Times New Roman" w:eastAsia="Times New Roman" w:hAnsi="Times New Roman" w:cs="Times New Roman"/>
                <w:sz w:val="24"/>
                <w:szCs w:val="24"/>
                <w:lang w:eastAsia="uk-UA"/>
              </w:rPr>
            </w:pPr>
            <w:r w:rsidRPr="00C54921">
              <w:rPr>
                <w:rFonts w:ascii="Times New Roman" w:hAnsi="Times New Roman" w:cs="Times New Roman"/>
                <w:sz w:val="24"/>
                <w:szCs w:val="24"/>
              </w:rPr>
              <w:t>Виконується</w:t>
            </w:r>
          </w:p>
        </w:tc>
      </w:tr>
      <w:tr w:rsidR="0096132D" w:rsidRPr="002D0C78" w:rsidTr="000B3E4C">
        <w:trPr>
          <w:trHeight w:val="2610"/>
        </w:trPr>
        <w:tc>
          <w:tcPr>
            <w:tcW w:w="1838" w:type="dxa"/>
            <w:vMerge/>
            <w:vAlign w:val="center"/>
            <w:hideMark/>
          </w:tcPr>
          <w:p w:rsidR="0096132D" w:rsidRPr="002D0C78" w:rsidRDefault="0096132D" w:rsidP="0096132D">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96132D" w:rsidRPr="002D0C78" w:rsidRDefault="0096132D" w:rsidP="0096132D">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5.3.2.</w:t>
            </w:r>
          </w:p>
        </w:tc>
        <w:tc>
          <w:tcPr>
            <w:tcW w:w="2580" w:type="dxa"/>
            <w:shd w:val="clear" w:color="auto" w:fill="auto"/>
            <w:hideMark/>
          </w:tcPr>
          <w:p w:rsidR="0096132D" w:rsidRPr="002D0C78" w:rsidRDefault="0096132D" w:rsidP="0096132D">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Підготовка проєкту Антикорупційної програми Державної податкової служби України на 2023 – 2025 роки</w:t>
            </w:r>
          </w:p>
        </w:tc>
        <w:tc>
          <w:tcPr>
            <w:tcW w:w="1559" w:type="dxa"/>
            <w:shd w:val="clear" w:color="auto" w:fill="auto"/>
            <w:hideMark/>
          </w:tcPr>
          <w:p w:rsidR="0096132D" w:rsidRPr="002D0C78" w:rsidRDefault="0096132D" w:rsidP="0096132D">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Проєкт Антикорупційної програми Державної податкової служби України на 2023 – 2025 роки надано на розгляд Комісії з оцінки корупційних ризиків</w:t>
            </w:r>
          </w:p>
        </w:tc>
        <w:tc>
          <w:tcPr>
            <w:tcW w:w="1134" w:type="dxa"/>
            <w:shd w:val="clear" w:color="auto" w:fill="auto"/>
            <w:hideMark/>
          </w:tcPr>
          <w:p w:rsidR="0096132D" w:rsidRPr="002D0C78" w:rsidRDefault="0096132D" w:rsidP="0096132D">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ІV квартал 2022 року</w:t>
            </w:r>
          </w:p>
        </w:tc>
        <w:tc>
          <w:tcPr>
            <w:tcW w:w="1701" w:type="dxa"/>
            <w:shd w:val="clear" w:color="auto" w:fill="auto"/>
            <w:hideMark/>
          </w:tcPr>
          <w:p w:rsidR="0096132D" w:rsidRPr="00C54921" w:rsidRDefault="0096132D" w:rsidP="0096132D">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Департамент з питань запобігання та виявлення корупції</w:t>
            </w:r>
          </w:p>
        </w:tc>
        <w:tc>
          <w:tcPr>
            <w:tcW w:w="4082" w:type="dxa"/>
          </w:tcPr>
          <w:p w:rsidR="0096132D" w:rsidRPr="00C54921" w:rsidRDefault="0096132D" w:rsidP="0096132D">
            <w:pPr>
              <w:spacing w:after="0" w:line="240" w:lineRule="auto"/>
              <w:jc w:val="both"/>
              <w:rPr>
                <w:rFonts w:ascii="Times New Roman" w:eastAsia="Times New Roman" w:hAnsi="Times New Roman" w:cs="Times New Roman"/>
                <w:sz w:val="24"/>
                <w:szCs w:val="24"/>
                <w:lang w:eastAsia="uk-UA"/>
              </w:rPr>
            </w:pPr>
            <w:r w:rsidRPr="00C54921">
              <w:rPr>
                <w:rFonts w:ascii="Times New Roman" w:hAnsi="Times New Roman" w:cs="Times New Roman"/>
                <w:sz w:val="24"/>
                <w:szCs w:val="24"/>
              </w:rPr>
              <w:t>Здійснюється підготовка проєкту Антикорупційної програми ДПС на 2023 – 2025 роки для надання на розгляд Комісії з оцінки корупційних ризиків</w:t>
            </w:r>
          </w:p>
        </w:tc>
        <w:tc>
          <w:tcPr>
            <w:tcW w:w="1702" w:type="dxa"/>
          </w:tcPr>
          <w:p w:rsidR="0096132D" w:rsidRPr="00C54921" w:rsidRDefault="0096132D" w:rsidP="0096132D">
            <w:pPr>
              <w:spacing w:after="0" w:line="240" w:lineRule="auto"/>
              <w:rPr>
                <w:rFonts w:ascii="Times New Roman" w:eastAsia="Times New Roman" w:hAnsi="Times New Roman" w:cs="Times New Roman"/>
                <w:sz w:val="24"/>
                <w:szCs w:val="24"/>
                <w:lang w:eastAsia="uk-UA"/>
              </w:rPr>
            </w:pPr>
            <w:r w:rsidRPr="00C54921">
              <w:rPr>
                <w:rFonts w:ascii="Times New Roman" w:eastAsia="Times New Roman" w:hAnsi="Times New Roman" w:cs="Times New Roman"/>
                <w:sz w:val="24"/>
                <w:szCs w:val="24"/>
                <w:lang w:eastAsia="uk-UA"/>
              </w:rPr>
              <w:t>Виконується</w:t>
            </w:r>
          </w:p>
        </w:tc>
      </w:tr>
    </w:tbl>
    <w:p w:rsidR="00A4062A" w:rsidRPr="002D0C78" w:rsidRDefault="00A4062A" w:rsidP="00A4062A">
      <w:pPr>
        <w:rPr>
          <w:rFonts w:ascii="Times New Roman" w:hAnsi="Times New Roman" w:cs="Times New Roman"/>
          <w:sz w:val="24"/>
          <w:szCs w:val="24"/>
        </w:rPr>
      </w:pPr>
    </w:p>
    <w:p w:rsidR="00A4062A" w:rsidRPr="002D0C78" w:rsidRDefault="00A4062A">
      <w:pPr>
        <w:rPr>
          <w:rFonts w:ascii="Times New Roman" w:hAnsi="Times New Roman" w:cs="Times New Roman"/>
          <w:sz w:val="24"/>
          <w:szCs w:val="24"/>
        </w:rPr>
      </w:pPr>
    </w:p>
    <w:sectPr w:rsidR="00A4062A" w:rsidRPr="002D0C78" w:rsidSect="00DB3B77">
      <w:headerReference w:type="default" r:id="rId12"/>
      <w:pgSz w:w="16838" w:h="11906" w:orient="landscape"/>
      <w:pgMar w:top="1418"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0235" w:rsidRDefault="00BB0235" w:rsidP="00DB3B77">
      <w:pPr>
        <w:spacing w:after="0" w:line="240" w:lineRule="auto"/>
      </w:pPr>
      <w:r>
        <w:separator/>
      </w:r>
    </w:p>
  </w:endnote>
  <w:endnote w:type="continuationSeparator" w:id="0">
    <w:p w:rsidR="00BB0235" w:rsidRDefault="00BB0235" w:rsidP="00DB3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Times New Roman"/>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0235" w:rsidRDefault="00BB0235" w:rsidP="00DB3B77">
      <w:pPr>
        <w:spacing w:after="0" w:line="240" w:lineRule="auto"/>
      </w:pPr>
      <w:r>
        <w:separator/>
      </w:r>
    </w:p>
  </w:footnote>
  <w:footnote w:type="continuationSeparator" w:id="0">
    <w:p w:rsidR="00BB0235" w:rsidRDefault="00BB0235" w:rsidP="00DB3B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9725354"/>
      <w:docPartObj>
        <w:docPartGallery w:val="Page Numbers (Top of Page)"/>
        <w:docPartUnique/>
      </w:docPartObj>
    </w:sdtPr>
    <w:sdtEndPr>
      <w:rPr>
        <w:rFonts w:ascii="Times New Roman" w:hAnsi="Times New Roman" w:cs="Times New Roman"/>
        <w:sz w:val="20"/>
        <w:szCs w:val="20"/>
      </w:rPr>
    </w:sdtEndPr>
    <w:sdtContent>
      <w:p w:rsidR="00EB4A12" w:rsidRPr="00DB3B77" w:rsidRDefault="00EB4A12">
        <w:pPr>
          <w:pStyle w:val="ad"/>
          <w:jc w:val="center"/>
          <w:rPr>
            <w:rFonts w:ascii="Times New Roman" w:hAnsi="Times New Roman" w:cs="Times New Roman"/>
            <w:sz w:val="20"/>
            <w:szCs w:val="20"/>
          </w:rPr>
        </w:pPr>
        <w:r w:rsidRPr="00DB3B77">
          <w:rPr>
            <w:rFonts w:ascii="Times New Roman" w:hAnsi="Times New Roman" w:cs="Times New Roman"/>
            <w:sz w:val="20"/>
            <w:szCs w:val="20"/>
          </w:rPr>
          <w:fldChar w:fldCharType="begin"/>
        </w:r>
        <w:r w:rsidRPr="00DB3B77">
          <w:rPr>
            <w:rFonts w:ascii="Times New Roman" w:hAnsi="Times New Roman" w:cs="Times New Roman"/>
            <w:sz w:val="20"/>
            <w:szCs w:val="20"/>
          </w:rPr>
          <w:instrText>PAGE   \* MERGEFORMAT</w:instrText>
        </w:r>
        <w:r w:rsidRPr="00DB3B77">
          <w:rPr>
            <w:rFonts w:ascii="Times New Roman" w:hAnsi="Times New Roman" w:cs="Times New Roman"/>
            <w:sz w:val="20"/>
            <w:szCs w:val="20"/>
          </w:rPr>
          <w:fldChar w:fldCharType="separate"/>
        </w:r>
        <w:r w:rsidRPr="00DB3B77">
          <w:rPr>
            <w:rFonts w:ascii="Times New Roman" w:hAnsi="Times New Roman" w:cs="Times New Roman"/>
            <w:sz w:val="20"/>
            <w:szCs w:val="20"/>
          </w:rPr>
          <w:t>2</w:t>
        </w:r>
        <w:r w:rsidRPr="00DB3B77">
          <w:rPr>
            <w:rFonts w:ascii="Times New Roman" w:hAnsi="Times New Roman" w:cs="Times New Roman"/>
            <w:sz w:val="20"/>
            <w:szCs w:val="20"/>
          </w:rPr>
          <w:fldChar w:fldCharType="end"/>
        </w:r>
      </w:p>
    </w:sdtContent>
  </w:sdt>
  <w:p w:rsidR="00EB4A12" w:rsidRDefault="00EB4A12">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1028A"/>
    <w:multiLevelType w:val="hybridMultilevel"/>
    <w:tmpl w:val="CFC66824"/>
    <w:lvl w:ilvl="0" w:tplc="81063514">
      <w:start w:val="202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3346317F"/>
    <w:multiLevelType w:val="hybridMultilevel"/>
    <w:tmpl w:val="8A30F634"/>
    <w:lvl w:ilvl="0" w:tplc="07C8D1DC">
      <w:start w:val="202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CCF226B"/>
    <w:multiLevelType w:val="hybridMultilevel"/>
    <w:tmpl w:val="BF98DE04"/>
    <w:lvl w:ilvl="0" w:tplc="A854280C">
      <w:start w:val="3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75D82582"/>
    <w:multiLevelType w:val="hybridMultilevel"/>
    <w:tmpl w:val="1FA20D44"/>
    <w:lvl w:ilvl="0" w:tplc="09DCA714">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062A"/>
    <w:rsid w:val="00000544"/>
    <w:rsid w:val="000211D3"/>
    <w:rsid w:val="00021AFB"/>
    <w:rsid w:val="00027234"/>
    <w:rsid w:val="000323B1"/>
    <w:rsid w:val="00041AE2"/>
    <w:rsid w:val="00043F37"/>
    <w:rsid w:val="00052366"/>
    <w:rsid w:val="00075BCD"/>
    <w:rsid w:val="0008314A"/>
    <w:rsid w:val="00095A57"/>
    <w:rsid w:val="000A23F4"/>
    <w:rsid w:val="000A3497"/>
    <w:rsid w:val="000A5501"/>
    <w:rsid w:val="000B3E4C"/>
    <w:rsid w:val="000D3EF7"/>
    <w:rsid w:val="000D5190"/>
    <w:rsid w:val="000E2F03"/>
    <w:rsid w:val="000E51D3"/>
    <w:rsid w:val="000F7CC6"/>
    <w:rsid w:val="0010026F"/>
    <w:rsid w:val="00100A86"/>
    <w:rsid w:val="001124A1"/>
    <w:rsid w:val="0011545D"/>
    <w:rsid w:val="001169C8"/>
    <w:rsid w:val="00121E7D"/>
    <w:rsid w:val="00127BF1"/>
    <w:rsid w:val="00132A34"/>
    <w:rsid w:val="00135A79"/>
    <w:rsid w:val="00135EF0"/>
    <w:rsid w:val="00136D01"/>
    <w:rsid w:val="00140286"/>
    <w:rsid w:val="00140C65"/>
    <w:rsid w:val="00141F7D"/>
    <w:rsid w:val="00152F98"/>
    <w:rsid w:val="00155CF9"/>
    <w:rsid w:val="0016461A"/>
    <w:rsid w:val="001658AC"/>
    <w:rsid w:val="00165F59"/>
    <w:rsid w:val="001669C5"/>
    <w:rsid w:val="00167346"/>
    <w:rsid w:val="00167802"/>
    <w:rsid w:val="00175665"/>
    <w:rsid w:val="00185F8F"/>
    <w:rsid w:val="001903DA"/>
    <w:rsid w:val="00192F99"/>
    <w:rsid w:val="00194CF4"/>
    <w:rsid w:val="00196C8F"/>
    <w:rsid w:val="001A64A2"/>
    <w:rsid w:val="001B4DA1"/>
    <w:rsid w:val="001B58F3"/>
    <w:rsid w:val="001D2E10"/>
    <w:rsid w:val="001D5E82"/>
    <w:rsid w:val="001D7564"/>
    <w:rsid w:val="001E4FD7"/>
    <w:rsid w:val="001F4130"/>
    <w:rsid w:val="0020018B"/>
    <w:rsid w:val="00200551"/>
    <w:rsid w:val="0020081E"/>
    <w:rsid w:val="00204668"/>
    <w:rsid w:val="00204FAA"/>
    <w:rsid w:val="00206F89"/>
    <w:rsid w:val="002160E9"/>
    <w:rsid w:val="002160EB"/>
    <w:rsid w:val="0022192D"/>
    <w:rsid w:val="0022666C"/>
    <w:rsid w:val="002310DE"/>
    <w:rsid w:val="00242D4D"/>
    <w:rsid w:val="002451ED"/>
    <w:rsid w:val="00251A05"/>
    <w:rsid w:val="00276AA6"/>
    <w:rsid w:val="00292B5F"/>
    <w:rsid w:val="002A4EE8"/>
    <w:rsid w:val="002B5CBB"/>
    <w:rsid w:val="002B7012"/>
    <w:rsid w:val="002C1F72"/>
    <w:rsid w:val="002C3848"/>
    <w:rsid w:val="002D0C78"/>
    <w:rsid w:val="002D278B"/>
    <w:rsid w:val="002E4757"/>
    <w:rsid w:val="002E5594"/>
    <w:rsid w:val="002F133A"/>
    <w:rsid w:val="002F3569"/>
    <w:rsid w:val="002F4D33"/>
    <w:rsid w:val="002F6781"/>
    <w:rsid w:val="003000F2"/>
    <w:rsid w:val="003077FF"/>
    <w:rsid w:val="003078F3"/>
    <w:rsid w:val="0031004F"/>
    <w:rsid w:val="0033125C"/>
    <w:rsid w:val="003469C1"/>
    <w:rsid w:val="0035048C"/>
    <w:rsid w:val="00367B27"/>
    <w:rsid w:val="00370FB8"/>
    <w:rsid w:val="00373E57"/>
    <w:rsid w:val="00380B04"/>
    <w:rsid w:val="00386374"/>
    <w:rsid w:val="003868C0"/>
    <w:rsid w:val="0038703E"/>
    <w:rsid w:val="00387584"/>
    <w:rsid w:val="00395DDA"/>
    <w:rsid w:val="0039606B"/>
    <w:rsid w:val="003A2259"/>
    <w:rsid w:val="003A684F"/>
    <w:rsid w:val="003D1002"/>
    <w:rsid w:val="003D2C19"/>
    <w:rsid w:val="003F3C54"/>
    <w:rsid w:val="00400588"/>
    <w:rsid w:val="0040081E"/>
    <w:rsid w:val="00402133"/>
    <w:rsid w:val="00412E49"/>
    <w:rsid w:val="00416CF8"/>
    <w:rsid w:val="004265D2"/>
    <w:rsid w:val="00432DCD"/>
    <w:rsid w:val="004332A2"/>
    <w:rsid w:val="00434374"/>
    <w:rsid w:val="00435D20"/>
    <w:rsid w:val="00442348"/>
    <w:rsid w:val="0044645E"/>
    <w:rsid w:val="0044779B"/>
    <w:rsid w:val="00462742"/>
    <w:rsid w:val="004649D8"/>
    <w:rsid w:val="004747F6"/>
    <w:rsid w:val="0047660E"/>
    <w:rsid w:val="004776EC"/>
    <w:rsid w:val="00497F9F"/>
    <w:rsid w:val="004A11C5"/>
    <w:rsid w:val="004A60CE"/>
    <w:rsid w:val="004B2578"/>
    <w:rsid w:val="004C0B89"/>
    <w:rsid w:val="004C3052"/>
    <w:rsid w:val="004C4AA7"/>
    <w:rsid w:val="004D1354"/>
    <w:rsid w:val="004D1DF6"/>
    <w:rsid w:val="004D2B29"/>
    <w:rsid w:val="004E1333"/>
    <w:rsid w:val="004E4417"/>
    <w:rsid w:val="004F596E"/>
    <w:rsid w:val="004F707A"/>
    <w:rsid w:val="005005C1"/>
    <w:rsid w:val="00502788"/>
    <w:rsid w:val="00507E79"/>
    <w:rsid w:val="00510262"/>
    <w:rsid w:val="00511871"/>
    <w:rsid w:val="005118A4"/>
    <w:rsid w:val="00522181"/>
    <w:rsid w:val="00524EAC"/>
    <w:rsid w:val="0053015C"/>
    <w:rsid w:val="005402ED"/>
    <w:rsid w:val="005427E9"/>
    <w:rsid w:val="00550794"/>
    <w:rsid w:val="00553F99"/>
    <w:rsid w:val="00571390"/>
    <w:rsid w:val="00577382"/>
    <w:rsid w:val="005A26EF"/>
    <w:rsid w:val="005C12EC"/>
    <w:rsid w:val="005C762C"/>
    <w:rsid w:val="005D0550"/>
    <w:rsid w:val="005D49C6"/>
    <w:rsid w:val="005D6674"/>
    <w:rsid w:val="005E127F"/>
    <w:rsid w:val="005F1B85"/>
    <w:rsid w:val="005F435F"/>
    <w:rsid w:val="005F5BBA"/>
    <w:rsid w:val="00603F4F"/>
    <w:rsid w:val="00606F0C"/>
    <w:rsid w:val="00607E97"/>
    <w:rsid w:val="006109E9"/>
    <w:rsid w:val="00636907"/>
    <w:rsid w:val="00646D81"/>
    <w:rsid w:val="006518A3"/>
    <w:rsid w:val="00651B30"/>
    <w:rsid w:val="00671A8E"/>
    <w:rsid w:val="006808C9"/>
    <w:rsid w:val="006852EB"/>
    <w:rsid w:val="006C2F28"/>
    <w:rsid w:val="006D6DB8"/>
    <w:rsid w:val="006F7BA5"/>
    <w:rsid w:val="007034B6"/>
    <w:rsid w:val="00705AF4"/>
    <w:rsid w:val="00715E0A"/>
    <w:rsid w:val="00716275"/>
    <w:rsid w:val="0071719F"/>
    <w:rsid w:val="007220C5"/>
    <w:rsid w:val="00722C8B"/>
    <w:rsid w:val="00723ED5"/>
    <w:rsid w:val="00726D4B"/>
    <w:rsid w:val="00734825"/>
    <w:rsid w:val="00737BBA"/>
    <w:rsid w:val="00737D96"/>
    <w:rsid w:val="007436E6"/>
    <w:rsid w:val="00743BD9"/>
    <w:rsid w:val="0075038F"/>
    <w:rsid w:val="007619DD"/>
    <w:rsid w:val="00762507"/>
    <w:rsid w:val="00764A0D"/>
    <w:rsid w:val="007661C9"/>
    <w:rsid w:val="0077400A"/>
    <w:rsid w:val="00774ED9"/>
    <w:rsid w:val="00780D4A"/>
    <w:rsid w:val="00783FF2"/>
    <w:rsid w:val="007927B8"/>
    <w:rsid w:val="007A08AD"/>
    <w:rsid w:val="007A31A7"/>
    <w:rsid w:val="007A4C8D"/>
    <w:rsid w:val="007B7C7F"/>
    <w:rsid w:val="007C06F2"/>
    <w:rsid w:val="007C0A9A"/>
    <w:rsid w:val="007C5820"/>
    <w:rsid w:val="007D4A19"/>
    <w:rsid w:val="007D7A11"/>
    <w:rsid w:val="007F036E"/>
    <w:rsid w:val="007F0C6A"/>
    <w:rsid w:val="00803E27"/>
    <w:rsid w:val="00807BB7"/>
    <w:rsid w:val="00827985"/>
    <w:rsid w:val="00835690"/>
    <w:rsid w:val="00835D2E"/>
    <w:rsid w:val="00864D60"/>
    <w:rsid w:val="008666BA"/>
    <w:rsid w:val="00873C41"/>
    <w:rsid w:val="00875310"/>
    <w:rsid w:val="00893273"/>
    <w:rsid w:val="008A1110"/>
    <w:rsid w:val="008A6FA1"/>
    <w:rsid w:val="008A76F7"/>
    <w:rsid w:val="008B3466"/>
    <w:rsid w:val="008C241B"/>
    <w:rsid w:val="008C2774"/>
    <w:rsid w:val="008D7296"/>
    <w:rsid w:val="008E3E6F"/>
    <w:rsid w:val="008F1FA0"/>
    <w:rsid w:val="0090023B"/>
    <w:rsid w:val="0090567F"/>
    <w:rsid w:val="00906D5C"/>
    <w:rsid w:val="009149F6"/>
    <w:rsid w:val="0092572A"/>
    <w:rsid w:val="00925A0E"/>
    <w:rsid w:val="00925D1C"/>
    <w:rsid w:val="009303FF"/>
    <w:rsid w:val="009471D1"/>
    <w:rsid w:val="0096132D"/>
    <w:rsid w:val="009615A2"/>
    <w:rsid w:val="00981837"/>
    <w:rsid w:val="00994891"/>
    <w:rsid w:val="009A2CAC"/>
    <w:rsid w:val="009B20BB"/>
    <w:rsid w:val="009B2B73"/>
    <w:rsid w:val="009C0C4A"/>
    <w:rsid w:val="009C3BE0"/>
    <w:rsid w:val="009C69BF"/>
    <w:rsid w:val="009D6252"/>
    <w:rsid w:val="009E22C5"/>
    <w:rsid w:val="009E53B9"/>
    <w:rsid w:val="009F3636"/>
    <w:rsid w:val="009F3C6C"/>
    <w:rsid w:val="00A0198D"/>
    <w:rsid w:val="00A023DF"/>
    <w:rsid w:val="00A2259D"/>
    <w:rsid w:val="00A226EA"/>
    <w:rsid w:val="00A24764"/>
    <w:rsid w:val="00A25B3E"/>
    <w:rsid w:val="00A260E4"/>
    <w:rsid w:val="00A354F4"/>
    <w:rsid w:val="00A367F4"/>
    <w:rsid w:val="00A4062A"/>
    <w:rsid w:val="00A43B45"/>
    <w:rsid w:val="00A43C2C"/>
    <w:rsid w:val="00A52340"/>
    <w:rsid w:val="00A5328E"/>
    <w:rsid w:val="00A536BB"/>
    <w:rsid w:val="00A5415C"/>
    <w:rsid w:val="00A611B2"/>
    <w:rsid w:val="00A6467D"/>
    <w:rsid w:val="00A70058"/>
    <w:rsid w:val="00A735A3"/>
    <w:rsid w:val="00A846CA"/>
    <w:rsid w:val="00A876B3"/>
    <w:rsid w:val="00A97CB0"/>
    <w:rsid w:val="00AA007D"/>
    <w:rsid w:val="00AA2A4E"/>
    <w:rsid w:val="00AA3016"/>
    <w:rsid w:val="00AB307A"/>
    <w:rsid w:val="00AB62FD"/>
    <w:rsid w:val="00AC56D8"/>
    <w:rsid w:val="00AD0BAC"/>
    <w:rsid w:val="00AD0E81"/>
    <w:rsid w:val="00AD427E"/>
    <w:rsid w:val="00AD5FF2"/>
    <w:rsid w:val="00AD6AFF"/>
    <w:rsid w:val="00AD75AC"/>
    <w:rsid w:val="00AE2565"/>
    <w:rsid w:val="00B02B98"/>
    <w:rsid w:val="00B03270"/>
    <w:rsid w:val="00B160DC"/>
    <w:rsid w:val="00B31403"/>
    <w:rsid w:val="00B35789"/>
    <w:rsid w:val="00B36777"/>
    <w:rsid w:val="00B41696"/>
    <w:rsid w:val="00B433AB"/>
    <w:rsid w:val="00B53861"/>
    <w:rsid w:val="00B64331"/>
    <w:rsid w:val="00B66827"/>
    <w:rsid w:val="00B71988"/>
    <w:rsid w:val="00B802DA"/>
    <w:rsid w:val="00B80F89"/>
    <w:rsid w:val="00B860DC"/>
    <w:rsid w:val="00BA19B0"/>
    <w:rsid w:val="00BB0235"/>
    <w:rsid w:val="00BB0B07"/>
    <w:rsid w:val="00BB3EB8"/>
    <w:rsid w:val="00BC4D3D"/>
    <w:rsid w:val="00BC5B67"/>
    <w:rsid w:val="00BD66EE"/>
    <w:rsid w:val="00BD703A"/>
    <w:rsid w:val="00BE2496"/>
    <w:rsid w:val="00BE5A96"/>
    <w:rsid w:val="00BE5FF3"/>
    <w:rsid w:val="00BF0F8E"/>
    <w:rsid w:val="00BF10B0"/>
    <w:rsid w:val="00C000D5"/>
    <w:rsid w:val="00C07AC8"/>
    <w:rsid w:val="00C07D48"/>
    <w:rsid w:val="00C15E6D"/>
    <w:rsid w:val="00C25A16"/>
    <w:rsid w:val="00C302EF"/>
    <w:rsid w:val="00C41CA3"/>
    <w:rsid w:val="00C500F1"/>
    <w:rsid w:val="00C5323C"/>
    <w:rsid w:val="00C5433E"/>
    <w:rsid w:val="00C54921"/>
    <w:rsid w:val="00C618F8"/>
    <w:rsid w:val="00C619F0"/>
    <w:rsid w:val="00C625C6"/>
    <w:rsid w:val="00C63859"/>
    <w:rsid w:val="00C64590"/>
    <w:rsid w:val="00C65E78"/>
    <w:rsid w:val="00C661C5"/>
    <w:rsid w:val="00C71D7B"/>
    <w:rsid w:val="00C72A4F"/>
    <w:rsid w:val="00C75DF7"/>
    <w:rsid w:val="00C7757D"/>
    <w:rsid w:val="00C827A5"/>
    <w:rsid w:val="00C82AAB"/>
    <w:rsid w:val="00C9620D"/>
    <w:rsid w:val="00CA1F39"/>
    <w:rsid w:val="00CA7047"/>
    <w:rsid w:val="00CA7B7F"/>
    <w:rsid w:val="00CA7F48"/>
    <w:rsid w:val="00CB5043"/>
    <w:rsid w:val="00CC57D0"/>
    <w:rsid w:val="00CD4F6A"/>
    <w:rsid w:val="00CD5ABC"/>
    <w:rsid w:val="00CE4DF4"/>
    <w:rsid w:val="00CF1168"/>
    <w:rsid w:val="00CF6C43"/>
    <w:rsid w:val="00D20225"/>
    <w:rsid w:val="00D225C1"/>
    <w:rsid w:val="00D2693D"/>
    <w:rsid w:val="00D306ED"/>
    <w:rsid w:val="00D3297C"/>
    <w:rsid w:val="00D32BD5"/>
    <w:rsid w:val="00D4231A"/>
    <w:rsid w:val="00D454B2"/>
    <w:rsid w:val="00D54882"/>
    <w:rsid w:val="00D568FF"/>
    <w:rsid w:val="00D6144D"/>
    <w:rsid w:val="00D714AE"/>
    <w:rsid w:val="00D7275B"/>
    <w:rsid w:val="00D77DA0"/>
    <w:rsid w:val="00D80AF4"/>
    <w:rsid w:val="00D84C9A"/>
    <w:rsid w:val="00D869B7"/>
    <w:rsid w:val="00D923AE"/>
    <w:rsid w:val="00DA32D6"/>
    <w:rsid w:val="00DB0023"/>
    <w:rsid w:val="00DB1F08"/>
    <w:rsid w:val="00DB3B77"/>
    <w:rsid w:val="00DC4B67"/>
    <w:rsid w:val="00DD1694"/>
    <w:rsid w:val="00DE3C6A"/>
    <w:rsid w:val="00DE71C1"/>
    <w:rsid w:val="00DF35F8"/>
    <w:rsid w:val="00DF3F5A"/>
    <w:rsid w:val="00DF4A29"/>
    <w:rsid w:val="00DF7394"/>
    <w:rsid w:val="00E03F99"/>
    <w:rsid w:val="00E31C52"/>
    <w:rsid w:val="00E53969"/>
    <w:rsid w:val="00E5488B"/>
    <w:rsid w:val="00E630E8"/>
    <w:rsid w:val="00E76428"/>
    <w:rsid w:val="00E80181"/>
    <w:rsid w:val="00E83E7A"/>
    <w:rsid w:val="00E92FC4"/>
    <w:rsid w:val="00E96E33"/>
    <w:rsid w:val="00EA01B3"/>
    <w:rsid w:val="00EA245F"/>
    <w:rsid w:val="00EB3EBB"/>
    <w:rsid w:val="00EB4A12"/>
    <w:rsid w:val="00EB6C5E"/>
    <w:rsid w:val="00EB7928"/>
    <w:rsid w:val="00EC075D"/>
    <w:rsid w:val="00EC1669"/>
    <w:rsid w:val="00ED1FD5"/>
    <w:rsid w:val="00ED443C"/>
    <w:rsid w:val="00ED489D"/>
    <w:rsid w:val="00ED5768"/>
    <w:rsid w:val="00ED6F62"/>
    <w:rsid w:val="00EE143A"/>
    <w:rsid w:val="00EE3B4E"/>
    <w:rsid w:val="00EE424E"/>
    <w:rsid w:val="00EE5125"/>
    <w:rsid w:val="00EE7886"/>
    <w:rsid w:val="00EF5BA8"/>
    <w:rsid w:val="00EF6AEF"/>
    <w:rsid w:val="00F00E7F"/>
    <w:rsid w:val="00F046F8"/>
    <w:rsid w:val="00F26FD3"/>
    <w:rsid w:val="00F3119C"/>
    <w:rsid w:val="00F3583A"/>
    <w:rsid w:val="00F402ED"/>
    <w:rsid w:val="00F4039D"/>
    <w:rsid w:val="00F4308F"/>
    <w:rsid w:val="00F43F84"/>
    <w:rsid w:val="00F4496C"/>
    <w:rsid w:val="00F44C2C"/>
    <w:rsid w:val="00F527F2"/>
    <w:rsid w:val="00F543A9"/>
    <w:rsid w:val="00F70B95"/>
    <w:rsid w:val="00F722B7"/>
    <w:rsid w:val="00F7259B"/>
    <w:rsid w:val="00F77700"/>
    <w:rsid w:val="00F837B0"/>
    <w:rsid w:val="00F92B8A"/>
    <w:rsid w:val="00FA35F7"/>
    <w:rsid w:val="00FB0519"/>
    <w:rsid w:val="00FC2A6D"/>
    <w:rsid w:val="00FD1507"/>
    <w:rsid w:val="00FD3363"/>
    <w:rsid w:val="00FE1945"/>
    <w:rsid w:val="00FE7E63"/>
    <w:rsid w:val="00FF0F07"/>
    <w:rsid w:val="00FF30EF"/>
    <w:rsid w:val="00FF3453"/>
    <w:rsid w:val="00FF3AF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7F76F"/>
  <w15:docId w15:val="{0B695AE0-5006-450C-8606-FA0D235E5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16CF8"/>
  </w:style>
  <w:style w:type="paragraph" w:styleId="3">
    <w:name w:val="heading 3"/>
    <w:basedOn w:val="a"/>
    <w:next w:val="a"/>
    <w:link w:val="30"/>
    <w:unhideWhenUsed/>
    <w:qFormat/>
    <w:rsid w:val="00BF0F8E"/>
    <w:pPr>
      <w:keepNext/>
      <w:spacing w:before="240" w:after="60" w:line="240" w:lineRule="auto"/>
      <w:outlineLvl w:val="2"/>
    </w:pPr>
    <w:rPr>
      <w:rFonts w:ascii="Cambria" w:eastAsia="Times New Roman" w:hAnsi="Cambria" w:cs="Times New Roman"/>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label">
    <w:name w:val="z-label"/>
    <w:basedOn w:val="a0"/>
    <w:rsid w:val="00EB3EBB"/>
  </w:style>
  <w:style w:type="paragraph" w:styleId="a3">
    <w:name w:val="Normal (Web)"/>
    <w:basedOn w:val="a"/>
    <w:uiPriority w:val="99"/>
    <w:unhideWhenUsed/>
    <w:rsid w:val="000323B1"/>
    <w:pPr>
      <w:spacing w:before="100" w:beforeAutospacing="1" w:after="100" w:afterAutospacing="1" w:line="240" w:lineRule="auto"/>
    </w:pPr>
    <w:rPr>
      <w:rFonts w:ascii="Times New Roman" w:eastAsiaTheme="minorEastAsia" w:hAnsi="Times New Roman" w:cs="Times New Roman"/>
      <w:sz w:val="24"/>
      <w:szCs w:val="24"/>
      <w:lang w:eastAsia="uk-UA"/>
    </w:rPr>
  </w:style>
  <w:style w:type="paragraph" w:styleId="a4">
    <w:name w:val="List Paragraph"/>
    <w:basedOn w:val="a"/>
    <w:uiPriority w:val="34"/>
    <w:qFormat/>
    <w:rsid w:val="00D80AF4"/>
    <w:pPr>
      <w:ind w:left="720"/>
      <w:contextualSpacing/>
    </w:pPr>
  </w:style>
  <w:style w:type="character" w:customStyle="1" w:styleId="30">
    <w:name w:val="Заголовок 3 Знак"/>
    <w:basedOn w:val="a0"/>
    <w:link w:val="3"/>
    <w:rsid w:val="00BF0F8E"/>
    <w:rPr>
      <w:rFonts w:ascii="Cambria" w:eastAsia="Times New Roman" w:hAnsi="Cambria" w:cs="Times New Roman"/>
      <w:b/>
      <w:bCs/>
      <w:sz w:val="26"/>
      <w:szCs w:val="26"/>
      <w:lang w:val="ru-RU" w:eastAsia="ru-RU"/>
    </w:rPr>
  </w:style>
  <w:style w:type="paragraph" w:styleId="a5">
    <w:name w:val="Body Text"/>
    <w:basedOn w:val="a"/>
    <w:link w:val="a6"/>
    <w:uiPriority w:val="99"/>
    <w:unhideWhenUsed/>
    <w:rsid w:val="00442348"/>
    <w:pPr>
      <w:spacing w:after="0" w:line="240" w:lineRule="auto"/>
      <w:jc w:val="both"/>
    </w:pPr>
    <w:rPr>
      <w:rFonts w:ascii="Times New Roman" w:hAnsi="Times New Roman" w:cs="Times New Roman"/>
      <w:sz w:val="24"/>
      <w:szCs w:val="24"/>
    </w:rPr>
  </w:style>
  <w:style w:type="character" w:customStyle="1" w:styleId="a6">
    <w:name w:val="Основний текст Знак"/>
    <w:basedOn w:val="a0"/>
    <w:link w:val="a5"/>
    <w:uiPriority w:val="99"/>
    <w:rsid w:val="00442348"/>
    <w:rPr>
      <w:rFonts w:ascii="Times New Roman" w:hAnsi="Times New Roman" w:cs="Times New Roman"/>
      <w:sz w:val="24"/>
      <w:szCs w:val="24"/>
    </w:rPr>
  </w:style>
  <w:style w:type="paragraph" w:styleId="a7">
    <w:name w:val="No Spacing"/>
    <w:uiPriority w:val="1"/>
    <w:qFormat/>
    <w:rsid w:val="00435D20"/>
    <w:pPr>
      <w:spacing w:after="0" w:line="240" w:lineRule="auto"/>
    </w:pPr>
    <w:rPr>
      <w:rFonts w:eastAsia="Times New Roman" w:cs="Times New Roman"/>
      <w:lang w:val="en-US"/>
    </w:rPr>
  </w:style>
  <w:style w:type="character" w:styleId="a8">
    <w:name w:val="Hyperlink"/>
    <w:basedOn w:val="a0"/>
    <w:uiPriority w:val="99"/>
    <w:unhideWhenUsed/>
    <w:rsid w:val="007619DD"/>
    <w:rPr>
      <w:color w:val="0563C1" w:themeColor="hyperlink"/>
      <w:u w:val="single"/>
    </w:rPr>
  </w:style>
  <w:style w:type="character" w:customStyle="1" w:styleId="4">
    <w:name w:val="Основной текст (4)_"/>
    <w:basedOn w:val="a0"/>
    <w:link w:val="40"/>
    <w:rsid w:val="00DB0023"/>
    <w:rPr>
      <w:rFonts w:ascii="Times New Roman" w:eastAsia="Times New Roman" w:hAnsi="Times New Roman" w:cs="Times New Roman"/>
      <w:sz w:val="18"/>
      <w:szCs w:val="18"/>
      <w:shd w:val="clear" w:color="auto" w:fill="FFFFFF"/>
    </w:rPr>
  </w:style>
  <w:style w:type="paragraph" w:customStyle="1" w:styleId="40">
    <w:name w:val="Основной текст (4)"/>
    <w:basedOn w:val="a"/>
    <w:link w:val="4"/>
    <w:rsid w:val="00DB0023"/>
    <w:pPr>
      <w:shd w:val="clear" w:color="auto" w:fill="FFFFFF"/>
      <w:spacing w:after="0" w:line="230" w:lineRule="exact"/>
    </w:pPr>
    <w:rPr>
      <w:rFonts w:ascii="Times New Roman" w:eastAsia="Times New Roman" w:hAnsi="Times New Roman" w:cs="Times New Roman"/>
      <w:sz w:val="18"/>
      <w:szCs w:val="18"/>
    </w:rPr>
  </w:style>
  <w:style w:type="paragraph" w:customStyle="1" w:styleId="a9">
    <w:name w:val="Нормальний текст"/>
    <w:basedOn w:val="a"/>
    <w:link w:val="aa"/>
    <w:qFormat/>
    <w:rsid w:val="0020018B"/>
    <w:pPr>
      <w:spacing w:before="120" w:after="0" w:line="240" w:lineRule="auto"/>
      <w:ind w:firstLine="567"/>
    </w:pPr>
    <w:rPr>
      <w:rFonts w:ascii="Antiqua" w:eastAsia="Times New Roman" w:hAnsi="Antiqua" w:cs="Times New Roman"/>
      <w:sz w:val="26"/>
      <w:szCs w:val="20"/>
      <w:lang w:eastAsia="ru-RU"/>
    </w:rPr>
  </w:style>
  <w:style w:type="character" w:customStyle="1" w:styleId="aa">
    <w:name w:val="Нормальний текст Знак"/>
    <w:link w:val="a9"/>
    <w:locked/>
    <w:rsid w:val="0020018B"/>
    <w:rPr>
      <w:rFonts w:ascii="Antiqua" w:eastAsia="Times New Roman" w:hAnsi="Antiqua" w:cs="Times New Roman"/>
      <w:sz w:val="26"/>
      <w:szCs w:val="20"/>
      <w:lang w:eastAsia="ru-RU"/>
    </w:rPr>
  </w:style>
  <w:style w:type="paragraph" w:styleId="ab">
    <w:name w:val="Balloon Text"/>
    <w:basedOn w:val="a"/>
    <w:link w:val="ac"/>
    <w:uiPriority w:val="99"/>
    <w:semiHidden/>
    <w:unhideWhenUsed/>
    <w:rsid w:val="00C5323C"/>
    <w:pPr>
      <w:spacing w:after="0" w:line="240" w:lineRule="auto"/>
    </w:pPr>
    <w:rPr>
      <w:rFonts w:ascii="Segoe UI" w:hAnsi="Segoe UI" w:cs="Segoe UI"/>
      <w:sz w:val="18"/>
      <w:szCs w:val="18"/>
    </w:rPr>
  </w:style>
  <w:style w:type="character" w:customStyle="1" w:styleId="ac">
    <w:name w:val="Текст у виносці Знак"/>
    <w:basedOn w:val="a0"/>
    <w:link w:val="ab"/>
    <w:uiPriority w:val="99"/>
    <w:semiHidden/>
    <w:rsid w:val="00C5323C"/>
    <w:rPr>
      <w:rFonts w:ascii="Segoe UI" w:hAnsi="Segoe UI" w:cs="Segoe UI"/>
      <w:sz w:val="18"/>
      <w:szCs w:val="18"/>
    </w:rPr>
  </w:style>
  <w:style w:type="paragraph" w:styleId="2">
    <w:name w:val="Body Text Indent 2"/>
    <w:basedOn w:val="a"/>
    <w:link w:val="20"/>
    <w:uiPriority w:val="99"/>
    <w:unhideWhenUsed/>
    <w:rsid w:val="00A611B2"/>
    <w:pPr>
      <w:spacing w:after="120" w:line="480" w:lineRule="auto"/>
      <w:ind w:left="283"/>
    </w:pPr>
    <w:rPr>
      <w:rFonts w:ascii="Times New Roman" w:eastAsia="Times New Roman" w:hAnsi="Times New Roman" w:cs="Times New Roman"/>
      <w:sz w:val="20"/>
      <w:szCs w:val="20"/>
      <w:lang w:val="ru-RU" w:eastAsia="ru-RU"/>
    </w:rPr>
  </w:style>
  <w:style w:type="character" w:customStyle="1" w:styleId="20">
    <w:name w:val="Основний текст з відступом 2 Знак"/>
    <w:basedOn w:val="a0"/>
    <w:link w:val="2"/>
    <w:uiPriority w:val="99"/>
    <w:rsid w:val="00A611B2"/>
    <w:rPr>
      <w:rFonts w:ascii="Times New Roman" w:eastAsia="Times New Roman" w:hAnsi="Times New Roman" w:cs="Times New Roman"/>
      <w:sz w:val="20"/>
      <w:szCs w:val="20"/>
      <w:lang w:val="ru-RU" w:eastAsia="ru-RU"/>
    </w:rPr>
  </w:style>
  <w:style w:type="paragraph" w:customStyle="1" w:styleId="Default">
    <w:name w:val="Default"/>
    <w:rsid w:val="009D6252"/>
    <w:pPr>
      <w:autoSpaceDE w:val="0"/>
      <w:autoSpaceDN w:val="0"/>
      <w:adjustRightInd w:val="0"/>
      <w:spacing w:after="0" w:line="240" w:lineRule="auto"/>
    </w:pPr>
    <w:rPr>
      <w:rFonts w:ascii="Arial" w:hAnsi="Arial" w:cs="Arial"/>
      <w:color w:val="000000"/>
      <w:sz w:val="24"/>
      <w:szCs w:val="24"/>
    </w:rPr>
  </w:style>
  <w:style w:type="paragraph" w:styleId="ad">
    <w:name w:val="header"/>
    <w:basedOn w:val="a"/>
    <w:link w:val="ae"/>
    <w:uiPriority w:val="99"/>
    <w:unhideWhenUsed/>
    <w:rsid w:val="00DB3B77"/>
    <w:pPr>
      <w:tabs>
        <w:tab w:val="center" w:pos="4819"/>
        <w:tab w:val="right" w:pos="9639"/>
      </w:tabs>
      <w:spacing w:after="0" w:line="240" w:lineRule="auto"/>
    </w:pPr>
  </w:style>
  <w:style w:type="character" w:customStyle="1" w:styleId="ae">
    <w:name w:val="Верхній колонтитул Знак"/>
    <w:basedOn w:val="a0"/>
    <w:link w:val="ad"/>
    <w:uiPriority w:val="99"/>
    <w:rsid w:val="00DB3B77"/>
  </w:style>
  <w:style w:type="paragraph" w:styleId="af">
    <w:name w:val="footer"/>
    <w:basedOn w:val="a"/>
    <w:link w:val="af0"/>
    <w:uiPriority w:val="99"/>
    <w:unhideWhenUsed/>
    <w:rsid w:val="00DB3B77"/>
    <w:pPr>
      <w:tabs>
        <w:tab w:val="center" w:pos="4819"/>
        <w:tab w:val="right" w:pos="9639"/>
      </w:tabs>
      <w:spacing w:after="0" w:line="240" w:lineRule="auto"/>
    </w:pPr>
  </w:style>
  <w:style w:type="character" w:customStyle="1" w:styleId="af0">
    <w:name w:val="Нижній колонтитул Знак"/>
    <w:basedOn w:val="a0"/>
    <w:link w:val="af"/>
    <w:uiPriority w:val="99"/>
    <w:rsid w:val="00DB3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99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x.gov.ua/diyalnist-/informatsiya-schodo-obsyag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ax.gov.ua/anketa/?3335263114" TargetMode="External"/><Relationship Id="rId5" Type="http://schemas.openxmlformats.org/officeDocument/2006/relationships/webSettings" Target="webSettings.xml"/><Relationship Id="rId10" Type="http://schemas.openxmlformats.org/officeDocument/2006/relationships/hyperlink" Target="https://cabinet.tax.gov.ua/registers/mark" TargetMode="External"/><Relationship Id="rId4" Type="http://schemas.openxmlformats.org/officeDocument/2006/relationships/settings" Target="settings.xml"/><Relationship Id="rId9" Type="http://schemas.openxmlformats.org/officeDocument/2006/relationships/hyperlink" Target="https://www.acskidd.gov.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D06BB-6CCE-4A8C-98D0-54678FC2E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243</Pages>
  <Words>120904</Words>
  <Characters>68916</Characters>
  <Application>Microsoft Office Word</Application>
  <DocSecurity>0</DocSecurity>
  <Lines>574</Lines>
  <Paragraphs>378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TAX</Company>
  <LinksUpToDate>false</LinksUpToDate>
  <CharactersWithSpaces>189442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ПЛАХТЕЄВА ІРИНА ОЛЕГІВНА</dc:creator>
  <cp:lastModifiedBy>ПЛАХТЕЄВА ІРИНА ОЛЕГІВНА</cp:lastModifiedBy>
  <cp:revision>17</cp:revision>
  <cp:lastPrinted>2022-12-12T09:56:00Z</cp:lastPrinted>
  <dcterms:created xsi:type="dcterms:W3CDTF">2022-12-14T10:06:00Z</dcterms:created>
  <dcterms:modified xsi:type="dcterms:W3CDTF">2022-12-21T10:30:00Z</dcterms:modified>
</cp:coreProperties>
</file>